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94" w:rsidRPr="00660E94" w:rsidRDefault="00660E94" w:rsidP="00660E94">
      <w:pPr>
        <w:widowControl/>
        <w:autoSpaceDE/>
        <w:autoSpaceDN/>
        <w:adjustRightInd/>
        <w:spacing w:line="240" w:lineRule="auto"/>
        <w:ind w:leftChars="0" w:left="0"/>
        <w:outlineLvl w:val="2"/>
        <w:rPr>
          <w:sz w:val="32"/>
          <w:szCs w:val="24"/>
          <w:lang w:eastAsia="en-US"/>
        </w:rPr>
      </w:pPr>
      <w:r w:rsidRPr="00660E94">
        <w:rPr>
          <w:sz w:val="32"/>
          <w:szCs w:val="24"/>
          <w:lang w:eastAsia="en-US"/>
        </w:rPr>
        <w:t>LLC Huawei Ukraine is looking for PR specialist to join our business</w:t>
      </w:r>
    </w:p>
    <w:p w:rsidR="00660E94" w:rsidRPr="00660E94" w:rsidRDefault="00660E94" w:rsidP="00660E94">
      <w:pPr>
        <w:widowControl/>
        <w:autoSpaceDE/>
        <w:autoSpaceDN/>
        <w:adjustRightInd/>
        <w:spacing w:before="150" w:after="150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b/>
          <w:bCs/>
          <w:color w:val="000000"/>
          <w:sz w:val="24"/>
          <w:szCs w:val="24"/>
          <w:lang w:eastAsia="en-US"/>
        </w:rPr>
        <w:t>Responsibilities:</w:t>
      </w:r>
    </w:p>
    <w:p w:rsidR="00660E94" w:rsidRPr="00660E94" w:rsidRDefault="00660E94" w:rsidP="00660E9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Strategies and planning: carry out HUAWEI Ukraine PR strategy, and to consider the Ukraine environment and business; follow the brand promotional routes, External communication plan.</w:t>
      </w:r>
    </w:p>
    <w:p w:rsidR="00660E94" w:rsidRPr="00660E94" w:rsidRDefault="00660E94" w:rsidP="00660E9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Implementation: Regarding a yearly commercial plan management company’s PR executing, including brand marketing activities, sponsorship, new product launch and high-end media interviews, key materials building and managing supervision, storytelling in order to promote the company stories to other media group.</w:t>
      </w:r>
    </w:p>
    <w:p w:rsidR="00660E94" w:rsidRPr="00660E94" w:rsidRDefault="00660E94" w:rsidP="00660E9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Management: Supporting build PR resources local internal team and other PR company. And</w:t>
      </w:r>
    </w:p>
    <w:p w:rsidR="00660E94" w:rsidRPr="00660E94" w:rsidRDefault="00660E94" w:rsidP="00660E9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Supervising Ukraine HUAWEI PR development, implementing PR strategies and steps including simplifying procedures and sustainability.</w:t>
      </w:r>
    </w:p>
    <w:p w:rsidR="00660E94" w:rsidRPr="00660E94" w:rsidRDefault="00660E94" w:rsidP="00660E9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Responsible for company events, large associating launch and related project management, scheming and executing.</w:t>
      </w:r>
    </w:p>
    <w:p w:rsidR="00660E94" w:rsidRPr="00660E94" w:rsidRDefault="00660E94" w:rsidP="00660E9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 xml:space="preserve">Assist marketing other </w:t>
      </w:r>
      <w:proofErr w:type="spellStart"/>
      <w:r w:rsidRPr="00660E94">
        <w:rPr>
          <w:color w:val="000000"/>
          <w:sz w:val="24"/>
          <w:szCs w:val="24"/>
          <w:lang w:eastAsia="en-US"/>
        </w:rPr>
        <w:t>depts</w:t>
      </w:r>
      <w:proofErr w:type="spellEnd"/>
      <w:r w:rsidRPr="00660E94">
        <w:rPr>
          <w:color w:val="000000"/>
          <w:sz w:val="24"/>
          <w:szCs w:val="24"/>
          <w:lang w:eastAsia="en-US"/>
        </w:rPr>
        <w:t xml:space="preserve"> in order to proceed market analysis related to work, collecting data, competitors and clients information; investigate market trend and set the target market.</w:t>
      </w:r>
    </w:p>
    <w:p w:rsidR="00660E94" w:rsidRPr="00660E94" w:rsidRDefault="00660E94" w:rsidP="00660E9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Follow our company’s business operation needs, be responsible to establish brand related promotion and marketing activity campaigns.</w:t>
      </w:r>
    </w:p>
    <w:p w:rsidR="00660E94" w:rsidRPr="00660E94" w:rsidRDefault="00660E94" w:rsidP="00660E94">
      <w:pPr>
        <w:widowControl/>
        <w:autoSpaceDE/>
        <w:autoSpaceDN/>
        <w:adjustRightInd/>
        <w:spacing w:before="150" w:after="150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b/>
          <w:bCs/>
          <w:color w:val="000000"/>
          <w:sz w:val="24"/>
          <w:szCs w:val="24"/>
          <w:lang w:eastAsia="en-US"/>
        </w:rPr>
        <w:t>Requirements:</w:t>
      </w:r>
    </w:p>
    <w:p w:rsidR="00660E94" w:rsidRPr="00660E94" w:rsidRDefault="00660E94" w:rsidP="00660E9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1 years and above company PR relating experience</w:t>
      </w:r>
    </w:p>
    <w:p w:rsidR="00660E94" w:rsidRPr="00660E94" w:rsidRDefault="00660E94" w:rsidP="00660E9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Understanding Ukraine PR region developing trend, media environments and consumer situation, it will be a priority if you have rich experience in content development.</w:t>
      </w:r>
    </w:p>
    <w:p w:rsidR="00660E94" w:rsidRPr="00660E94" w:rsidRDefault="00660E94" w:rsidP="00660E9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With experience in managing large PR work, outstanding development, managing areas of PR strategies and executing, as well as agreeing with headquarters ability. (Including PR cases)</w:t>
      </w:r>
    </w:p>
    <w:p w:rsidR="00660E94" w:rsidRPr="00660E94" w:rsidRDefault="00660E94" w:rsidP="00660E9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Have PR crisis dealing experience, successful PR crisis case performance.</w:t>
      </w:r>
    </w:p>
    <w:p w:rsidR="00660E94" w:rsidRPr="00660E94" w:rsidRDefault="00660E94" w:rsidP="00660E9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Outstanding PR incident solving ability.</w:t>
      </w:r>
    </w:p>
    <w:p w:rsidR="00660E94" w:rsidRPr="00660E94" w:rsidRDefault="00660E94" w:rsidP="00660E9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75" w:line="240" w:lineRule="auto"/>
        <w:ind w:leftChars="0" w:left="0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Successful experience in leading at least 10 of the big event, such as launch event, performance, concerts, social events planning and proceeding.</w:t>
      </w:r>
    </w:p>
    <w:p w:rsidR="00A61813" w:rsidRPr="00660E94" w:rsidRDefault="00660E94" w:rsidP="00CA6E1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75" w:line="240" w:lineRule="auto"/>
        <w:ind w:leftChars="0" w:left="0" w:hanging="284"/>
        <w:rPr>
          <w:color w:val="000000"/>
          <w:sz w:val="24"/>
          <w:szCs w:val="24"/>
          <w:lang w:eastAsia="en-US"/>
        </w:rPr>
      </w:pPr>
      <w:r w:rsidRPr="00660E94">
        <w:rPr>
          <w:color w:val="000000"/>
          <w:sz w:val="24"/>
          <w:szCs w:val="24"/>
          <w:lang w:eastAsia="en-US"/>
        </w:rPr>
        <w:t>Excellent artistic feeling and international wise creative sense, fashionable, and trendiness</w:t>
      </w:r>
      <w:bookmarkStart w:id="0" w:name="_GoBack"/>
      <w:bookmarkEnd w:id="0"/>
    </w:p>
    <w:sectPr w:rsidR="00A61813" w:rsidRPr="00660E94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28" w:rsidRDefault="004C0D28">
      <w:pPr>
        <w:ind w:left="420"/>
      </w:pPr>
      <w:r>
        <w:separator/>
      </w:r>
    </w:p>
  </w:endnote>
  <w:endnote w:type="continuationSeparator" w:id="0">
    <w:p w:rsidR="004C0D28" w:rsidRDefault="004C0D28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:rsidTr="006C07FD">
      <w:trPr>
        <w:trHeight w:val="257"/>
      </w:trPr>
      <w:tc>
        <w:tcPr>
          <w:tcW w:w="996" w:type="pct"/>
        </w:tcPr>
        <w:p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660E94">
            <w:rPr>
              <w:noProof/>
            </w:rPr>
            <w:t>2019-03-01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B15FFE" w:rsidRDefault="00AD584C" w:rsidP="00AD584C">
          <w:pPr>
            <w:pStyle w:val="Footer"/>
            <w:ind w:right="360" w:firstLineChars="500" w:firstLine="900"/>
            <w:jc w:val="center"/>
          </w:pPr>
          <w:r w:rsidRPr="00AD584C">
            <w:rPr>
              <w:rFonts w:hint="eastAsia"/>
            </w:rPr>
            <w:t>Huawei Confidential</w:t>
          </w:r>
        </w:p>
      </w:tc>
      <w:tc>
        <w:tcPr>
          <w:tcW w:w="1506" w:type="pct"/>
        </w:tcPr>
        <w:p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AD584C"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660E94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 w:rsidR="00AD584C">
            <w:t xml:space="preserve"> of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660E94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28" w:rsidRDefault="004C0D28">
      <w:pPr>
        <w:ind w:left="420"/>
      </w:pPr>
      <w:r>
        <w:separator/>
      </w:r>
    </w:p>
  </w:footnote>
  <w:footnote w:type="continuationSeparator" w:id="0">
    <w:p w:rsidR="004C0D28" w:rsidRDefault="004C0D28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B555EE" w:rsidP="00A61813">
          <w:pPr>
            <w:pStyle w:val="Header"/>
            <w:ind w:firstLineChars="300" w:firstLine="540"/>
          </w:pPr>
          <w:r>
            <w:rPr>
              <w:rFonts w:hint="eastAsia"/>
            </w:rPr>
            <w:t>D</w:t>
          </w:r>
          <w:r>
            <w:t>ocument Title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B555EE" w:rsidP="00CA6E12">
          <w:pPr>
            <w:pStyle w:val="Header"/>
            <w:ind w:firstLineChars="100" w:firstLine="180"/>
          </w:pPr>
          <w:r>
            <w:t>Security Level</w:t>
          </w:r>
        </w:p>
      </w:tc>
    </w:tr>
  </w:tbl>
  <w:p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0E12016C"/>
    <w:multiLevelType w:val="multilevel"/>
    <w:tmpl w:val="761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5A040450"/>
    <w:multiLevelType w:val="multilevel"/>
    <w:tmpl w:val="3AA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8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4"/>
  </w:num>
  <w:num w:numId="37">
    <w:abstractNumId w:val="10"/>
  </w:num>
  <w:num w:numId="38">
    <w:abstractNumId w:val="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77"/>
    <w:rsid w:val="001B2A88"/>
    <w:rsid w:val="002A7E77"/>
    <w:rsid w:val="00386A1C"/>
    <w:rsid w:val="004C0D28"/>
    <w:rsid w:val="00660E94"/>
    <w:rsid w:val="006B0552"/>
    <w:rsid w:val="006C07FD"/>
    <w:rsid w:val="006E093B"/>
    <w:rsid w:val="008A4E32"/>
    <w:rsid w:val="009F6A72"/>
    <w:rsid w:val="00A61813"/>
    <w:rsid w:val="00AD584C"/>
    <w:rsid w:val="00B15FFE"/>
    <w:rsid w:val="00B555EE"/>
    <w:rsid w:val="00B92448"/>
    <w:rsid w:val="00BC013C"/>
    <w:rsid w:val="00CA6E12"/>
    <w:rsid w:val="00E97AE5"/>
    <w:rsid w:val="00EB731E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5E264-A8F8-4C28-A66D-064A67E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660E94"/>
    <w:rPr>
      <w:rFonts w:ascii="Arial" w:eastAsia="Arial" w:hAnsi="Arial"/>
      <w:bCs/>
      <w:kern w:val="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0E94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60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Company>Huawei Technologies Co.,Ltd.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Prokopenko</dc:creator>
  <cp:keywords/>
  <dc:description/>
  <cp:lastModifiedBy>Iryna Prokopenko</cp:lastModifiedBy>
  <cp:revision>2</cp:revision>
  <dcterms:created xsi:type="dcterms:W3CDTF">2019-03-01T13:43:00Z</dcterms:created>
  <dcterms:modified xsi:type="dcterms:W3CDTF">2019-03-01T13:52:00Z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(2)6/QNzTEilIcW5oW2VBY6F4Zno3JE/w1jTcpBueykjgaav2pMRwjX+RFegYCf0LyKkeSp62pS
xhDXlfTvuuIWIC4zpO1WdGO6I1H5e7l6gz5KLfMGROIM77h5Yao5i78o6mvjba48THCjuEiG
01A9QV8zJ5jn7ERoVvSCC+tA6ow0L/SS2chkT0zqYoLdkZu6U8ETBc3e4myvKM3qcs+qqqPU
sxGoauR8hHR1yQzA6l</vt:lpwstr>
  </property>
  <property fmtid="{D5CDD505-2E9C-101B-9397-08002B2CF9AE}" pid="3" name="_2015_ms_pID_7253431">
    <vt:lpwstr>jZCoHPWLbCx99qC2ODZ3GN6JtvC87YdUXbU2KwBs/+DtLZCDaBAKSd
FYdpx+aYBWjx8ItrUxUkzkxQqVzjwaH1rjfXokxe2u8bAu/OBck59Y3fA9TqXWhmOio8Szpw
mPAZ+XfrpsiF0LvsTg1rNe5i8lLXkAuijKztRv5jq01qpJBz20tSh8riPq/xacrC7EE=</vt:lpwstr>
  </property>
</Properties>
</file>