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77E7" w:rsidRPr="00A0107B" w:rsidRDefault="00E71BC9" w:rsidP="00FD422C">
      <w:pPr>
        <w:ind w:left="1416" w:firstLine="708"/>
        <w:rPr>
          <w:lang w:eastAsia="ru-RU"/>
        </w:rPr>
      </w:pPr>
      <w:bookmarkStart w:id="0" w:name="_Toc138065965"/>
      <w:r w:rsidRPr="00BD039F">
        <w:rPr>
          <w:rFonts w:ascii="Times New Roman" w:eastAsia="Times New Roman" w:hAnsi="Times New Roman" w:cs="Times New Roman"/>
          <w:i/>
          <w:snapToGrid w:val="0"/>
          <w:sz w:val="28"/>
          <w:szCs w:val="20"/>
          <w:lang w:val="uk-UA" w:eastAsia="ru-RU"/>
        </w:rPr>
        <w:t>Присвячується</w:t>
      </w:r>
      <w:r w:rsidR="00A54730" w:rsidRPr="00A0107B">
        <w:rPr>
          <w:rFonts w:ascii="Times New Roman" w:eastAsia="Times New Roman" w:hAnsi="Times New Roman" w:cs="Times New Roman"/>
          <w:i/>
          <w:snapToGrid w:val="0"/>
          <w:sz w:val="28"/>
          <w:szCs w:val="20"/>
          <w:lang w:eastAsia="ru-RU"/>
        </w:rPr>
        <w:t>9</w:t>
      </w:r>
      <w:r w:rsidRPr="00BD039F">
        <w:rPr>
          <w:rFonts w:ascii="Times New Roman" w:eastAsia="Times New Roman" w:hAnsi="Times New Roman" w:cs="Times New Roman"/>
          <w:i/>
          <w:snapToGrid w:val="0"/>
          <w:sz w:val="28"/>
          <w:szCs w:val="20"/>
          <w:lang w:val="uk-UA" w:eastAsia="ru-RU"/>
        </w:rPr>
        <w:t xml:space="preserve">0-річчю </w:t>
      </w:r>
      <w:r w:rsidR="00A0107B">
        <w:rPr>
          <w:rFonts w:ascii="Times New Roman" w:eastAsia="Times New Roman" w:hAnsi="Times New Roman" w:cs="Times New Roman"/>
          <w:i/>
          <w:snapToGrid w:val="0"/>
          <w:sz w:val="28"/>
          <w:szCs w:val="20"/>
          <w:lang w:val="uk-UA" w:eastAsia="ru-RU"/>
        </w:rPr>
        <w:t xml:space="preserve">Київського коледжу зв’язку </w:t>
      </w:r>
    </w:p>
    <w:p w:rsidR="008477E7" w:rsidRPr="00A0107B" w:rsidRDefault="008477E7" w:rsidP="008477E7">
      <w:pPr>
        <w:rPr>
          <w:lang w:eastAsia="ru-RU"/>
        </w:rPr>
      </w:pPr>
    </w:p>
    <w:p w:rsidR="008477E7" w:rsidRDefault="008477E7" w:rsidP="008477E7">
      <w:pPr>
        <w:jc w:val="center"/>
        <w:rPr>
          <w:rFonts w:ascii="Times New Roman" w:hAnsi="Times New Roman" w:cs="Times New Roman"/>
          <w:b/>
          <w:sz w:val="28"/>
          <w:szCs w:val="28"/>
          <w:lang w:val="uk-UA"/>
        </w:rPr>
      </w:pPr>
      <w:r w:rsidRPr="00A44C1B">
        <w:rPr>
          <w:rFonts w:ascii="Times New Roman" w:hAnsi="Times New Roman" w:cs="Times New Roman"/>
          <w:b/>
          <w:sz w:val="28"/>
          <w:szCs w:val="28"/>
          <w:lang w:val="uk-UA"/>
        </w:rPr>
        <w:t>Передмов</w:t>
      </w:r>
      <w:r>
        <w:rPr>
          <w:rFonts w:ascii="Times New Roman" w:hAnsi="Times New Roman" w:cs="Times New Roman"/>
          <w:b/>
          <w:sz w:val="28"/>
          <w:szCs w:val="28"/>
          <w:lang w:val="uk-UA"/>
        </w:rPr>
        <w:t>а</w:t>
      </w:r>
    </w:p>
    <w:p w:rsidR="00577DF3" w:rsidRDefault="00D60167" w:rsidP="008477E7">
      <w:pPr>
        <w:jc w:val="both"/>
        <w:rPr>
          <w:rFonts w:ascii="Times New Roman" w:hAnsi="Times New Roman" w:cs="Times New Roman"/>
          <w:sz w:val="28"/>
          <w:szCs w:val="28"/>
          <w:lang w:val="uk-UA"/>
        </w:rPr>
      </w:pPr>
      <w:r w:rsidRPr="008477E7">
        <w:rPr>
          <w:rFonts w:ascii="Times New Roman" w:hAnsi="Times New Roman" w:cs="Times New Roman"/>
          <w:sz w:val="28"/>
          <w:szCs w:val="28"/>
          <w:lang w:val="uk-UA"/>
        </w:rPr>
        <w:t>Основні матеріали цього підручника використовувались і</w:t>
      </w:r>
      <w:r w:rsidR="009512FF" w:rsidRPr="008477E7">
        <w:rPr>
          <w:rFonts w:ascii="Times New Roman" w:hAnsi="Times New Roman" w:cs="Times New Roman"/>
          <w:sz w:val="28"/>
          <w:szCs w:val="28"/>
          <w:lang w:val="uk-UA"/>
        </w:rPr>
        <w:t xml:space="preserve"> </w:t>
      </w:r>
      <w:r w:rsidRPr="008477E7">
        <w:rPr>
          <w:rFonts w:ascii="Times New Roman" w:hAnsi="Times New Roman" w:cs="Times New Roman"/>
          <w:sz w:val="28"/>
          <w:szCs w:val="28"/>
          <w:lang w:val="uk-UA"/>
        </w:rPr>
        <w:t>використовуються при викладанні дисциплін з аналогових,цифрових систем передавання зв’язку та їх технічної експлуатації і обслуговування в ряді В</w:t>
      </w:r>
      <w:r w:rsidR="002E61BA" w:rsidRPr="008477E7">
        <w:rPr>
          <w:rFonts w:ascii="Times New Roman" w:hAnsi="Times New Roman" w:cs="Times New Roman"/>
          <w:sz w:val="28"/>
          <w:szCs w:val="28"/>
          <w:lang w:val="uk-UA"/>
        </w:rPr>
        <w:t>Н</w:t>
      </w:r>
      <w:r w:rsidRPr="008477E7">
        <w:rPr>
          <w:rFonts w:ascii="Times New Roman" w:hAnsi="Times New Roman" w:cs="Times New Roman"/>
          <w:sz w:val="28"/>
          <w:szCs w:val="28"/>
          <w:lang w:val="uk-UA"/>
        </w:rPr>
        <w:t xml:space="preserve">З України </w:t>
      </w:r>
      <w:r w:rsidRPr="008477E7">
        <w:rPr>
          <w:rStyle w:val="30"/>
          <w:rFonts w:eastAsiaTheme="minorHAnsi"/>
        </w:rPr>
        <w:t>(ОАЗ,ДУІКТ,КПІ,ЛПІ,Київський коледж зв’язку та інші) на протязі</w:t>
      </w:r>
      <w:r w:rsidRPr="008477E7">
        <w:rPr>
          <w:rFonts w:ascii="Times New Roman" w:hAnsi="Times New Roman" w:cs="Times New Roman"/>
          <w:sz w:val="28"/>
          <w:szCs w:val="28"/>
          <w:lang w:val="uk-UA"/>
        </w:rPr>
        <w:t xml:space="preserve"> </w:t>
      </w:r>
      <w:r w:rsidR="00D3571A" w:rsidRPr="008477E7">
        <w:rPr>
          <w:rFonts w:ascii="Times New Roman" w:hAnsi="Times New Roman" w:cs="Times New Roman"/>
          <w:sz w:val="28"/>
          <w:szCs w:val="28"/>
          <w:lang w:val="uk-UA"/>
        </w:rPr>
        <w:t>більш</w:t>
      </w:r>
      <w:r w:rsidRPr="008477E7">
        <w:rPr>
          <w:rFonts w:ascii="Times New Roman" w:hAnsi="Times New Roman" w:cs="Times New Roman"/>
          <w:sz w:val="28"/>
          <w:szCs w:val="28"/>
          <w:lang w:val="uk-UA"/>
        </w:rPr>
        <w:t xml:space="preserve"> десяти років</w:t>
      </w:r>
      <w:r w:rsidR="00E21A58" w:rsidRPr="008477E7">
        <w:rPr>
          <w:rFonts w:ascii="Times New Roman" w:hAnsi="Times New Roman" w:cs="Times New Roman"/>
          <w:sz w:val="28"/>
          <w:szCs w:val="28"/>
          <w:lang w:val="uk-UA"/>
        </w:rPr>
        <w:t xml:space="preserve">,а також </w:t>
      </w:r>
      <w:r w:rsidR="00D3571A" w:rsidRPr="008477E7">
        <w:rPr>
          <w:rFonts w:ascii="Times New Roman" w:hAnsi="Times New Roman" w:cs="Times New Roman"/>
          <w:sz w:val="28"/>
          <w:szCs w:val="28"/>
          <w:lang w:val="uk-UA"/>
        </w:rPr>
        <w:t xml:space="preserve">застосовувались </w:t>
      </w:r>
      <w:r w:rsidR="00E21A58" w:rsidRPr="008477E7">
        <w:rPr>
          <w:rFonts w:ascii="Times New Roman" w:hAnsi="Times New Roman" w:cs="Times New Roman"/>
          <w:sz w:val="28"/>
          <w:szCs w:val="28"/>
          <w:lang w:val="uk-UA"/>
        </w:rPr>
        <w:t>підприємствами В</w:t>
      </w:r>
      <w:r w:rsidR="002A2A9B" w:rsidRPr="008477E7">
        <w:rPr>
          <w:rFonts w:ascii="Times New Roman" w:hAnsi="Times New Roman" w:cs="Times New Roman"/>
          <w:sz w:val="28"/>
          <w:szCs w:val="28"/>
          <w:lang w:val="uk-UA"/>
        </w:rPr>
        <w:t>АТ Укртелекому і інших операто</w:t>
      </w:r>
      <w:r w:rsidR="00E21A58" w:rsidRPr="008477E7">
        <w:rPr>
          <w:rFonts w:ascii="Times New Roman" w:hAnsi="Times New Roman" w:cs="Times New Roman"/>
          <w:sz w:val="28"/>
          <w:szCs w:val="28"/>
          <w:lang w:val="uk-UA"/>
        </w:rPr>
        <w:t>рів.Це четверте перероблене і доповнене</w:t>
      </w:r>
      <w:r w:rsidR="00D3571A" w:rsidRPr="008477E7">
        <w:rPr>
          <w:rFonts w:ascii="Times New Roman" w:hAnsi="Times New Roman" w:cs="Times New Roman"/>
          <w:sz w:val="28"/>
          <w:szCs w:val="28"/>
          <w:lang w:val="uk-UA"/>
        </w:rPr>
        <w:t xml:space="preserve"> видання.В </w:t>
      </w:r>
      <w:r w:rsidR="002A2A9B" w:rsidRPr="008477E7">
        <w:rPr>
          <w:rFonts w:ascii="Times New Roman" w:hAnsi="Times New Roman" w:cs="Times New Roman"/>
          <w:sz w:val="28"/>
          <w:szCs w:val="28"/>
          <w:lang w:val="uk-UA"/>
        </w:rPr>
        <w:t>ньому</w:t>
      </w:r>
      <w:r w:rsidR="00D3571A" w:rsidRPr="008477E7">
        <w:rPr>
          <w:rFonts w:ascii="Times New Roman" w:hAnsi="Times New Roman" w:cs="Times New Roman"/>
          <w:sz w:val="28"/>
          <w:szCs w:val="28"/>
          <w:lang w:val="uk-UA"/>
        </w:rPr>
        <w:t xml:space="preserve"> п</w:t>
      </w:r>
      <w:r w:rsidR="007E0B01" w:rsidRPr="008477E7">
        <w:rPr>
          <w:rFonts w:ascii="Times New Roman" w:hAnsi="Times New Roman" w:cs="Times New Roman"/>
          <w:sz w:val="28"/>
          <w:szCs w:val="28"/>
          <w:lang w:val="uk-UA"/>
        </w:rPr>
        <w:t xml:space="preserve">риведені </w:t>
      </w:r>
      <w:r w:rsidR="00746138" w:rsidRPr="008477E7">
        <w:rPr>
          <w:rFonts w:ascii="Times New Roman" w:hAnsi="Times New Roman" w:cs="Times New Roman"/>
          <w:sz w:val="28"/>
          <w:szCs w:val="28"/>
          <w:lang w:val="uk-UA"/>
        </w:rPr>
        <w:t xml:space="preserve">матеріали з управління </w:t>
      </w:r>
      <w:r w:rsidR="004122CE" w:rsidRPr="008477E7">
        <w:rPr>
          <w:rFonts w:ascii="Times New Roman" w:hAnsi="Times New Roman" w:cs="Times New Roman"/>
          <w:sz w:val="28"/>
          <w:szCs w:val="28"/>
          <w:lang w:val="uk-UA"/>
        </w:rPr>
        <w:t>мереж,</w:t>
      </w:r>
      <w:r w:rsidRPr="008477E7">
        <w:rPr>
          <w:rFonts w:ascii="Times New Roman" w:hAnsi="Times New Roman" w:cs="Times New Roman"/>
          <w:sz w:val="28"/>
          <w:szCs w:val="28"/>
          <w:lang w:val="uk-UA"/>
        </w:rPr>
        <w:t>технічної експлуат</w:t>
      </w:r>
      <w:r w:rsidR="004122CE" w:rsidRPr="008477E7">
        <w:rPr>
          <w:rFonts w:ascii="Times New Roman" w:hAnsi="Times New Roman" w:cs="Times New Roman"/>
          <w:sz w:val="28"/>
          <w:szCs w:val="28"/>
          <w:lang w:val="uk-UA"/>
        </w:rPr>
        <w:t xml:space="preserve">ації </w:t>
      </w:r>
      <w:r w:rsidRPr="008477E7">
        <w:rPr>
          <w:rFonts w:ascii="Times New Roman" w:hAnsi="Times New Roman" w:cs="Times New Roman"/>
          <w:sz w:val="28"/>
          <w:szCs w:val="28"/>
          <w:lang w:val="uk-UA"/>
        </w:rPr>
        <w:t>СЦІ,технології телекомунікацій</w:t>
      </w:r>
      <w:r w:rsidR="00E64F9D" w:rsidRPr="00E64F9D">
        <w:rPr>
          <w:rFonts w:ascii="Times New Roman" w:hAnsi="Times New Roman" w:cs="Times New Roman"/>
          <w:sz w:val="28"/>
          <w:szCs w:val="28"/>
          <w:lang w:val="uk-UA"/>
        </w:rPr>
        <w:t xml:space="preserve"> </w:t>
      </w:r>
      <w:r w:rsidR="00E64F9D">
        <w:rPr>
          <w:rFonts w:ascii="Times New Roman" w:hAnsi="Times New Roman" w:cs="Times New Roman"/>
          <w:sz w:val="28"/>
          <w:szCs w:val="28"/>
          <w:lang w:val="uk-UA"/>
        </w:rPr>
        <w:t xml:space="preserve">та їх </w:t>
      </w:r>
      <w:r w:rsidRPr="008477E7">
        <w:rPr>
          <w:rFonts w:ascii="Times New Roman" w:hAnsi="Times New Roman" w:cs="Times New Roman"/>
          <w:sz w:val="28"/>
          <w:szCs w:val="28"/>
          <w:lang w:val="uk-UA"/>
        </w:rPr>
        <w:t>розвит</w:t>
      </w:r>
      <w:r w:rsidR="00E64F9D">
        <w:rPr>
          <w:rFonts w:ascii="Times New Roman" w:hAnsi="Times New Roman" w:cs="Times New Roman"/>
          <w:sz w:val="28"/>
          <w:szCs w:val="28"/>
          <w:lang w:val="uk-UA"/>
        </w:rPr>
        <w:t>о</w:t>
      </w:r>
      <w:r w:rsidRPr="008477E7">
        <w:rPr>
          <w:rFonts w:ascii="Times New Roman" w:hAnsi="Times New Roman" w:cs="Times New Roman"/>
          <w:sz w:val="28"/>
          <w:szCs w:val="28"/>
          <w:lang w:val="uk-UA"/>
        </w:rPr>
        <w:t>к</w:t>
      </w:r>
      <w:r w:rsidR="00E64F9D">
        <w:rPr>
          <w:rFonts w:ascii="Times New Roman" w:hAnsi="Times New Roman" w:cs="Times New Roman"/>
          <w:sz w:val="28"/>
          <w:szCs w:val="28"/>
          <w:lang w:val="uk-UA"/>
        </w:rPr>
        <w:t xml:space="preserve"> в</w:t>
      </w:r>
      <w:r w:rsidRPr="008477E7">
        <w:rPr>
          <w:rFonts w:ascii="Times New Roman" w:hAnsi="Times New Roman" w:cs="Times New Roman"/>
          <w:sz w:val="28"/>
          <w:szCs w:val="28"/>
          <w:lang w:val="uk-UA"/>
        </w:rPr>
        <w:t xml:space="preserve"> Україн</w:t>
      </w:r>
      <w:r w:rsidR="00E64F9D">
        <w:rPr>
          <w:rFonts w:ascii="Times New Roman" w:hAnsi="Times New Roman" w:cs="Times New Roman"/>
          <w:sz w:val="28"/>
          <w:szCs w:val="28"/>
          <w:lang w:val="uk-UA"/>
        </w:rPr>
        <w:t>і</w:t>
      </w:r>
      <w:r w:rsidRPr="008477E7">
        <w:rPr>
          <w:rFonts w:ascii="Times New Roman" w:hAnsi="Times New Roman" w:cs="Times New Roman"/>
          <w:sz w:val="28"/>
          <w:szCs w:val="28"/>
          <w:lang w:val="uk-UA"/>
        </w:rPr>
        <w:t>,тактов</w:t>
      </w:r>
      <w:r w:rsidR="00E64F9D">
        <w:rPr>
          <w:rFonts w:ascii="Times New Roman" w:hAnsi="Times New Roman" w:cs="Times New Roman"/>
          <w:sz w:val="28"/>
          <w:szCs w:val="28"/>
          <w:lang w:val="uk-UA"/>
        </w:rPr>
        <w:t>ій</w:t>
      </w:r>
      <w:r w:rsidRPr="008477E7">
        <w:rPr>
          <w:rFonts w:ascii="Times New Roman" w:hAnsi="Times New Roman" w:cs="Times New Roman"/>
          <w:sz w:val="28"/>
          <w:szCs w:val="28"/>
          <w:lang w:val="uk-UA"/>
        </w:rPr>
        <w:t xml:space="preserve"> синхронізації</w:t>
      </w:r>
      <w:r w:rsidR="00E64F9D">
        <w:rPr>
          <w:rFonts w:ascii="Times New Roman" w:hAnsi="Times New Roman" w:cs="Times New Roman"/>
          <w:sz w:val="28"/>
          <w:szCs w:val="28"/>
          <w:lang w:val="uk-UA"/>
        </w:rPr>
        <w:t xml:space="preserve"> </w:t>
      </w:r>
      <w:r w:rsidR="00BC12C5">
        <w:rPr>
          <w:rFonts w:ascii="Times New Roman" w:hAnsi="Times New Roman" w:cs="Times New Roman"/>
          <w:sz w:val="28"/>
          <w:szCs w:val="28"/>
          <w:lang w:val="uk-UA"/>
        </w:rPr>
        <w:t xml:space="preserve">і </w:t>
      </w:r>
      <w:r w:rsidRPr="008477E7">
        <w:rPr>
          <w:rFonts w:ascii="Times New Roman" w:hAnsi="Times New Roman" w:cs="Times New Roman"/>
          <w:sz w:val="28"/>
          <w:szCs w:val="28"/>
          <w:lang w:val="uk-UA"/>
        </w:rPr>
        <w:t>надійності</w:t>
      </w:r>
      <w:r w:rsidR="00286950" w:rsidRPr="008477E7">
        <w:rPr>
          <w:rFonts w:ascii="Times New Roman" w:hAnsi="Times New Roman" w:cs="Times New Roman"/>
          <w:sz w:val="28"/>
          <w:szCs w:val="28"/>
          <w:lang w:val="uk-UA"/>
        </w:rPr>
        <w:t xml:space="preserve"> </w:t>
      </w:r>
      <w:r w:rsidRPr="008477E7">
        <w:rPr>
          <w:rFonts w:ascii="Times New Roman" w:hAnsi="Times New Roman" w:cs="Times New Roman"/>
          <w:sz w:val="28"/>
          <w:szCs w:val="28"/>
          <w:lang w:val="uk-UA"/>
        </w:rPr>
        <w:t>мереж</w:t>
      </w:r>
      <w:r w:rsidR="00E64F9D">
        <w:rPr>
          <w:rFonts w:ascii="Times New Roman" w:hAnsi="Times New Roman" w:cs="Times New Roman"/>
          <w:sz w:val="28"/>
          <w:szCs w:val="28"/>
          <w:lang w:val="uk-UA"/>
        </w:rPr>
        <w:t xml:space="preserve"> звязку</w:t>
      </w:r>
      <w:r w:rsidRPr="008477E7">
        <w:rPr>
          <w:rFonts w:ascii="Times New Roman" w:hAnsi="Times New Roman" w:cs="Times New Roman"/>
          <w:sz w:val="28"/>
          <w:szCs w:val="28"/>
          <w:lang w:val="uk-UA"/>
        </w:rPr>
        <w:t>.</w:t>
      </w:r>
      <w:r w:rsidR="00286950" w:rsidRPr="008477E7">
        <w:rPr>
          <w:rFonts w:ascii="Times New Roman" w:hAnsi="Times New Roman" w:cs="Times New Roman"/>
          <w:sz w:val="28"/>
          <w:szCs w:val="28"/>
          <w:lang w:val="uk-UA"/>
        </w:rPr>
        <w:t xml:space="preserve"> </w:t>
      </w:r>
      <w:r w:rsidRPr="008477E7">
        <w:rPr>
          <w:rFonts w:ascii="Times New Roman" w:hAnsi="Times New Roman" w:cs="Times New Roman"/>
          <w:sz w:val="28"/>
          <w:szCs w:val="28"/>
          <w:lang w:val="uk-UA"/>
        </w:rPr>
        <w:t>В додатках приведені апробіровані навчально-методичні посібники з дисциплін</w:t>
      </w:r>
      <w:r w:rsidR="009B5532">
        <w:rPr>
          <w:rFonts w:ascii="Times New Roman" w:hAnsi="Times New Roman" w:cs="Times New Roman"/>
          <w:sz w:val="28"/>
          <w:szCs w:val="28"/>
          <w:lang w:val="uk-UA"/>
        </w:rPr>
        <w:t xml:space="preserve"> </w:t>
      </w:r>
      <w:r w:rsidRPr="008477E7">
        <w:rPr>
          <w:rFonts w:ascii="Times New Roman" w:hAnsi="Times New Roman" w:cs="Times New Roman"/>
          <w:sz w:val="28"/>
          <w:szCs w:val="28"/>
          <w:lang w:val="uk-UA"/>
        </w:rPr>
        <w:t xml:space="preserve"> ТЕСЗ та ТОТСМ та ряд довідкових матеріалів що до законів розвитку зв’язку та стану </w:t>
      </w:r>
      <w:r w:rsidR="00BC12C5">
        <w:rPr>
          <w:rFonts w:ascii="Times New Roman" w:hAnsi="Times New Roman" w:cs="Times New Roman"/>
          <w:sz w:val="28"/>
          <w:szCs w:val="28"/>
          <w:lang w:val="uk-UA"/>
        </w:rPr>
        <w:t>технічної експлуатації та технічного обслуговування (</w:t>
      </w:r>
      <w:r w:rsidRPr="008477E7">
        <w:rPr>
          <w:rFonts w:ascii="Times New Roman" w:hAnsi="Times New Roman" w:cs="Times New Roman"/>
          <w:sz w:val="28"/>
          <w:szCs w:val="28"/>
          <w:lang w:val="uk-UA"/>
        </w:rPr>
        <w:t>ТЕ і ТО</w:t>
      </w:r>
      <w:r w:rsidR="00BC12C5">
        <w:rPr>
          <w:rFonts w:ascii="Times New Roman" w:hAnsi="Times New Roman" w:cs="Times New Roman"/>
          <w:sz w:val="28"/>
          <w:szCs w:val="28"/>
          <w:lang w:val="uk-UA"/>
        </w:rPr>
        <w:t>)</w:t>
      </w:r>
      <w:r w:rsidR="002E61BA" w:rsidRPr="008477E7">
        <w:rPr>
          <w:rFonts w:ascii="Times New Roman" w:hAnsi="Times New Roman" w:cs="Times New Roman"/>
          <w:sz w:val="28"/>
          <w:szCs w:val="28"/>
          <w:lang w:val="uk-UA"/>
        </w:rPr>
        <w:t xml:space="preserve">, інструкції </w:t>
      </w:r>
      <w:r w:rsidRPr="008477E7">
        <w:rPr>
          <w:rFonts w:ascii="Times New Roman" w:hAnsi="Times New Roman" w:cs="Times New Roman"/>
          <w:sz w:val="28"/>
          <w:szCs w:val="28"/>
          <w:lang w:val="uk-UA"/>
        </w:rPr>
        <w:t xml:space="preserve"> взаємодії між підрозд</w:t>
      </w:r>
      <w:r w:rsidR="002A2A9B" w:rsidRPr="008477E7">
        <w:rPr>
          <w:rFonts w:ascii="Times New Roman" w:hAnsi="Times New Roman" w:cs="Times New Roman"/>
          <w:sz w:val="28"/>
          <w:szCs w:val="28"/>
          <w:lang w:val="uk-UA"/>
        </w:rPr>
        <w:t>ілами ВАТ Укртелекома</w:t>
      </w:r>
      <w:r w:rsidR="002E61BA" w:rsidRPr="008477E7">
        <w:rPr>
          <w:rFonts w:ascii="Times New Roman" w:hAnsi="Times New Roman" w:cs="Times New Roman"/>
          <w:sz w:val="28"/>
          <w:szCs w:val="28"/>
          <w:lang w:val="uk-UA"/>
        </w:rPr>
        <w:t xml:space="preserve"> та ДПМ </w:t>
      </w:r>
      <w:r w:rsidR="00E625A7" w:rsidRPr="008477E7">
        <w:rPr>
          <w:rFonts w:ascii="Times New Roman" w:hAnsi="Times New Roman" w:cs="Times New Roman"/>
          <w:sz w:val="28"/>
          <w:szCs w:val="28"/>
          <w:lang w:val="uk-UA"/>
        </w:rPr>
        <w:t>з ТЕ</w:t>
      </w:r>
      <w:r w:rsidR="008C124C">
        <w:rPr>
          <w:rFonts w:ascii="Times New Roman" w:hAnsi="Times New Roman" w:cs="Times New Roman"/>
          <w:sz w:val="28"/>
          <w:szCs w:val="28"/>
          <w:lang w:val="uk-UA"/>
        </w:rPr>
        <w:t xml:space="preserve">,приведені дослідження якості </w:t>
      </w:r>
      <w:r w:rsidR="00A00D95">
        <w:rPr>
          <w:rFonts w:ascii="Times New Roman" w:hAnsi="Times New Roman" w:cs="Times New Roman"/>
          <w:sz w:val="28"/>
          <w:szCs w:val="28"/>
          <w:lang w:val="uk-UA"/>
        </w:rPr>
        <w:t>передачі мовних сигналів п</w:t>
      </w:r>
      <w:r w:rsidR="008C124C">
        <w:rPr>
          <w:rFonts w:ascii="Times New Roman" w:hAnsi="Times New Roman" w:cs="Times New Roman"/>
          <w:sz w:val="28"/>
          <w:szCs w:val="28"/>
          <w:lang w:val="uk-UA"/>
        </w:rPr>
        <w:t>ри пакетній передачі в ІР-телефонії</w:t>
      </w:r>
      <w:r w:rsidR="00577DF3">
        <w:rPr>
          <w:rFonts w:ascii="Times New Roman" w:hAnsi="Times New Roman" w:cs="Times New Roman"/>
          <w:sz w:val="28"/>
          <w:szCs w:val="28"/>
          <w:lang w:val="uk-UA"/>
        </w:rPr>
        <w:t>,</w:t>
      </w:r>
      <w:r w:rsidR="00577DF3" w:rsidRPr="00360CA7">
        <w:rPr>
          <w:b/>
          <w:color w:val="303030"/>
          <w:sz w:val="32"/>
          <w:szCs w:val="28"/>
          <w:lang w:val="uk-UA"/>
        </w:rPr>
        <w:t xml:space="preserve"> </w:t>
      </w:r>
      <w:r w:rsidR="00577DF3" w:rsidRPr="00266304">
        <w:rPr>
          <w:rFonts w:ascii="Times New Roman" w:hAnsi="Times New Roman" w:cs="Times New Roman"/>
          <w:color w:val="303030"/>
          <w:sz w:val="28"/>
          <w:szCs w:val="28"/>
          <w:lang w:val="uk-UA"/>
        </w:rPr>
        <w:t>Керівний технічний синхронної цифрової ієрархії на мережі</w:t>
      </w:r>
      <w:r w:rsidR="00577DF3">
        <w:rPr>
          <w:rFonts w:ascii="Times New Roman" w:hAnsi="Times New Roman" w:cs="Times New Roman"/>
          <w:color w:val="303030"/>
          <w:sz w:val="28"/>
          <w:szCs w:val="28"/>
          <w:lang w:val="uk-UA"/>
        </w:rPr>
        <w:t xml:space="preserve"> зв’язку України матеріал( КТМ)</w:t>
      </w:r>
      <w:r w:rsidR="00577DF3" w:rsidRPr="00266304">
        <w:rPr>
          <w:rFonts w:ascii="Times New Roman" w:hAnsi="Times New Roman" w:cs="Times New Roman"/>
          <w:color w:val="303030"/>
          <w:sz w:val="28"/>
          <w:szCs w:val="28"/>
          <w:lang w:val="uk-UA"/>
        </w:rPr>
        <w:t>по застосуванню систем і апаратури</w:t>
      </w:r>
      <w:r w:rsidR="00C95BD5">
        <w:rPr>
          <w:rFonts w:ascii="Times New Roman" w:hAnsi="Times New Roman" w:cs="Times New Roman"/>
          <w:color w:val="303030"/>
          <w:sz w:val="28"/>
          <w:szCs w:val="28"/>
          <w:lang w:val="uk-UA"/>
        </w:rPr>
        <w:t xml:space="preserve">, </w:t>
      </w:r>
      <w:r w:rsidR="00C95BD5">
        <w:rPr>
          <w:rFonts w:ascii="Times New Roman" w:hAnsi="Times New Roman" w:cs="Times New Roman"/>
          <w:color w:val="303030"/>
          <w:sz w:val="28"/>
          <w:szCs w:val="28"/>
          <w:lang w:val="en-US"/>
        </w:rPr>
        <w:t>c</w:t>
      </w:r>
      <w:r w:rsidR="00577DF3">
        <w:rPr>
          <w:rFonts w:ascii="Times New Roman" w:hAnsi="Times New Roman" w:cs="Times New Roman"/>
          <w:color w:val="303030"/>
          <w:sz w:val="28"/>
          <w:szCs w:val="28"/>
          <w:lang w:val="uk-UA"/>
        </w:rPr>
        <w:t>т</w:t>
      </w:r>
      <w:r w:rsidR="00C95BD5">
        <w:rPr>
          <w:rFonts w:ascii="Times New Roman" w:hAnsi="Times New Roman" w:cs="Times New Roman"/>
          <w:color w:val="303030"/>
          <w:sz w:val="28"/>
          <w:szCs w:val="28"/>
          <w:lang w:val="uk-UA"/>
        </w:rPr>
        <w:t>р</w:t>
      </w:r>
      <w:r w:rsidR="00577DF3">
        <w:rPr>
          <w:rFonts w:ascii="Times New Roman" w:hAnsi="Times New Roman" w:cs="Times New Roman"/>
          <w:color w:val="303030"/>
          <w:sz w:val="28"/>
          <w:szCs w:val="28"/>
          <w:lang w:val="uk-UA"/>
        </w:rPr>
        <w:t>уктури</w:t>
      </w:r>
      <w:r w:rsidR="00577DF3" w:rsidRPr="00577DF3">
        <w:rPr>
          <w:rFonts w:ascii="Times New Roman" w:hAnsi="Times New Roman" w:cs="Times New Roman"/>
          <w:color w:val="303030"/>
          <w:sz w:val="28"/>
          <w:szCs w:val="28"/>
          <w:lang w:val="uk-UA"/>
        </w:rPr>
        <w:t xml:space="preserve"> </w:t>
      </w:r>
      <w:r w:rsidR="00577DF3">
        <w:rPr>
          <w:rFonts w:ascii="Times New Roman" w:hAnsi="Times New Roman" w:cs="Times New Roman"/>
          <w:color w:val="303030"/>
          <w:sz w:val="28"/>
          <w:szCs w:val="28"/>
          <w:lang w:val="en-US"/>
        </w:rPr>
        <w:t>IP</w:t>
      </w:r>
      <w:r w:rsidR="00577DF3">
        <w:rPr>
          <w:rFonts w:ascii="Times New Roman" w:hAnsi="Times New Roman" w:cs="Times New Roman"/>
          <w:color w:val="303030"/>
          <w:sz w:val="28"/>
          <w:szCs w:val="28"/>
          <w:lang w:val="uk-UA"/>
        </w:rPr>
        <w:t>/</w:t>
      </w:r>
      <w:r w:rsidR="00577DF3" w:rsidRPr="00577DF3">
        <w:rPr>
          <w:rFonts w:ascii="Times New Roman" w:hAnsi="Times New Roman" w:cs="Times New Roman"/>
          <w:color w:val="303030"/>
          <w:sz w:val="28"/>
          <w:szCs w:val="28"/>
          <w:lang w:val="uk-UA"/>
        </w:rPr>
        <w:t xml:space="preserve"> </w:t>
      </w:r>
      <w:r w:rsidR="00577DF3">
        <w:rPr>
          <w:rFonts w:ascii="Times New Roman" w:hAnsi="Times New Roman" w:cs="Times New Roman"/>
          <w:color w:val="303030"/>
          <w:sz w:val="28"/>
          <w:szCs w:val="28"/>
          <w:lang w:val="en-US"/>
        </w:rPr>
        <w:t>MPLS</w:t>
      </w:r>
      <w:r w:rsidR="00577DF3" w:rsidRPr="00577DF3">
        <w:rPr>
          <w:rFonts w:ascii="Times New Roman" w:hAnsi="Times New Roman" w:cs="Times New Roman"/>
          <w:color w:val="303030"/>
          <w:sz w:val="28"/>
          <w:szCs w:val="28"/>
          <w:lang w:val="uk-UA"/>
        </w:rPr>
        <w:t xml:space="preserve"> </w:t>
      </w:r>
      <w:r w:rsidR="00577DF3">
        <w:rPr>
          <w:rFonts w:ascii="Times New Roman" w:hAnsi="Times New Roman" w:cs="Times New Roman"/>
          <w:color w:val="303030"/>
          <w:sz w:val="28"/>
          <w:szCs w:val="28"/>
          <w:lang w:val="uk-UA"/>
        </w:rPr>
        <w:t>мережі України</w:t>
      </w:r>
      <w:r w:rsidR="00FD422C" w:rsidRPr="00FD422C">
        <w:rPr>
          <w:rFonts w:ascii="Times New Roman" w:eastAsia="Times New Roman" w:hAnsi="Times New Roman" w:cs="Times New Roman"/>
          <w:i/>
          <w:snapToGrid w:val="0"/>
          <w:sz w:val="28"/>
          <w:szCs w:val="20"/>
          <w:lang w:val="uk-UA" w:eastAsia="ru-RU"/>
        </w:rPr>
        <w:t xml:space="preserve"> </w:t>
      </w:r>
      <w:r w:rsidR="00024B0C">
        <w:rPr>
          <w:rFonts w:ascii="Times New Roman" w:eastAsia="Times New Roman" w:hAnsi="Times New Roman" w:cs="Times New Roman"/>
          <w:i/>
          <w:snapToGrid w:val="0"/>
          <w:sz w:val="28"/>
          <w:szCs w:val="20"/>
          <w:lang w:val="uk-UA" w:eastAsia="ru-RU"/>
        </w:rPr>
        <w:t>208-2011</w:t>
      </w:r>
      <w:r w:rsidR="00024B0C" w:rsidRPr="00024B0C">
        <w:rPr>
          <w:rFonts w:ascii="Times New Roman" w:eastAsia="Times New Roman" w:hAnsi="Times New Roman" w:cs="Times New Roman"/>
          <w:snapToGrid w:val="0"/>
          <w:sz w:val="28"/>
          <w:szCs w:val="20"/>
          <w:lang w:val="uk-UA" w:eastAsia="ru-RU"/>
        </w:rPr>
        <w:t>років</w:t>
      </w:r>
      <w:r w:rsidR="00024B0C">
        <w:rPr>
          <w:rFonts w:ascii="Times New Roman" w:eastAsia="Times New Roman" w:hAnsi="Times New Roman" w:cs="Times New Roman"/>
          <w:i/>
          <w:snapToGrid w:val="0"/>
          <w:sz w:val="28"/>
          <w:szCs w:val="20"/>
          <w:lang w:val="uk-UA" w:eastAsia="ru-RU"/>
        </w:rPr>
        <w:t>.</w:t>
      </w:r>
    </w:p>
    <w:p w:rsidR="00F3325B" w:rsidRPr="00E64F9D" w:rsidRDefault="006B098F" w:rsidP="008477E7">
      <w:pPr>
        <w:jc w:val="both"/>
        <w:rPr>
          <w:rFonts w:ascii="Times New Roman" w:hAnsi="Times New Roman" w:cs="Times New Roman"/>
          <w:sz w:val="28"/>
          <w:szCs w:val="28"/>
          <w:lang w:val="uk-UA"/>
        </w:rPr>
      </w:pPr>
      <w:r w:rsidRPr="008477E7">
        <w:rPr>
          <w:rFonts w:ascii="Times New Roman" w:hAnsi="Times New Roman" w:cs="Times New Roman"/>
          <w:sz w:val="28"/>
          <w:szCs w:val="28"/>
          <w:lang w:val="uk-UA"/>
        </w:rPr>
        <w:t>Підручник</w:t>
      </w:r>
      <w:r w:rsidR="00A00D95">
        <w:rPr>
          <w:rFonts w:ascii="Times New Roman" w:hAnsi="Times New Roman" w:cs="Times New Roman"/>
          <w:sz w:val="28"/>
          <w:szCs w:val="28"/>
          <w:lang w:val="uk-UA"/>
        </w:rPr>
        <w:t>,</w:t>
      </w:r>
      <w:r w:rsidRPr="008477E7">
        <w:rPr>
          <w:rFonts w:ascii="Times New Roman" w:hAnsi="Times New Roman" w:cs="Times New Roman"/>
          <w:sz w:val="28"/>
          <w:szCs w:val="28"/>
          <w:lang w:val="uk-UA"/>
        </w:rPr>
        <w:t xml:space="preserve"> </w:t>
      </w:r>
      <w:r w:rsidR="00D60167" w:rsidRPr="008477E7">
        <w:rPr>
          <w:rFonts w:ascii="Times New Roman" w:hAnsi="Times New Roman" w:cs="Times New Roman"/>
          <w:sz w:val="28"/>
          <w:szCs w:val="28"/>
          <w:lang w:val="uk-UA"/>
        </w:rPr>
        <w:t>та</w:t>
      </w:r>
      <w:r w:rsidR="00E625A7" w:rsidRPr="008477E7">
        <w:rPr>
          <w:rFonts w:ascii="Times New Roman" w:hAnsi="Times New Roman" w:cs="Times New Roman"/>
          <w:sz w:val="28"/>
          <w:szCs w:val="28"/>
          <w:lang w:val="uk-UA"/>
        </w:rPr>
        <w:t xml:space="preserve"> </w:t>
      </w:r>
      <w:r w:rsidR="00D60167" w:rsidRPr="008477E7">
        <w:rPr>
          <w:rFonts w:ascii="Times New Roman" w:hAnsi="Times New Roman" w:cs="Times New Roman"/>
          <w:sz w:val="28"/>
          <w:szCs w:val="28"/>
          <w:lang w:val="uk-UA"/>
        </w:rPr>
        <w:t>раніше видані його складові матеріали</w:t>
      </w:r>
      <w:r w:rsidR="005579BF">
        <w:rPr>
          <w:rFonts w:ascii="Times New Roman" w:hAnsi="Times New Roman" w:cs="Times New Roman"/>
          <w:sz w:val="28"/>
          <w:szCs w:val="28"/>
          <w:lang w:val="uk-UA"/>
        </w:rPr>
        <w:t>,</w:t>
      </w:r>
      <w:r w:rsidR="00D60167" w:rsidRPr="008477E7">
        <w:rPr>
          <w:rFonts w:ascii="Times New Roman" w:hAnsi="Times New Roman" w:cs="Times New Roman"/>
          <w:sz w:val="28"/>
          <w:szCs w:val="28"/>
          <w:lang w:val="uk-UA"/>
        </w:rPr>
        <w:t xml:space="preserve"> розроблені українською</w:t>
      </w:r>
      <w:r w:rsidR="00746138" w:rsidRPr="008477E7">
        <w:rPr>
          <w:rFonts w:ascii="Times New Roman" w:hAnsi="Times New Roman" w:cs="Times New Roman"/>
          <w:sz w:val="28"/>
          <w:szCs w:val="28"/>
          <w:lang w:val="uk-UA"/>
        </w:rPr>
        <w:t xml:space="preserve"> </w:t>
      </w:r>
      <w:r w:rsidR="00D60167" w:rsidRPr="008477E7">
        <w:rPr>
          <w:rFonts w:ascii="Times New Roman" w:hAnsi="Times New Roman" w:cs="Times New Roman"/>
          <w:sz w:val="28"/>
          <w:szCs w:val="28"/>
          <w:lang w:val="uk-UA"/>
        </w:rPr>
        <w:t>мовою,що допомагає створити сучасну технічну термінологію телекомунікацій</w:t>
      </w:r>
      <w:r w:rsidR="00BC12C5">
        <w:rPr>
          <w:rFonts w:ascii="Times New Roman" w:hAnsi="Times New Roman" w:cs="Times New Roman"/>
          <w:sz w:val="28"/>
          <w:szCs w:val="28"/>
          <w:lang w:val="uk-UA"/>
        </w:rPr>
        <w:t xml:space="preserve"> України.</w:t>
      </w:r>
    </w:p>
    <w:p w:rsidR="00D60167" w:rsidRPr="00803007" w:rsidRDefault="00D60167" w:rsidP="00F3325B">
      <w:pPr>
        <w:rPr>
          <w:rFonts w:ascii="Times New Roman" w:hAnsi="Times New Roman" w:cs="Times New Roman"/>
          <w:sz w:val="28"/>
          <w:szCs w:val="28"/>
          <w:lang w:val="uk-UA"/>
        </w:rPr>
      </w:pPr>
      <w:r w:rsidRPr="00803007">
        <w:rPr>
          <w:rFonts w:ascii="Times New Roman" w:hAnsi="Times New Roman" w:cs="Times New Roman"/>
          <w:sz w:val="28"/>
          <w:szCs w:val="28"/>
          <w:lang w:val="uk-UA"/>
        </w:rPr>
        <w:t>Автор вдячн</w:t>
      </w:r>
      <w:r w:rsidR="00ED2C76" w:rsidRPr="00ED2C76">
        <w:rPr>
          <w:rFonts w:ascii="Times New Roman" w:hAnsi="Times New Roman" w:cs="Times New Roman"/>
          <w:sz w:val="28"/>
          <w:szCs w:val="28"/>
        </w:rPr>
        <w:t>ий</w:t>
      </w:r>
      <w:r w:rsidRPr="00803007">
        <w:rPr>
          <w:rFonts w:ascii="Times New Roman" w:hAnsi="Times New Roman" w:cs="Times New Roman"/>
          <w:sz w:val="28"/>
          <w:szCs w:val="28"/>
          <w:lang w:val="uk-UA"/>
        </w:rPr>
        <w:t xml:space="preserve"> всім викладачам і студентам</w:t>
      </w:r>
      <w:r w:rsidR="00ED2C76">
        <w:rPr>
          <w:rFonts w:ascii="Times New Roman" w:hAnsi="Times New Roman" w:cs="Times New Roman"/>
          <w:sz w:val="28"/>
          <w:szCs w:val="28"/>
          <w:lang w:val="uk-UA"/>
        </w:rPr>
        <w:t xml:space="preserve"> ДУІКТ</w:t>
      </w:r>
      <w:r w:rsidR="005579BF">
        <w:rPr>
          <w:rFonts w:ascii="Times New Roman" w:hAnsi="Times New Roman" w:cs="Times New Roman"/>
          <w:sz w:val="28"/>
          <w:szCs w:val="28"/>
          <w:lang w:val="uk-UA"/>
        </w:rPr>
        <w:t>,</w:t>
      </w:r>
      <w:r w:rsidR="00E625A7">
        <w:rPr>
          <w:rFonts w:ascii="Times New Roman" w:hAnsi="Times New Roman" w:cs="Times New Roman"/>
          <w:sz w:val="28"/>
          <w:szCs w:val="28"/>
          <w:lang w:val="uk-UA"/>
        </w:rPr>
        <w:t xml:space="preserve"> с</w:t>
      </w:r>
      <w:r w:rsidR="00E17B79">
        <w:rPr>
          <w:rFonts w:ascii="Times New Roman" w:hAnsi="Times New Roman" w:cs="Times New Roman"/>
          <w:sz w:val="28"/>
          <w:szCs w:val="28"/>
          <w:lang w:val="uk-UA"/>
        </w:rPr>
        <w:t>п</w:t>
      </w:r>
      <w:r w:rsidR="00E625A7">
        <w:rPr>
          <w:rFonts w:ascii="Times New Roman" w:hAnsi="Times New Roman" w:cs="Times New Roman"/>
          <w:sz w:val="28"/>
          <w:szCs w:val="28"/>
          <w:lang w:val="uk-UA"/>
        </w:rPr>
        <w:t>івробітникам ВАТ Укртелекому і ДПМ</w:t>
      </w:r>
      <w:r w:rsidRPr="00803007">
        <w:rPr>
          <w:rFonts w:ascii="Times New Roman" w:hAnsi="Times New Roman" w:cs="Times New Roman"/>
          <w:sz w:val="28"/>
          <w:szCs w:val="28"/>
          <w:lang w:val="uk-UA"/>
        </w:rPr>
        <w:t>,що допомагали в створенні цього</w:t>
      </w:r>
      <w:r w:rsidR="00F3325B" w:rsidRPr="00803007">
        <w:rPr>
          <w:rFonts w:ascii="Times New Roman" w:hAnsi="Times New Roman" w:cs="Times New Roman"/>
          <w:sz w:val="28"/>
          <w:szCs w:val="28"/>
          <w:lang w:val="uk-UA"/>
        </w:rPr>
        <w:t xml:space="preserve"> </w:t>
      </w:r>
      <w:r w:rsidRPr="00803007">
        <w:rPr>
          <w:rFonts w:ascii="Times New Roman" w:hAnsi="Times New Roman" w:cs="Times New Roman"/>
          <w:sz w:val="28"/>
          <w:szCs w:val="28"/>
          <w:lang w:val="uk-UA"/>
        </w:rPr>
        <w:t>підручника.</w:t>
      </w:r>
    </w:p>
    <w:p w:rsidR="002D3B67" w:rsidRPr="00A44C1B" w:rsidRDefault="002D3B67" w:rsidP="00A7122B">
      <w:pPr>
        <w:pStyle w:val="a3"/>
        <w:ind w:firstLine="567"/>
        <w:jc w:val="center"/>
        <w:rPr>
          <w:rFonts w:ascii="Times New Roman" w:eastAsia="Calibri" w:hAnsi="Times New Roman" w:cs="Times New Roman"/>
          <w:b/>
          <w:sz w:val="28"/>
          <w:szCs w:val="28"/>
          <w:lang w:val="uk-UA"/>
        </w:rPr>
      </w:pPr>
      <w:r w:rsidRPr="00A44C1B">
        <w:rPr>
          <w:rFonts w:ascii="Times New Roman" w:eastAsia="Calibri" w:hAnsi="Times New Roman" w:cs="Times New Roman"/>
          <w:b/>
          <w:sz w:val="28"/>
          <w:szCs w:val="28"/>
          <w:lang w:val="uk-UA"/>
        </w:rPr>
        <w:t>ВСТУП</w:t>
      </w:r>
      <w:bookmarkEnd w:id="0"/>
    </w:p>
    <w:p w:rsidR="002D3B67" w:rsidRPr="00A7122B" w:rsidRDefault="002D3B67" w:rsidP="00A7122B">
      <w:pPr>
        <w:pStyle w:val="a3"/>
        <w:ind w:firstLine="567"/>
        <w:jc w:val="both"/>
        <w:rPr>
          <w:rFonts w:ascii="Times New Roman" w:eastAsia="Calibri" w:hAnsi="Times New Roman" w:cs="Times New Roman"/>
          <w:sz w:val="28"/>
          <w:lang w:val="uk-UA"/>
        </w:rPr>
      </w:pPr>
      <w:r w:rsidRPr="00A7122B">
        <w:rPr>
          <w:rFonts w:ascii="Times New Roman" w:eastAsia="Calibri" w:hAnsi="Times New Roman" w:cs="Times New Roman"/>
          <w:sz w:val="28"/>
          <w:lang w:val="uk-UA"/>
        </w:rPr>
        <w:t>На сучасному етапі розвитку галузі зв'язку велике значення мають організація технічної експлуатації систем та мереж зв'язку України i підготовка фахівців у цьому напрямі.</w:t>
      </w:r>
    </w:p>
    <w:p w:rsidR="00ED2C76" w:rsidRDefault="002D3B67" w:rsidP="00973DDB">
      <w:pPr>
        <w:pStyle w:val="a3"/>
        <w:ind w:firstLine="567"/>
        <w:jc w:val="both"/>
        <w:rPr>
          <w:rFonts w:ascii="Times New Roman" w:eastAsia="Calibri" w:hAnsi="Times New Roman" w:cs="Times New Roman"/>
          <w:sz w:val="28"/>
          <w:lang w:val="uk-UA"/>
        </w:rPr>
      </w:pPr>
      <w:r w:rsidRPr="00A7122B">
        <w:rPr>
          <w:rFonts w:ascii="Times New Roman" w:eastAsia="Calibri" w:hAnsi="Times New Roman" w:cs="Times New Roman"/>
          <w:sz w:val="28"/>
          <w:lang w:val="uk-UA"/>
        </w:rPr>
        <w:t>Нижче коротко викладено: загальні положення та методи</w:t>
      </w:r>
      <w:r w:rsidR="00D9149A">
        <w:rPr>
          <w:rFonts w:ascii="Times New Roman" w:eastAsia="Calibri" w:hAnsi="Times New Roman" w:cs="Times New Roman"/>
          <w:sz w:val="28"/>
          <w:lang w:val="uk-UA"/>
        </w:rPr>
        <w:t xml:space="preserve"> технічної</w:t>
      </w:r>
      <w:r w:rsidRPr="00A7122B">
        <w:rPr>
          <w:rFonts w:ascii="Times New Roman" w:eastAsia="Calibri" w:hAnsi="Times New Roman" w:cs="Times New Roman"/>
          <w:sz w:val="28"/>
          <w:lang w:val="uk-UA"/>
        </w:rPr>
        <w:t xml:space="preserve"> експлуатації, загальні положення систем технічного обслуговува</w:t>
      </w:r>
      <w:r w:rsidR="00973DDB">
        <w:rPr>
          <w:rFonts w:ascii="Times New Roman" w:eastAsia="Calibri" w:hAnsi="Times New Roman" w:cs="Times New Roman"/>
          <w:sz w:val="28"/>
          <w:lang w:val="uk-UA"/>
        </w:rPr>
        <w:t>ння оперативного управління та ї</w:t>
      </w:r>
      <w:r w:rsidRPr="00A7122B">
        <w:rPr>
          <w:rFonts w:ascii="Times New Roman" w:eastAsia="Calibri" w:hAnsi="Times New Roman" w:cs="Times New Roman"/>
          <w:sz w:val="28"/>
          <w:lang w:val="uk-UA"/>
        </w:rPr>
        <w:t xml:space="preserve">x завдання. Розглянуті основні параметри систем технічної експлуатації, </w:t>
      </w:r>
      <w:r w:rsidR="00D9149A">
        <w:rPr>
          <w:rFonts w:ascii="Times New Roman" w:eastAsia="Calibri" w:hAnsi="Times New Roman" w:cs="Times New Roman"/>
          <w:sz w:val="28"/>
          <w:lang w:val="uk-UA"/>
        </w:rPr>
        <w:t>п</w:t>
      </w:r>
      <w:r w:rsidRPr="00A7122B">
        <w:rPr>
          <w:rFonts w:ascii="Times New Roman" w:eastAsia="Calibri" w:hAnsi="Times New Roman" w:cs="Times New Roman"/>
          <w:sz w:val="28"/>
          <w:lang w:val="uk-UA"/>
        </w:rPr>
        <w:t>риведені рекомендації для вибору методів експлуатації</w:t>
      </w:r>
      <w:r w:rsidR="00AE54E1">
        <w:rPr>
          <w:rFonts w:ascii="Times New Roman" w:eastAsia="Calibri" w:hAnsi="Times New Roman" w:cs="Times New Roman"/>
          <w:sz w:val="28"/>
          <w:lang w:val="uk-UA"/>
        </w:rPr>
        <w:t>.</w:t>
      </w:r>
    </w:p>
    <w:p w:rsidR="00F62190" w:rsidRPr="008477E7" w:rsidRDefault="00ED2C76" w:rsidP="00F62190">
      <w:pPr>
        <w:pStyle w:val="a3"/>
        <w:ind w:firstLine="567"/>
        <w:jc w:val="both"/>
        <w:rPr>
          <w:rFonts w:ascii="Times New Roman" w:eastAsia="Calibri" w:hAnsi="Times New Roman" w:cs="Times New Roman"/>
          <w:sz w:val="28"/>
          <w:lang w:val="uk-UA"/>
        </w:rPr>
      </w:pPr>
      <w:r>
        <w:rPr>
          <w:rFonts w:ascii="Times New Roman" w:eastAsia="Calibri" w:hAnsi="Times New Roman" w:cs="Times New Roman"/>
          <w:sz w:val="28"/>
          <w:lang w:val="uk-UA"/>
        </w:rPr>
        <w:t>Досліджено</w:t>
      </w:r>
      <w:r w:rsidR="002D3B67" w:rsidRPr="00A7122B">
        <w:rPr>
          <w:rFonts w:ascii="Times New Roman" w:eastAsia="Calibri" w:hAnsi="Times New Roman" w:cs="Times New Roman"/>
          <w:sz w:val="28"/>
          <w:lang w:val="uk-UA"/>
        </w:rPr>
        <w:t>: зв'язок методів експлуатації з методами конт</w:t>
      </w:r>
      <w:r w:rsidR="00F2317B">
        <w:rPr>
          <w:rFonts w:ascii="Times New Roman" w:eastAsia="Calibri" w:hAnsi="Times New Roman" w:cs="Times New Roman"/>
          <w:sz w:val="28"/>
          <w:lang w:val="uk-UA"/>
        </w:rPr>
        <w:t>ролю та оцінка ефективності мережі</w:t>
      </w:r>
      <w:r w:rsidR="002D3B67" w:rsidRPr="00A7122B">
        <w:rPr>
          <w:rFonts w:ascii="Times New Roman" w:eastAsia="Calibri" w:hAnsi="Times New Roman" w:cs="Times New Roman"/>
          <w:sz w:val="28"/>
          <w:lang w:val="uk-UA"/>
        </w:rPr>
        <w:t xml:space="preserve"> зв'язку</w:t>
      </w:r>
      <w:r w:rsidR="00F2317B">
        <w:rPr>
          <w:rFonts w:ascii="Times New Roman" w:eastAsia="Calibri" w:hAnsi="Times New Roman" w:cs="Times New Roman"/>
          <w:sz w:val="28"/>
          <w:lang w:val="uk-UA"/>
        </w:rPr>
        <w:t xml:space="preserve">,різновидності </w:t>
      </w:r>
      <w:r w:rsidR="001F33A5">
        <w:rPr>
          <w:rFonts w:ascii="Times New Roman" w:eastAsia="Calibri" w:hAnsi="Times New Roman" w:cs="Times New Roman"/>
          <w:sz w:val="28"/>
          <w:lang w:val="uk-UA"/>
        </w:rPr>
        <w:t>систем технічної експлуатації і управління в галузі зв’язку</w:t>
      </w:r>
      <w:r w:rsidR="00973DDB">
        <w:rPr>
          <w:rFonts w:ascii="Times New Roman" w:eastAsia="Calibri" w:hAnsi="Times New Roman" w:cs="Times New Roman"/>
          <w:sz w:val="28"/>
          <w:lang w:val="uk-UA"/>
        </w:rPr>
        <w:t>,</w:t>
      </w:r>
      <w:r w:rsidR="002D3B67" w:rsidRPr="00A7122B">
        <w:rPr>
          <w:rFonts w:ascii="Times New Roman" w:eastAsia="Calibri" w:hAnsi="Times New Roman" w:cs="Times New Roman"/>
          <w:sz w:val="28"/>
          <w:lang w:val="uk-UA"/>
        </w:rPr>
        <w:t xml:space="preserve">мережа управління телекомунікаціями (TMN); розвиток управління первинною мережею України; технічне обслуговування </w:t>
      </w:r>
      <w:r w:rsidR="002D3B67" w:rsidRPr="00A7122B">
        <w:rPr>
          <w:rFonts w:ascii="Times New Roman" w:eastAsia="Calibri" w:hAnsi="Times New Roman" w:cs="Times New Roman"/>
          <w:sz w:val="28"/>
          <w:lang w:val="uk-UA"/>
        </w:rPr>
        <w:lastRenderedPageBreak/>
        <w:t>систем передавання і апаратури,</w:t>
      </w:r>
      <w:r w:rsidR="00973DDB">
        <w:rPr>
          <w:rFonts w:ascii="Times New Roman" w:eastAsia="Calibri" w:hAnsi="Times New Roman" w:cs="Times New Roman"/>
          <w:sz w:val="28"/>
          <w:lang w:val="uk-UA"/>
        </w:rPr>
        <w:t xml:space="preserve"> каналів, трактів СЦІ;</w:t>
      </w:r>
      <w:r w:rsidR="002D3B67" w:rsidRPr="00A7122B">
        <w:rPr>
          <w:rFonts w:ascii="Times New Roman" w:eastAsia="Calibri" w:hAnsi="Times New Roman" w:cs="Times New Roman"/>
          <w:sz w:val="28"/>
          <w:lang w:val="uk-UA"/>
        </w:rPr>
        <w:t xml:space="preserve"> автоматизація процесів технічної експлуатаці</w:t>
      </w:r>
      <w:r w:rsidR="00097F56">
        <w:rPr>
          <w:rFonts w:ascii="Times New Roman" w:eastAsia="Calibri" w:hAnsi="Times New Roman" w:cs="Times New Roman"/>
          <w:sz w:val="28"/>
          <w:lang w:val="uk-UA"/>
        </w:rPr>
        <w:t>ї</w:t>
      </w:r>
      <w:r w:rsidR="00973DDB">
        <w:rPr>
          <w:rFonts w:ascii="Times New Roman" w:eastAsia="Calibri" w:hAnsi="Times New Roman" w:cs="Times New Roman"/>
          <w:sz w:val="28"/>
          <w:lang w:val="uk-UA"/>
        </w:rPr>
        <w:t xml:space="preserve"> в мережн</w:t>
      </w:r>
      <w:r w:rsidR="002D3B67" w:rsidRPr="00A7122B">
        <w:rPr>
          <w:rFonts w:ascii="Times New Roman" w:eastAsia="Calibri" w:hAnsi="Times New Roman" w:cs="Times New Roman"/>
          <w:sz w:val="28"/>
          <w:lang w:val="uk-UA"/>
        </w:rPr>
        <w:t>их вузлах (станціях) первинної мережі та програмно-технічні засоби.</w:t>
      </w:r>
    </w:p>
    <w:p w:rsidR="00973DDB" w:rsidRDefault="002A2A9B" w:rsidP="00A72A74">
      <w:pPr>
        <w:pStyle w:val="a3"/>
        <w:ind w:firstLine="567"/>
        <w:jc w:val="both"/>
        <w:rPr>
          <w:rFonts w:ascii="Times New Roman" w:eastAsia="Calibri" w:hAnsi="Times New Roman" w:cs="Times New Roman"/>
          <w:sz w:val="28"/>
          <w:lang w:val="uk-UA"/>
        </w:rPr>
      </w:pPr>
      <w:r>
        <w:rPr>
          <w:rFonts w:ascii="Times New Roman" w:eastAsia="Calibri" w:hAnsi="Times New Roman" w:cs="Times New Roman"/>
          <w:sz w:val="28"/>
          <w:lang w:val="uk-UA"/>
        </w:rPr>
        <w:t>Приведені</w:t>
      </w:r>
      <w:r w:rsidR="00BC12C5">
        <w:rPr>
          <w:rFonts w:ascii="Times New Roman" w:eastAsia="Calibri" w:hAnsi="Times New Roman" w:cs="Times New Roman"/>
          <w:sz w:val="28"/>
          <w:lang w:val="uk-UA"/>
        </w:rPr>
        <w:t xml:space="preserve"> та дослід</w:t>
      </w:r>
      <w:r w:rsidR="00B41335">
        <w:rPr>
          <w:rFonts w:ascii="Times New Roman" w:eastAsia="Calibri" w:hAnsi="Times New Roman" w:cs="Times New Roman"/>
          <w:sz w:val="28"/>
          <w:lang w:val="uk-UA"/>
        </w:rPr>
        <w:t>жені</w:t>
      </w:r>
      <w:r w:rsidR="00A71099">
        <w:rPr>
          <w:rFonts w:ascii="Times New Roman" w:eastAsia="Calibri" w:hAnsi="Times New Roman" w:cs="Times New Roman"/>
          <w:sz w:val="28"/>
          <w:lang w:val="uk-UA"/>
        </w:rPr>
        <w:t xml:space="preserve"> параметри і характеристики каналів і тра</w:t>
      </w:r>
      <w:r w:rsidR="00A72A74">
        <w:rPr>
          <w:rFonts w:ascii="Times New Roman" w:eastAsia="Calibri" w:hAnsi="Times New Roman" w:cs="Times New Roman"/>
          <w:sz w:val="28"/>
          <w:lang w:val="uk-UA"/>
        </w:rPr>
        <w:t>ктів аналогових систем передачі</w:t>
      </w:r>
      <w:r w:rsidR="00A72A74" w:rsidRPr="00A72A74">
        <w:rPr>
          <w:rFonts w:ascii="Times New Roman" w:eastAsia="Calibri" w:hAnsi="Times New Roman" w:cs="Times New Roman"/>
          <w:sz w:val="28"/>
        </w:rPr>
        <w:t>;</w:t>
      </w:r>
      <w:r w:rsidR="00A72A74">
        <w:rPr>
          <w:rFonts w:ascii="Times New Roman" w:eastAsia="Calibri" w:hAnsi="Times New Roman" w:cs="Times New Roman"/>
          <w:sz w:val="28"/>
          <w:lang w:val="uk-UA"/>
        </w:rPr>
        <w:t>.</w:t>
      </w:r>
      <w:r w:rsidR="00A71099">
        <w:rPr>
          <w:rFonts w:ascii="Times New Roman" w:eastAsia="Calibri" w:hAnsi="Times New Roman" w:cs="Times New Roman"/>
          <w:sz w:val="28"/>
          <w:lang w:val="uk-UA"/>
        </w:rPr>
        <w:t>параметри</w:t>
      </w:r>
      <w:r w:rsidR="00A72A74">
        <w:rPr>
          <w:rFonts w:ascii="Times New Roman" w:eastAsia="Calibri" w:hAnsi="Times New Roman" w:cs="Times New Roman"/>
          <w:sz w:val="28"/>
          <w:lang w:val="uk-UA"/>
        </w:rPr>
        <w:t xml:space="preserve"> каналів і трактів ЦСП та методи їх вимірювання.</w:t>
      </w:r>
    </w:p>
    <w:p w:rsidR="002D3B67" w:rsidRPr="00A54730" w:rsidRDefault="002D3B67" w:rsidP="00A54730">
      <w:pPr>
        <w:pStyle w:val="a3"/>
        <w:ind w:firstLine="567"/>
        <w:jc w:val="both"/>
        <w:rPr>
          <w:rFonts w:ascii="Times New Roman" w:eastAsia="Calibri" w:hAnsi="Times New Roman" w:cs="Times New Roman"/>
          <w:sz w:val="28"/>
          <w:lang w:val="uk-UA"/>
        </w:rPr>
      </w:pPr>
      <w:r w:rsidRPr="00A7122B">
        <w:rPr>
          <w:rFonts w:ascii="Times New Roman" w:eastAsia="Calibri" w:hAnsi="Times New Roman" w:cs="Times New Roman"/>
          <w:sz w:val="28"/>
          <w:lang w:val="uk-UA"/>
        </w:rPr>
        <w:t xml:space="preserve"> Сутт</w:t>
      </w:r>
      <w:r w:rsidR="007E2287">
        <w:rPr>
          <w:rFonts w:ascii="Times New Roman" w:eastAsia="Calibri" w:hAnsi="Times New Roman" w:cs="Times New Roman"/>
          <w:sz w:val="28"/>
          <w:lang w:val="uk-UA"/>
        </w:rPr>
        <w:t>є</w:t>
      </w:r>
      <w:r w:rsidRPr="00A7122B">
        <w:rPr>
          <w:rFonts w:ascii="Times New Roman" w:eastAsia="Calibri" w:hAnsi="Times New Roman" w:cs="Times New Roman"/>
          <w:sz w:val="28"/>
          <w:lang w:val="uk-UA"/>
        </w:rPr>
        <w:t>ва увага приділена пер</w:t>
      </w:r>
      <w:r w:rsidR="00A72A74">
        <w:rPr>
          <w:rFonts w:ascii="Times New Roman" w:eastAsia="Calibri" w:hAnsi="Times New Roman" w:cs="Times New Roman"/>
          <w:sz w:val="28"/>
          <w:lang w:val="uk-UA"/>
        </w:rPr>
        <w:t>спективним засобам та технологіям</w:t>
      </w:r>
      <w:r w:rsidRPr="00A7122B">
        <w:rPr>
          <w:rFonts w:ascii="Times New Roman" w:eastAsia="Calibri" w:hAnsi="Times New Roman" w:cs="Times New Roman"/>
          <w:sz w:val="28"/>
          <w:lang w:val="uk-UA"/>
        </w:rPr>
        <w:t xml:space="preserve"> телекомунікації, стану та розвитку телекомунікацій</w:t>
      </w:r>
      <w:r w:rsidR="00A72A74">
        <w:rPr>
          <w:rFonts w:ascii="Times New Roman" w:eastAsia="Calibri" w:hAnsi="Times New Roman" w:cs="Times New Roman"/>
          <w:sz w:val="28"/>
          <w:lang w:val="uk-UA"/>
        </w:rPr>
        <w:t xml:space="preserve"> </w:t>
      </w:r>
      <w:r w:rsidR="00EA4FB1">
        <w:rPr>
          <w:rFonts w:ascii="Times New Roman" w:eastAsia="Calibri" w:hAnsi="Times New Roman" w:cs="Times New Roman"/>
          <w:sz w:val="28"/>
          <w:lang w:val="uk-UA"/>
        </w:rPr>
        <w:t>України</w:t>
      </w:r>
      <w:r w:rsidR="00A54730">
        <w:rPr>
          <w:rFonts w:ascii="Times New Roman" w:eastAsia="Calibri" w:hAnsi="Times New Roman" w:cs="Times New Roman"/>
          <w:sz w:val="28"/>
          <w:lang w:val="uk-UA"/>
        </w:rPr>
        <w:t>,</w:t>
      </w:r>
      <w:r w:rsidRPr="00A7122B">
        <w:rPr>
          <w:rFonts w:ascii="Times New Roman" w:eastAsia="Calibri" w:hAnsi="Times New Roman" w:cs="Times New Roman"/>
          <w:sz w:val="28"/>
          <w:lang w:val="uk-UA"/>
        </w:rPr>
        <w:t>пробл</w:t>
      </w:r>
      <w:r w:rsidR="00097F56">
        <w:rPr>
          <w:rFonts w:ascii="Times New Roman" w:eastAsia="Calibri" w:hAnsi="Times New Roman" w:cs="Times New Roman"/>
          <w:sz w:val="28"/>
          <w:lang w:val="uk-UA"/>
        </w:rPr>
        <w:t>емам впровадження новітніх інфо</w:t>
      </w:r>
      <w:r w:rsidRPr="00A7122B">
        <w:rPr>
          <w:rFonts w:ascii="Times New Roman" w:eastAsia="Calibri" w:hAnsi="Times New Roman" w:cs="Times New Roman"/>
          <w:sz w:val="28"/>
          <w:lang w:val="uk-UA"/>
        </w:rPr>
        <w:t>комунікаційних технологій, моделі прискореного розвитку українських телеко</w:t>
      </w:r>
      <w:r w:rsidR="007A4778">
        <w:rPr>
          <w:rFonts w:ascii="Times New Roman" w:eastAsia="Calibri" w:hAnsi="Times New Roman" w:cs="Times New Roman"/>
          <w:sz w:val="28"/>
          <w:lang w:val="uk-UA"/>
        </w:rPr>
        <w:t>мунікацій</w:t>
      </w:r>
      <w:r w:rsidR="00D9149A">
        <w:rPr>
          <w:rFonts w:ascii="Times New Roman" w:eastAsia="Calibri" w:hAnsi="Times New Roman" w:cs="Times New Roman"/>
          <w:sz w:val="28"/>
          <w:lang w:val="uk-UA"/>
        </w:rPr>
        <w:t>,</w:t>
      </w:r>
      <w:r w:rsidR="007A4778">
        <w:rPr>
          <w:rFonts w:ascii="Times New Roman" w:eastAsia="Calibri" w:hAnsi="Times New Roman" w:cs="Times New Roman"/>
          <w:sz w:val="28"/>
          <w:lang w:val="uk-UA"/>
        </w:rPr>
        <w:t>впливу розширення Є</w:t>
      </w:r>
      <w:r w:rsidRPr="00A7122B">
        <w:rPr>
          <w:rFonts w:ascii="Times New Roman" w:eastAsia="Calibri" w:hAnsi="Times New Roman" w:cs="Times New Roman"/>
          <w:sz w:val="28"/>
          <w:lang w:val="uk-UA"/>
        </w:rPr>
        <w:t>вропейського союзу.</w:t>
      </w:r>
    </w:p>
    <w:p w:rsidR="00A6420E" w:rsidRDefault="00D9149A" w:rsidP="00A6420E">
      <w:pPr>
        <w:pStyle w:val="a3"/>
        <w:ind w:firstLine="567"/>
        <w:jc w:val="both"/>
        <w:rPr>
          <w:rFonts w:ascii="Times New Roman" w:eastAsia="Calibri" w:hAnsi="Times New Roman" w:cs="Times New Roman"/>
          <w:sz w:val="28"/>
          <w:lang w:val="uk-UA"/>
        </w:rPr>
      </w:pPr>
      <w:r>
        <w:rPr>
          <w:rFonts w:ascii="Times New Roman" w:eastAsia="Calibri" w:hAnsi="Times New Roman" w:cs="Times New Roman"/>
          <w:sz w:val="28"/>
          <w:lang w:val="uk-UA"/>
        </w:rPr>
        <w:t>Розглянуті</w:t>
      </w:r>
      <w:r w:rsidR="00B41335">
        <w:rPr>
          <w:rFonts w:ascii="Times New Roman" w:eastAsia="Calibri" w:hAnsi="Times New Roman" w:cs="Times New Roman"/>
          <w:sz w:val="28"/>
          <w:lang w:val="uk-UA"/>
        </w:rPr>
        <w:t>,проаналізовані і систематизовані</w:t>
      </w:r>
      <w:r w:rsidR="00E246E2">
        <w:rPr>
          <w:rFonts w:ascii="Times New Roman" w:eastAsia="Calibri" w:hAnsi="Times New Roman" w:cs="Times New Roman"/>
          <w:sz w:val="28"/>
          <w:lang w:val="uk-UA"/>
        </w:rPr>
        <w:t xml:space="preserve"> </w:t>
      </w:r>
      <w:r w:rsidR="002D3B67" w:rsidRPr="00A7122B">
        <w:rPr>
          <w:rFonts w:ascii="Times New Roman" w:eastAsia="Calibri" w:hAnsi="Times New Roman" w:cs="Times New Roman"/>
          <w:sz w:val="28"/>
          <w:lang w:val="uk-UA"/>
        </w:rPr>
        <w:t>основні відомості з тактової мережної синхронізації та</w:t>
      </w:r>
      <w:r w:rsidR="00B41335">
        <w:rPr>
          <w:rFonts w:ascii="Times New Roman" w:eastAsia="Calibri" w:hAnsi="Times New Roman" w:cs="Times New Roman"/>
          <w:sz w:val="28"/>
          <w:lang w:val="uk-UA"/>
        </w:rPr>
        <w:t xml:space="preserve"> її</w:t>
      </w:r>
      <w:r w:rsidR="002D3B67" w:rsidRPr="00A7122B">
        <w:rPr>
          <w:rFonts w:ascii="Times New Roman" w:eastAsia="Calibri" w:hAnsi="Times New Roman" w:cs="Times New Roman"/>
          <w:sz w:val="28"/>
          <w:lang w:val="uk-UA"/>
        </w:rPr>
        <w:t xml:space="preserve"> впровадження  на первинній мережі України</w:t>
      </w:r>
      <w:r w:rsidR="00A6420E">
        <w:rPr>
          <w:rFonts w:ascii="Times New Roman" w:eastAsia="Calibri" w:hAnsi="Times New Roman" w:cs="Times New Roman"/>
          <w:sz w:val="28"/>
          <w:lang w:val="uk-UA"/>
        </w:rPr>
        <w:t>,а також</w:t>
      </w:r>
      <w:r w:rsidR="002D3B67" w:rsidRPr="00A7122B">
        <w:rPr>
          <w:rFonts w:ascii="Times New Roman" w:eastAsia="Calibri" w:hAnsi="Times New Roman" w:cs="Times New Roman"/>
          <w:sz w:val="28"/>
          <w:lang w:val="uk-UA"/>
        </w:rPr>
        <w:t xml:space="preserve"> метод</w:t>
      </w:r>
      <w:r w:rsidR="00A6420E">
        <w:rPr>
          <w:rFonts w:ascii="Times New Roman" w:eastAsia="Calibri" w:hAnsi="Times New Roman" w:cs="Times New Roman"/>
          <w:sz w:val="28"/>
          <w:lang w:val="uk-UA"/>
        </w:rPr>
        <w:t>и</w:t>
      </w:r>
      <w:r w:rsidR="002A2A9B">
        <w:rPr>
          <w:rFonts w:ascii="Times New Roman" w:eastAsia="Calibri" w:hAnsi="Times New Roman" w:cs="Times New Roman"/>
          <w:sz w:val="28"/>
          <w:lang w:val="uk-UA"/>
        </w:rPr>
        <w:t>,елемент</w:t>
      </w:r>
      <w:r w:rsidR="00A6420E">
        <w:rPr>
          <w:rFonts w:ascii="Times New Roman" w:eastAsia="Calibri" w:hAnsi="Times New Roman" w:cs="Times New Roman"/>
          <w:sz w:val="28"/>
          <w:lang w:val="uk-UA"/>
        </w:rPr>
        <w:t>н</w:t>
      </w:r>
      <w:r w:rsidR="002A2A9B">
        <w:rPr>
          <w:rFonts w:ascii="Times New Roman" w:eastAsia="Calibri" w:hAnsi="Times New Roman" w:cs="Times New Roman"/>
          <w:sz w:val="28"/>
          <w:lang w:val="uk-UA"/>
        </w:rPr>
        <w:t>а</w:t>
      </w:r>
      <w:r w:rsidR="00A6420E">
        <w:rPr>
          <w:rFonts w:ascii="Times New Roman" w:eastAsia="Calibri" w:hAnsi="Times New Roman" w:cs="Times New Roman"/>
          <w:sz w:val="28"/>
          <w:lang w:val="uk-UA"/>
        </w:rPr>
        <w:t xml:space="preserve"> база</w:t>
      </w:r>
      <w:r w:rsidR="002A2A9B">
        <w:rPr>
          <w:rFonts w:ascii="Times New Roman" w:eastAsia="Calibri" w:hAnsi="Times New Roman" w:cs="Times New Roman"/>
          <w:sz w:val="28"/>
          <w:lang w:val="uk-UA"/>
        </w:rPr>
        <w:t xml:space="preserve"> </w:t>
      </w:r>
      <w:r w:rsidR="00A6420E">
        <w:rPr>
          <w:rFonts w:ascii="Times New Roman" w:eastAsia="Calibri" w:hAnsi="Times New Roman" w:cs="Times New Roman"/>
          <w:sz w:val="28"/>
          <w:lang w:val="uk-UA"/>
        </w:rPr>
        <w:t>системи тактової синхронізації (СТС)</w:t>
      </w:r>
      <w:r w:rsidR="002D3B67" w:rsidRPr="00A7122B">
        <w:rPr>
          <w:rFonts w:ascii="Times New Roman" w:eastAsia="Calibri" w:hAnsi="Times New Roman" w:cs="Times New Roman"/>
          <w:sz w:val="28"/>
          <w:lang w:val="uk-UA"/>
        </w:rPr>
        <w:t xml:space="preserve"> та</w:t>
      </w:r>
      <w:r w:rsidR="00A6420E">
        <w:rPr>
          <w:rFonts w:ascii="Times New Roman" w:eastAsia="Calibri" w:hAnsi="Times New Roman" w:cs="Times New Roman"/>
          <w:sz w:val="28"/>
          <w:lang w:val="uk-UA"/>
        </w:rPr>
        <w:t xml:space="preserve"> її</w:t>
      </w:r>
    </w:p>
    <w:p w:rsidR="00EF363F" w:rsidRDefault="002D3B67" w:rsidP="00A6420E">
      <w:pPr>
        <w:pStyle w:val="a3"/>
        <w:jc w:val="both"/>
        <w:rPr>
          <w:rFonts w:ascii="Times New Roman" w:eastAsia="Calibri" w:hAnsi="Times New Roman" w:cs="Times New Roman"/>
          <w:sz w:val="28"/>
          <w:lang w:val="uk-UA"/>
        </w:rPr>
      </w:pPr>
      <w:r w:rsidRPr="00A7122B">
        <w:rPr>
          <w:rFonts w:ascii="Times New Roman" w:eastAsia="Calibri" w:hAnsi="Times New Roman" w:cs="Times New Roman"/>
          <w:sz w:val="28"/>
          <w:lang w:val="uk-UA"/>
        </w:rPr>
        <w:t xml:space="preserve"> структурн</w:t>
      </w:r>
      <w:r w:rsidR="00A6420E">
        <w:rPr>
          <w:rFonts w:ascii="Times New Roman" w:eastAsia="Calibri" w:hAnsi="Times New Roman" w:cs="Times New Roman"/>
          <w:sz w:val="28"/>
          <w:lang w:val="uk-UA"/>
        </w:rPr>
        <w:t>і</w:t>
      </w:r>
      <w:r w:rsidRPr="00A7122B">
        <w:rPr>
          <w:rFonts w:ascii="Times New Roman" w:eastAsia="Calibri" w:hAnsi="Times New Roman" w:cs="Times New Roman"/>
          <w:sz w:val="28"/>
          <w:lang w:val="uk-UA"/>
        </w:rPr>
        <w:t xml:space="preserve"> схем</w:t>
      </w:r>
      <w:r w:rsidR="00A6420E">
        <w:rPr>
          <w:rFonts w:ascii="Times New Roman" w:eastAsia="Calibri" w:hAnsi="Times New Roman" w:cs="Times New Roman"/>
          <w:sz w:val="28"/>
          <w:lang w:val="uk-UA"/>
        </w:rPr>
        <w:t>и</w:t>
      </w:r>
      <w:r w:rsidR="00EF363F">
        <w:rPr>
          <w:rFonts w:ascii="Times New Roman" w:eastAsia="Calibri" w:hAnsi="Times New Roman" w:cs="Times New Roman"/>
          <w:sz w:val="28"/>
          <w:lang w:val="uk-UA"/>
        </w:rPr>
        <w:t>.</w:t>
      </w:r>
    </w:p>
    <w:p w:rsidR="00651C49" w:rsidRPr="008C2110" w:rsidRDefault="00EF363F" w:rsidP="00A6420E">
      <w:pPr>
        <w:pStyle w:val="a3"/>
        <w:jc w:val="both"/>
        <w:rPr>
          <w:rFonts w:ascii="Times New Roman" w:eastAsia="Calibri" w:hAnsi="Times New Roman" w:cs="Times New Roman"/>
          <w:sz w:val="28"/>
          <w:lang w:val="uk-UA"/>
        </w:rPr>
      </w:pPr>
      <w:r>
        <w:rPr>
          <w:rFonts w:ascii="Times New Roman" w:eastAsia="Calibri" w:hAnsi="Times New Roman" w:cs="Times New Roman"/>
          <w:sz w:val="28"/>
          <w:lang w:val="uk-UA"/>
        </w:rPr>
        <w:t xml:space="preserve">Приведені </w:t>
      </w:r>
      <w:r w:rsidR="00EA4FB1">
        <w:rPr>
          <w:rFonts w:ascii="Times New Roman" w:eastAsia="Calibri" w:hAnsi="Times New Roman" w:cs="Times New Roman"/>
          <w:sz w:val="28"/>
          <w:lang w:val="uk-UA"/>
        </w:rPr>
        <w:t>сучасні поняття про надійність</w:t>
      </w:r>
      <w:r w:rsidR="00266C68">
        <w:rPr>
          <w:rFonts w:ascii="Times New Roman" w:eastAsia="Calibri" w:hAnsi="Times New Roman" w:cs="Times New Roman"/>
          <w:sz w:val="28"/>
          <w:lang w:val="uk-UA"/>
        </w:rPr>
        <w:t xml:space="preserve"> первинної мережі ЄНСЗУ</w:t>
      </w:r>
      <w:r w:rsidR="007E2287">
        <w:rPr>
          <w:rFonts w:ascii="Times New Roman" w:eastAsia="Calibri" w:hAnsi="Times New Roman" w:cs="Times New Roman"/>
          <w:sz w:val="28"/>
          <w:lang w:val="uk-UA"/>
        </w:rPr>
        <w:t xml:space="preserve">, </w:t>
      </w:r>
      <w:r w:rsidR="002D3B67" w:rsidRPr="00A7122B">
        <w:rPr>
          <w:rFonts w:ascii="Times New Roman" w:eastAsia="Calibri" w:hAnsi="Times New Roman" w:cs="Times New Roman"/>
          <w:sz w:val="28"/>
          <w:lang w:val="uk-UA"/>
        </w:rPr>
        <w:t>оптимізаці</w:t>
      </w:r>
      <w:r w:rsidR="00A54730">
        <w:rPr>
          <w:rFonts w:ascii="Times New Roman" w:eastAsia="Calibri" w:hAnsi="Times New Roman" w:cs="Times New Roman"/>
          <w:sz w:val="28"/>
          <w:lang w:val="uk-UA"/>
        </w:rPr>
        <w:t>я</w:t>
      </w:r>
      <w:r w:rsidR="002D3B67" w:rsidRPr="00A7122B">
        <w:rPr>
          <w:rFonts w:ascii="Times New Roman" w:eastAsia="Calibri" w:hAnsi="Times New Roman" w:cs="Times New Roman"/>
          <w:sz w:val="28"/>
          <w:lang w:val="uk-UA"/>
        </w:rPr>
        <w:t xml:space="preserve"> рішень при проектуванні та організації технічної експлуатації ВОСП за критерієм надій</w:t>
      </w:r>
      <w:r w:rsidR="009C7C77">
        <w:rPr>
          <w:rFonts w:ascii="Times New Roman" w:eastAsia="Calibri" w:hAnsi="Times New Roman" w:cs="Times New Roman"/>
          <w:sz w:val="28"/>
          <w:lang w:val="uk-UA"/>
        </w:rPr>
        <w:t>ності.</w:t>
      </w:r>
    </w:p>
    <w:p w:rsidR="00B00579" w:rsidRDefault="00EF363F" w:rsidP="00B00579">
      <w:pPr>
        <w:pStyle w:val="a3"/>
        <w:ind w:firstLine="567"/>
        <w:jc w:val="both"/>
        <w:rPr>
          <w:rFonts w:ascii="Times New Roman" w:hAnsi="Times New Roman" w:cs="Times New Roman"/>
          <w:sz w:val="28"/>
          <w:szCs w:val="28"/>
          <w:lang w:val="uk-UA"/>
        </w:rPr>
      </w:pPr>
      <w:r>
        <w:rPr>
          <w:rFonts w:ascii="Times New Roman" w:eastAsia="Calibri" w:hAnsi="Times New Roman" w:cs="Times New Roman"/>
          <w:sz w:val="28"/>
          <w:lang w:val="uk-UA"/>
        </w:rPr>
        <w:t xml:space="preserve">В </w:t>
      </w:r>
      <w:r w:rsidR="008C2110" w:rsidRPr="005B5C37">
        <w:rPr>
          <w:rFonts w:ascii="Times New Roman" w:eastAsia="Calibri" w:hAnsi="Times New Roman" w:cs="Times New Roman"/>
          <w:sz w:val="28"/>
          <w:lang w:val="uk-UA"/>
        </w:rPr>
        <w:t xml:space="preserve">додатках </w:t>
      </w:r>
      <w:r>
        <w:rPr>
          <w:rFonts w:ascii="Times New Roman" w:eastAsia="Calibri" w:hAnsi="Times New Roman" w:cs="Times New Roman"/>
          <w:sz w:val="28"/>
          <w:lang w:val="uk-UA"/>
        </w:rPr>
        <w:t>викладено</w:t>
      </w:r>
      <w:r w:rsidR="008C2110" w:rsidRPr="005B5C37">
        <w:rPr>
          <w:rFonts w:ascii="Times New Roman" w:eastAsia="Calibri" w:hAnsi="Times New Roman" w:cs="Times New Roman"/>
          <w:sz w:val="28"/>
          <w:lang w:val="uk-UA"/>
        </w:rPr>
        <w:t>:</w:t>
      </w:r>
      <w:r>
        <w:rPr>
          <w:rFonts w:ascii="Times New Roman" w:eastAsia="Calibri" w:hAnsi="Times New Roman" w:cs="Times New Roman"/>
          <w:sz w:val="28"/>
          <w:lang w:val="uk-UA"/>
        </w:rPr>
        <w:t xml:space="preserve"> </w:t>
      </w:r>
      <w:r w:rsidR="008C2110" w:rsidRPr="005B5C37">
        <w:rPr>
          <w:rFonts w:ascii="Times New Roman" w:hAnsi="Times New Roman" w:cs="Times New Roman"/>
          <w:sz w:val="28"/>
          <w:szCs w:val="28"/>
          <w:lang w:val="uk-UA"/>
        </w:rPr>
        <w:t xml:space="preserve">Основні </w:t>
      </w:r>
      <w:r w:rsidR="00651C49" w:rsidRPr="005B5C37">
        <w:rPr>
          <w:rFonts w:ascii="Times New Roman" w:hAnsi="Times New Roman" w:cs="Times New Roman"/>
          <w:sz w:val="28"/>
          <w:szCs w:val="28"/>
          <w:lang w:val="uk-UA"/>
        </w:rPr>
        <w:t>макроекономічні закони та закономірності розвитку зв’язку</w:t>
      </w:r>
      <w:r w:rsidR="008C2110" w:rsidRPr="005B5C37">
        <w:rPr>
          <w:rFonts w:ascii="Times New Roman" w:hAnsi="Times New Roman" w:cs="Times New Roman"/>
          <w:sz w:val="28"/>
          <w:szCs w:val="28"/>
          <w:lang w:val="uk-UA"/>
        </w:rPr>
        <w:t>;</w:t>
      </w:r>
      <w:r w:rsidR="00651C49" w:rsidRPr="005B5C37">
        <w:rPr>
          <w:rFonts w:ascii="Times New Roman" w:hAnsi="Times New Roman" w:cs="Times New Roman"/>
          <w:sz w:val="28"/>
          <w:szCs w:val="28"/>
          <w:lang w:val="uk-UA"/>
        </w:rPr>
        <w:t>Навчально- методичні рекомендації для виконання завдань і контрольних робіт з дисципліни “Технічна експлуатація систем зв’язку</w:t>
      </w:r>
      <w:r w:rsidR="008C2110" w:rsidRPr="005B5C37">
        <w:rPr>
          <w:rFonts w:ascii="Times New Roman" w:hAnsi="Times New Roman" w:cs="Times New Roman"/>
          <w:sz w:val="28"/>
          <w:szCs w:val="28"/>
          <w:lang w:val="uk-UA"/>
        </w:rPr>
        <w:t>”;</w:t>
      </w:r>
      <w:r w:rsidR="00651C49" w:rsidRPr="005B5C37">
        <w:rPr>
          <w:rFonts w:ascii="Times New Roman" w:hAnsi="Times New Roman" w:cs="Times New Roman"/>
          <w:sz w:val="28"/>
          <w:szCs w:val="28"/>
          <w:lang w:val="uk-UA"/>
        </w:rPr>
        <w:t>Методичні вказівки та контрольні завдання з дисципліни “Техиічне обслуговування теле</w:t>
      </w:r>
      <w:r w:rsidR="009C7C77">
        <w:rPr>
          <w:rFonts w:ascii="Times New Roman" w:hAnsi="Times New Roman" w:cs="Times New Roman"/>
          <w:sz w:val="28"/>
          <w:szCs w:val="28"/>
          <w:lang w:val="uk-UA"/>
        </w:rPr>
        <w:t>комунікаційних систем та мереж;</w:t>
      </w:r>
      <w:r w:rsidR="00651C49" w:rsidRPr="005B5C37">
        <w:rPr>
          <w:rFonts w:ascii="Times New Roman" w:hAnsi="Times New Roman" w:cs="Times New Roman"/>
          <w:sz w:val="28"/>
          <w:szCs w:val="28"/>
          <w:lang w:val="uk-UA"/>
        </w:rPr>
        <w:t xml:space="preserve"> Методичний</w:t>
      </w:r>
      <w:r w:rsidR="00651C49" w:rsidRPr="009C7C77">
        <w:rPr>
          <w:rFonts w:ascii="Times New Roman" w:hAnsi="Times New Roman" w:cs="Times New Roman"/>
          <w:sz w:val="28"/>
          <w:szCs w:val="28"/>
          <w:lang w:val="uk-UA"/>
        </w:rPr>
        <w:t xml:space="preserve"> посібник</w:t>
      </w:r>
      <w:r w:rsidR="00651C49" w:rsidRPr="005B5C37">
        <w:rPr>
          <w:rFonts w:ascii="Times New Roman" w:hAnsi="Times New Roman" w:cs="Times New Roman"/>
          <w:sz w:val="28"/>
          <w:szCs w:val="28"/>
          <w:lang w:val="uk-UA"/>
        </w:rPr>
        <w:t xml:space="preserve"> до лабораторних занять N1-</w:t>
      </w:r>
      <w:r w:rsidR="0048219A">
        <w:rPr>
          <w:rFonts w:ascii="Times New Roman" w:hAnsi="Times New Roman" w:cs="Times New Roman"/>
          <w:sz w:val="28"/>
          <w:szCs w:val="28"/>
          <w:lang w:val="uk-UA"/>
        </w:rPr>
        <w:t>4</w:t>
      </w:r>
      <w:r w:rsidR="00651C49" w:rsidRPr="005B5C37">
        <w:rPr>
          <w:rFonts w:ascii="Times New Roman" w:hAnsi="Times New Roman" w:cs="Times New Roman"/>
          <w:sz w:val="28"/>
          <w:szCs w:val="28"/>
          <w:lang w:val="uk-UA"/>
        </w:rPr>
        <w:t xml:space="preserve"> з дисципліни </w:t>
      </w:r>
      <w:r w:rsidR="00651C49" w:rsidRPr="009C7C77">
        <w:rPr>
          <w:rFonts w:ascii="Times New Roman" w:hAnsi="Times New Roman" w:cs="Times New Roman"/>
          <w:sz w:val="28"/>
          <w:szCs w:val="28"/>
          <w:lang w:val="uk-UA"/>
        </w:rPr>
        <w:t>“</w:t>
      </w:r>
      <w:r w:rsidR="00651C49" w:rsidRPr="005B5C37">
        <w:rPr>
          <w:rFonts w:ascii="Times New Roman" w:hAnsi="Times New Roman" w:cs="Times New Roman"/>
          <w:sz w:val="28"/>
          <w:szCs w:val="28"/>
          <w:lang w:val="uk-UA"/>
        </w:rPr>
        <w:t>Технічна експлуатація систем зв’язку</w:t>
      </w:r>
      <w:r w:rsidR="009C7C77">
        <w:rPr>
          <w:rFonts w:ascii="Times New Roman" w:hAnsi="Times New Roman" w:cs="Times New Roman"/>
          <w:sz w:val="28"/>
          <w:szCs w:val="28"/>
          <w:lang w:val="uk-UA"/>
        </w:rPr>
        <w:t>”</w:t>
      </w:r>
      <w:r w:rsidR="009C7C77" w:rsidRPr="009C7C77">
        <w:rPr>
          <w:rFonts w:ascii="Times New Roman" w:hAnsi="Times New Roman" w:cs="Times New Roman"/>
          <w:sz w:val="28"/>
          <w:szCs w:val="28"/>
          <w:lang w:val="uk-UA"/>
        </w:rPr>
        <w:t>;</w:t>
      </w:r>
      <w:r w:rsidR="00651C49" w:rsidRPr="005B5C37">
        <w:rPr>
          <w:rFonts w:ascii="Times New Roman" w:hAnsi="Times New Roman" w:cs="Times New Roman"/>
          <w:sz w:val="28"/>
          <w:szCs w:val="28"/>
          <w:lang w:val="uk-UA"/>
        </w:rPr>
        <w:t xml:space="preserve"> Методичний</w:t>
      </w:r>
      <w:r w:rsidR="00651C49" w:rsidRPr="009C7C77">
        <w:rPr>
          <w:rFonts w:ascii="Times New Roman" w:hAnsi="Times New Roman" w:cs="Times New Roman"/>
          <w:sz w:val="28"/>
          <w:szCs w:val="28"/>
          <w:lang w:val="uk-UA"/>
        </w:rPr>
        <w:t xml:space="preserve"> посібник </w:t>
      </w:r>
      <w:r w:rsidR="00651C49" w:rsidRPr="005B5C37">
        <w:rPr>
          <w:rFonts w:ascii="Times New Roman" w:hAnsi="Times New Roman" w:cs="Times New Roman"/>
          <w:sz w:val="28"/>
          <w:szCs w:val="28"/>
          <w:lang w:val="uk-UA"/>
        </w:rPr>
        <w:t xml:space="preserve"> для лабораторних занять N1-</w:t>
      </w:r>
      <w:r w:rsidR="0048219A">
        <w:rPr>
          <w:rFonts w:ascii="Times New Roman" w:hAnsi="Times New Roman" w:cs="Times New Roman"/>
          <w:sz w:val="28"/>
          <w:szCs w:val="28"/>
          <w:lang w:val="uk-UA"/>
        </w:rPr>
        <w:t>4</w:t>
      </w:r>
      <w:r w:rsidR="00651C49" w:rsidRPr="005B5C37">
        <w:rPr>
          <w:rFonts w:ascii="Times New Roman" w:hAnsi="Times New Roman" w:cs="Times New Roman"/>
          <w:sz w:val="28"/>
          <w:szCs w:val="28"/>
          <w:lang w:val="uk-UA"/>
        </w:rPr>
        <w:t xml:space="preserve"> з дисципліни </w:t>
      </w:r>
      <w:r w:rsidR="00651C49" w:rsidRPr="009C7C77">
        <w:rPr>
          <w:rFonts w:ascii="Times New Roman" w:hAnsi="Times New Roman" w:cs="Times New Roman"/>
          <w:sz w:val="28"/>
          <w:szCs w:val="28"/>
          <w:lang w:val="uk-UA"/>
        </w:rPr>
        <w:t>“</w:t>
      </w:r>
      <w:r w:rsidR="00651C49" w:rsidRPr="005B5C37">
        <w:rPr>
          <w:rFonts w:ascii="Times New Roman" w:hAnsi="Times New Roman" w:cs="Times New Roman"/>
          <w:sz w:val="28"/>
          <w:szCs w:val="28"/>
          <w:lang w:val="uk-UA"/>
        </w:rPr>
        <w:t>Техиічне обслуговування телекому</w:t>
      </w:r>
      <w:r w:rsidR="00651C49" w:rsidRPr="009C7C77">
        <w:rPr>
          <w:rFonts w:ascii="Times New Roman" w:hAnsi="Times New Roman" w:cs="Times New Roman"/>
          <w:sz w:val="28"/>
          <w:szCs w:val="28"/>
          <w:lang w:val="uk-UA"/>
        </w:rPr>
        <w:t>ні</w:t>
      </w:r>
      <w:r w:rsidR="00651C49" w:rsidRPr="005B5C37">
        <w:rPr>
          <w:rFonts w:ascii="Times New Roman" w:hAnsi="Times New Roman" w:cs="Times New Roman"/>
          <w:sz w:val="28"/>
          <w:szCs w:val="28"/>
          <w:lang w:val="uk-UA"/>
        </w:rPr>
        <w:t>каційних систем та мереж</w:t>
      </w:r>
      <w:r w:rsidR="00651C49" w:rsidRPr="009C7C77">
        <w:rPr>
          <w:rFonts w:ascii="Times New Roman" w:hAnsi="Times New Roman" w:cs="Times New Roman"/>
          <w:sz w:val="28"/>
          <w:szCs w:val="28"/>
          <w:lang w:val="uk-UA"/>
        </w:rPr>
        <w:t>”</w:t>
      </w:r>
      <w:r w:rsidR="00651C49" w:rsidRPr="005B5C37">
        <w:rPr>
          <w:rFonts w:ascii="Times New Roman" w:hAnsi="Times New Roman" w:cs="Times New Roman"/>
          <w:sz w:val="28"/>
          <w:szCs w:val="28"/>
          <w:lang w:val="uk-UA"/>
        </w:rPr>
        <w:t>. Інструкція з</w:t>
      </w:r>
      <w:r w:rsidR="008C2110" w:rsidRPr="005B5C37">
        <w:rPr>
          <w:rFonts w:ascii="Times New Roman" w:hAnsi="Times New Roman" w:cs="Times New Roman"/>
          <w:sz w:val="28"/>
          <w:szCs w:val="28"/>
          <w:lang w:val="uk-UA"/>
        </w:rPr>
        <w:t xml:space="preserve"> ТЕ  ДПМ</w:t>
      </w:r>
      <w:r w:rsidR="00E246E2">
        <w:rPr>
          <w:rFonts w:ascii="Times New Roman" w:hAnsi="Times New Roman" w:cs="Times New Roman"/>
          <w:sz w:val="28"/>
          <w:szCs w:val="28"/>
          <w:lang w:val="uk-UA"/>
        </w:rPr>
        <w:t xml:space="preserve"> та т</w:t>
      </w:r>
      <w:r w:rsidR="00651C49" w:rsidRPr="005B5C37">
        <w:rPr>
          <w:rFonts w:ascii="Times New Roman" w:hAnsi="Times New Roman" w:cs="Times New Roman"/>
          <w:sz w:val="28"/>
          <w:szCs w:val="28"/>
          <w:lang w:val="uk-UA"/>
        </w:rPr>
        <w:t xml:space="preserve">имчасова інструкція </w:t>
      </w:r>
      <w:r w:rsidR="00E246E2">
        <w:rPr>
          <w:rFonts w:ascii="Times New Roman" w:hAnsi="Times New Roman" w:cs="Times New Roman"/>
          <w:sz w:val="28"/>
          <w:szCs w:val="28"/>
          <w:lang w:val="uk-UA"/>
        </w:rPr>
        <w:t>з</w:t>
      </w:r>
      <w:r w:rsidR="00651C49" w:rsidRPr="005B5C37">
        <w:rPr>
          <w:rFonts w:ascii="Times New Roman" w:hAnsi="Times New Roman" w:cs="Times New Roman"/>
          <w:sz w:val="28"/>
          <w:szCs w:val="28"/>
          <w:lang w:val="uk-UA"/>
        </w:rPr>
        <w:t xml:space="preserve"> взаємодії ВАТ Укрте</w:t>
      </w:r>
      <w:r w:rsidR="00051D30" w:rsidRPr="005B5C37">
        <w:rPr>
          <w:rFonts w:ascii="Times New Roman" w:hAnsi="Times New Roman" w:cs="Times New Roman"/>
          <w:sz w:val="28"/>
          <w:szCs w:val="28"/>
          <w:lang w:val="uk-UA"/>
        </w:rPr>
        <w:t>лекома</w:t>
      </w:r>
      <w:r w:rsidR="0048219A">
        <w:rPr>
          <w:rFonts w:ascii="Times New Roman" w:hAnsi="Times New Roman" w:cs="Times New Roman"/>
          <w:sz w:val="28"/>
          <w:szCs w:val="28"/>
          <w:lang w:val="uk-UA"/>
        </w:rPr>
        <w:t>,а також дослідження з оцінки якості при пакетній передачі в ІР телефонії</w:t>
      </w:r>
      <w:r w:rsidR="00756184">
        <w:rPr>
          <w:rFonts w:ascii="Times New Roman" w:hAnsi="Times New Roman" w:cs="Times New Roman"/>
          <w:sz w:val="28"/>
          <w:szCs w:val="28"/>
          <w:lang w:val="uk-UA"/>
        </w:rPr>
        <w:t>, з метою пошуку шляхів покращення мовних сигналів</w:t>
      </w:r>
      <w:r w:rsidR="004E2383">
        <w:rPr>
          <w:rFonts w:ascii="Times New Roman" w:hAnsi="Times New Roman" w:cs="Times New Roman"/>
          <w:sz w:val="28"/>
          <w:szCs w:val="28"/>
          <w:lang w:val="uk-UA"/>
        </w:rPr>
        <w:t xml:space="preserve"> в</w:t>
      </w:r>
      <w:r w:rsidR="00756184">
        <w:rPr>
          <w:rFonts w:ascii="Times New Roman" w:hAnsi="Times New Roman" w:cs="Times New Roman"/>
          <w:sz w:val="28"/>
          <w:szCs w:val="28"/>
          <w:lang w:val="uk-UA"/>
        </w:rPr>
        <w:t xml:space="preserve"> ІР-канал</w:t>
      </w:r>
      <w:r w:rsidR="004E2383">
        <w:rPr>
          <w:rFonts w:ascii="Times New Roman" w:hAnsi="Times New Roman" w:cs="Times New Roman"/>
          <w:sz w:val="28"/>
          <w:szCs w:val="28"/>
          <w:lang w:val="uk-UA"/>
        </w:rPr>
        <w:t>ах</w:t>
      </w:r>
      <w:r w:rsidR="00577DF3">
        <w:rPr>
          <w:rFonts w:ascii="Times New Roman" w:hAnsi="Times New Roman" w:cs="Times New Roman"/>
          <w:sz w:val="28"/>
          <w:szCs w:val="28"/>
          <w:lang w:val="uk-UA"/>
        </w:rPr>
        <w:t>,</w:t>
      </w:r>
      <w:r w:rsidR="00577DF3" w:rsidRPr="00360CA7">
        <w:rPr>
          <w:b/>
          <w:color w:val="303030"/>
          <w:sz w:val="32"/>
          <w:szCs w:val="28"/>
          <w:lang w:val="uk-UA"/>
        </w:rPr>
        <w:t xml:space="preserve"> </w:t>
      </w:r>
      <w:r w:rsidR="00577DF3" w:rsidRPr="00266304">
        <w:rPr>
          <w:rFonts w:ascii="Times New Roman" w:hAnsi="Times New Roman" w:cs="Times New Roman"/>
          <w:color w:val="303030"/>
          <w:sz w:val="28"/>
          <w:szCs w:val="28"/>
          <w:lang w:val="uk-UA"/>
        </w:rPr>
        <w:t>Керівний технічний синхронної цифрової ієрархії на мережі</w:t>
      </w:r>
      <w:r w:rsidR="00577DF3">
        <w:rPr>
          <w:rFonts w:ascii="Times New Roman" w:hAnsi="Times New Roman" w:cs="Times New Roman"/>
          <w:color w:val="303030"/>
          <w:sz w:val="28"/>
          <w:szCs w:val="28"/>
          <w:lang w:val="uk-UA"/>
        </w:rPr>
        <w:t xml:space="preserve"> зв’язку України матеріал( КТМ)</w:t>
      </w:r>
      <w:r w:rsidR="00577DF3" w:rsidRPr="00266304">
        <w:rPr>
          <w:rFonts w:ascii="Times New Roman" w:hAnsi="Times New Roman" w:cs="Times New Roman"/>
          <w:color w:val="303030"/>
          <w:sz w:val="28"/>
          <w:szCs w:val="28"/>
          <w:lang w:val="uk-UA"/>
        </w:rPr>
        <w:t>по застосуванню систем і апаратури</w:t>
      </w:r>
      <w:r w:rsidR="00577DF3">
        <w:rPr>
          <w:rFonts w:ascii="Times New Roman" w:hAnsi="Times New Roman" w:cs="Times New Roman"/>
          <w:color w:val="303030"/>
          <w:sz w:val="28"/>
          <w:szCs w:val="28"/>
          <w:lang w:val="uk-UA"/>
        </w:rPr>
        <w:t>,структури</w:t>
      </w:r>
      <w:r w:rsidR="00577DF3" w:rsidRPr="00577DF3">
        <w:rPr>
          <w:rFonts w:ascii="Times New Roman" w:hAnsi="Times New Roman" w:cs="Times New Roman"/>
          <w:color w:val="303030"/>
          <w:sz w:val="28"/>
          <w:szCs w:val="28"/>
          <w:lang w:val="uk-UA"/>
        </w:rPr>
        <w:t xml:space="preserve"> </w:t>
      </w:r>
      <w:r w:rsidR="00577DF3">
        <w:rPr>
          <w:rFonts w:ascii="Times New Roman" w:hAnsi="Times New Roman" w:cs="Times New Roman"/>
          <w:color w:val="303030"/>
          <w:sz w:val="28"/>
          <w:szCs w:val="28"/>
          <w:lang w:val="en-US"/>
        </w:rPr>
        <w:t>IP</w:t>
      </w:r>
      <w:r w:rsidR="00577DF3">
        <w:rPr>
          <w:rFonts w:ascii="Times New Roman" w:hAnsi="Times New Roman" w:cs="Times New Roman"/>
          <w:color w:val="303030"/>
          <w:sz w:val="28"/>
          <w:szCs w:val="28"/>
          <w:lang w:val="uk-UA"/>
        </w:rPr>
        <w:t>/</w:t>
      </w:r>
      <w:r w:rsidR="00577DF3" w:rsidRPr="00577DF3">
        <w:rPr>
          <w:rFonts w:ascii="Times New Roman" w:hAnsi="Times New Roman" w:cs="Times New Roman"/>
          <w:color w:val="303030"/>
          <w:sz w:val="28"/>
          <w:szCs w:val="28"/>
          <w:lang w:val="uk-UA"/>
        </w:rPr>
        <w:t xml:space="preserve"> </w:t>
      </w:r>
      <w:r w:rsidR="00577DF3">
        <w:rPr>
          <w:rFonts w:ascii="Times New Roman" w:hAnsi="Times New Roman" w:cs="Times New Roman"/>
          <w:color w:val="303030"/>
          <w:sz w:val="28"/>
          <w:szCs w:val="28"/>
          <w:lang w:val="en-US"/>
        </w:rPr>
        <w:t>MPLS</w:t>
      </w:r>
      <w:r w:rsidR="00577DF3" w:rsidRPr="00577DF3">
        <w:rPr>
          <w:rFonts w:ascii="Times New Roman" w:hAnsi="Times New Roman" w:cs="Times New Roman"/>
          <w:color w:val="303030"/>
          <w:sz w:val="28"/>
          <w:szCs w:val="28"/>
          <w:lang w:val="uk-UA"/>
        </w:rPr>
        <w:t xml:space="preserve"> </w:t>
      </w:r>
      <w:r w:rsidR="00577DF3">
        <w:rPr>
          <w:rFonts w:ascii="Times New Roman" w:hAnsi="Times New Roman" w:cs="Times New Roman"/>
          <w:color w:val="303030"/>
          <w:sz w:val="28"/>
          <w:szCs w:val="28"/>
          <w:lang w:val="uk-UA"/>
        </w:rPr>
        <w:t>мережі України</w:t>
      </w:r>
      <w:r w:rsidR="00376E8B">
        <w:rPr>
          <w:rFonts w:ascii="Times New Roman" w:hAnsi="Times New Roman" w:cs="Times New Roman"/>
          <w:color w:val="303030"/>
          <w:sz w:val="28"/>
          <w:szCs w:val="28"/>
          <w:lang w:val="uk-UA"/>
        </w:rPr>
        <w:t xml:space="preserve"> 2008-2011 років</w:t>
      </w:r>
      <w:r w:rsidR="00577DF3">
        <w:rPr>
          <w:rFonts w:ascii="Times New Roman" w:hAnsi="Times New Roman" w:cs="Times New Roman"/>
          <w:color w:val="303030"/>
          <w:sz w:val="28"/>
          <w:szCs w:val="28"/>
          <w:lang w:val="uk-UA"/>
        </w:rPr>
        <w:t>.</w:t>
      </w:r>
    </w:p>
    <w:p w:rsidR="002D3B67" w:rsidRPr="00BE28F8" w:rsidRDefault="002D3B67" w:rsidP="00B00579">
      <w:pPr>
        <w:pStyle w:val="a3"/>
        <w:ind w:firstLine="567"/>
        <w:jc w:val="both"/>
        <w:rPr>
          <w:rFonts w:ascii="Times New Roman" w:hAnsi="Times New Roman" w:cs="Times New Roman"/>
          <w:sz w:val="28"/>
          <w:szCs w:val="28"/>
          <w:lang w:val="uk-UA"/>
        </w:rPr>
      </w:pPr>
      <w:r w:rsidRPr="00BE28F8">
        <w:rPr>
          <w:rFonts w:ascii="Times New Roman" w:eastAsia="Calibri" w:hAnsi="Times New Roman" w:cs="Times New Roman"/>
          <w:sz w:val="28"/>
          <w:szCs w:val="28"/>
          <w:lang w:val="uk-UA"/>
        </w:rPr>
        <w:t>Основою побудови майбутніх телекомунікаційних систем зв'язку можна вважати три основні технології: технологія послуг; технологія телекомунікаційних мереж; технологія компонентів</w:t>
      </w:r>
      <w:r w:rsidR="00076F54" w:rsidRPr="00BE28F8">
        <w:rPr>
          <w:rFonts w:ascii="Times New Roman" w:eastAsia="Calibri" w:hAnsi="Times New Roman" w:cs="Times New Roman"/>
          <w:sz w:val="28"/>
          <w:szCs w:val="28"/>
          <w:lang w:val="uk-UA"/>
        </w:rPr>
        <w:t>,</w:t>
      </w:r>
      <w:r w:rsidRPr="00BE28F8">
        <w:rPr>
          <w:rFonts w:ascii="Times New Roman" w:eastAsia="Calibri" w:hAnsi="Times New Roman" w:cs="Times New Roman"/>
          <w:sz w:val="28"/>
          <w:szCs w:val="28"/>
          <w:lang w:val="uk-UA"/>
        </w:rPr>
        <w:t xml:space="preserve"> з яких складається телекомунікаційна мережа. </w:t>
      </w:r>
      <w:r w:rsidRPr="00BE28F8">
        <w:rPr>
          <w:rFonts w:ascii="Times New Roman" w:eastAsia="Calibri" w:hAnsi="Times New Roman" w:cs="Times New Roman"/>
          <w:sz w:val="28"/>
          <w:szCs w:val="28"/>
        </w:rPr>
        <w:t>З рис.</w:t>
      </w:r>
      <w:r w:rsidR="00051D30" w:rsidRPr="00BE28F8">
        <w:rPr>
          <w:rFonts w:ascii="Times New Roman" w:eastAsia="Calibri" w:hAnsi="Times New Roman" w:cs="Times New Roman"/>
          <w:sz w:val="28"/>
          <w:szCs w:val="28"/>
        </w:rPr>
        <w:t>В1</w:t>
      </w:r>
      <w:r w:rsidRPr="00BE28F8">
        <w:rPr>
          <w:rFonts w:ascii="Times New Roman" w:eastAsia="Calibri" w:hAnsi="Times New Roman" w:cs="Times New Roman"/>
          <w:sz w:val="28"/>
          <w:szCs w:val="28"/>
        </w:rPr>
        <w:t xml:space="preserve"> видно що для створення телекомунікаційних систем необхідною умовою є</w:t>
      </w:r>
      <w:r w:rsidR="00365BEA" w:rsidRPr="00BE28F8">
        <w:rPr>
          <w:rFonts w:ascii="Times New Roman" w:eastAsia="Calibri" w:hAnsi="Times New Roman" w:cs="Times New Roman"/>
          <w:sz w:val="28"/>
          <w:szCs w:val="28"/>
        </w:rPr>
        <w:t xml:space="preserve"> розвиток технології компонентів</w:t>
      </w:r>
      <w:r w:rsidRPr="00BE28F8">
        <w:rPr>
          <w:rFonts w:ascii="Times New Roman" w:eastAsia="Calibri" w:hAnsi="Times New Roman" w:cs="Times New Roman"/>
          <w:sz w:val="28"/>
          <w:szCs w:val="28"/>
        </w:rPr>
        <w:t>. Десь у 1965 році Гордон Мур передбачав</w:t>
      </w:r>
      <w:r w:rsidR="00237CE3" w:rsidRPr="00BE28F8">
        <w:rPr>
          <w:rFonts w:ascii="Times New Roman" w:eastAsia="Calibri" w:hAnsi="Times New Roman" w:cs="Times New Roman"/>
          <w:sz w:val="28"/>
          <w:szCs w:val="28"/>
          <w:lang w:val="uk-UA"/>
        </w:rPr>
        <w:t>,</w:t>
      </w:r>
      <w:r w:rsidRPr="00BE28F8">
        <w:rPr>
          <w:rFonts w:ascii="Times New Roman" w:eastAsia="Calibri" w:hAnsi="Times New Roman" w:cs="Times New Roman"/>
          <w:sz w:val="28"/>
          <w:szCs w:val="28"/>
        </w:rPr>
        <w:t xml:space="preserve"> що з кожним роком число транзисторів в чіпі буде подвоюватись. По даним фірми </w:t>
      </w:r>
      <w:r w:rsidRPr="00BE28F8">
        <w:rPr>
          <w:rFonts w:ascii="Times New Roman" w:eastAsia="Calibri" w:hAnsi="Times New Roman" w:cs="Times New Roman"/>
          <w:sz w:val="28"/>
          <w:szCs w:val="28"/>
          <w:lang w:val="en-US"/>
        </w:rPr>
        <w:t>INTEL</w:t>
      </w:r>
      <w:r w:rsidRPr="00BE28F8">
        <w:rPr>
          <w:rFonts w:ascii="Times New Roman" w:eastAsia="Calibri" w:hAnsi="Times New Roman" w:cs="Times New Roman"/>
          <w:sz w:val="28"/>
          <w:szCs w:val="28"/>
        </w:rPr>
        <w:t xml:space="preserve"> в її мікропроцесорах це подвоєння відбувається кожні 18 місяців. Серед інженерів це явище називають законом Мура.До 201</w:t>
      </w:r>
      <w:r w:rsidR="007E2287" w:rsidRPr="00BE28F8">
        <w:rPr>
          <w:rFonts w:ascii="Times New Roman" w:eastAsia="Calibri" w:hAnsi="Times New Roman" w:cs="Times New Roman"/>
          <w:sz w:val="28"/>
          <w:szCs w:val="28"/>
        </w:rPr>
        <w:t>5</w:t>
      </w:r>
      <w:r w:rsidRPr="00BE28F8">
        <w:rPr>
          <w:rFonts w:ascii="Times New Roman" w:eastAsia="Calibri" w:hAnsi="Times New Roman" w:cs="Times New Roman"/>
          <w:sz w:val="28"/>
          <w:szCs w:val="28"/>
        </w:rPr>
        <w:t xml:space="preserve"> року можливо чекати, що в чипі буде розміщуватись декілька мільярдів</w:t>
      </w:r>
      <w:r w:rsidRPr="00BE28F8">
        <w:rPr>
          <w:rFonts w:ascii="Times New Roman" w:eastAsia="Calibri" w:hAnsi="Times New Roman" w:cs="Times New Roman"/>
          <w:sz w:val="28"/>
        </w:rPr>
        <w:t xml:space="preserve"> елементів.</w:t>
      </w:r>
    </w:p>
    <w:p w:rsidR="002D3B67" w:rsidRPr="00BE28F8" w:rsidRDefault="002D3B67" w:rsidP="00365BEA">
      <w:pPr>
        <w:pStyle w:val="a3"/>
        <w:ind w:firstLine="567"/>
        <w:jc w:val="center"/>
        <w:rPr>
          <w:rFonts w:ascii="Times New Roman" w:eastAsia="Calibri" w:hAnsi="Times New Roman" w:cs="Times New Roman"/>
          <w:sz w:val="28"/>
          <w:lang w:val="uk-UA"/>
        </w:rPr>
      </w:pPr>
      <w:r w:rsidRPr="00BE28F8">
        <w:rPr>
          <w:rFonts w:ascii="Times New Roman" w:eastAsia="Calibri" w:hAnsi="Times New Roman" w:cs="Times New Roman"/>
          <w:sz w:val="28"/>
          <w:lang w:val="uk-UA"/>
        </w:rPr>
        <w:t>Сьогодні лабораторії працють над так званими болістичними транзистора</w:t>
      </w:r>
      <w:r w:rsidR="00160F2D" w:rsidRPr="00BE28F8">
        <w:rPr>
          <w:rFonts w:ascii="Times New Roman" w:eastAsia="Calibri" w:hAnsi="Times New Roman" w:cs="Times New Roman"/>
          <w:sz w:val="28"/>
          <w:lang w:val="uk-UA"/>
        </w:rPr>
        <w:t>ми, час переключення в котрих</w:t>
      </w:r>
      <w:r w:rsidR="00160F2D" w:rsidRPr="00BE28F8">
        <w:rPr>
          <w:rFonts w:ascii="Times New Roman" w:eastAsia="Calibri" w:hAnsi="Times New Roman" w:cs="Times New Roman"/>
          <w:sz w:val="28"/>
        </w:rPr>
        <w:t xml:space="preserve"> 10</w:t>
      </w:r>
      <w:r w:rsidR="005D28B4" w:rsidRPr="00BE28F8">
        <w:rPr>
          <w:rFonts w:ascii="Times New Roman" w:eastAsia="Calibri" w:hAnsi="Times New Roman" w:cs="Times New Roman"/>
          <w:sz w:val="28"/>
          <w:vertAlign w:val="superscript"/>
          <w:lang w:val="uk-UA"/>
        </w:rPr>
        <w:t>15</w:t>
      </w:r>
      <w:r w:rsidRPr="00BE28F8">
        <w:rPr>
          <w:rFonts w:ascii="Times New Roman" w:eastAsia="Calibri" w:hAnsi="Times New Roman" w:cs="Times New Roman"/>
          <w:sz w:val="28"/>
          <w:lang w:val="uk-UA"/>
        </w:rPr>
        <w:t>, що в 10 мільй</w:t>
      </w:r>
      <w:r w:rsidR="007E2287" w:rsidRPr="00BE28F8">
        <w:rPr>
          <w:rFonts w:ascii="Times New Roman" w:eastAsia="Calibri" w:hAnsi="Times New Roman" w:cs="Times New Roman"/>
          <w:sz w:val="28"/>
          <w:lang w:val="uk-UA"/>
        </w:rPr>
        <w:t>о</w:t>
      </w:r>
      <w:r w:rsidRPr="00BE28F8">
        <w:rPr>
          <w:rFonts w:ascii="Times New Roman" w:eastAsia="Calibri" w:hAnsi="Times New Roman" w:cs="Times New Roman"/>
          <w:sz w:val="28"/>
          <w:lang w:val="uk-UA"/>
        </w:rPr>
        <w:t>нів разів шви</w:t>
      </w:r>
      <w:r w:rsidR="003E5D14" w:rsidRPr="00BE28F8">
        <w:rPr>
          <w:rFonts w:ascii="Times New Roman" w:eastAsia="Calibri" w:hAnsi="Times New Roman" w:cs="Times New Roman"/>
          <w:sz w:val="28"/>
          <w:lang w:val="uk-UA"/>
        </w:rPr>
        <w:t xml:space="preserve">дше </w:t>
      </w:r>
      <w:r w:rsidR="003E5D14" w:rsidRPr="00BE28F8">
        <w:rPr>
          <w:rFonts w:ascii="Times New Roman" w:eastAsia="Calibri" w:hAnsi="Times New Roman" w:cs="Times New Roman"/>
          <w:sz w:val="28"/>
          <w:lang w:val="uk-UA"/>
        </w:rPr>
        <w:lastRenderedPageBreak/>
        <w:t>ніж зараз. Слідуючий етап-</w:t>
      </w:r>
      <w:r w:rsidRPr="00BE28F8">
        <w:rPr>
          <w:rFonts w:ascii="Times New Roman" w:eastAsia="Calibri" w:hAnsi="Times New Roman" w:cs="Times New Roman"/>
          <w:sz w:val="28"/>
          <w:lang w:val="uk-UA"/>
        </w:rPr>
        <w:t>створення одно</w:t>
      </w:r>
      <w:r w:rsidR="004E2383" w:rsidRPr="00BE28F8">
        <w:rPr>
          <w:rFonts w:ascii="Times New Roman" w:eastAsia="Calibri" w:hAnsi="Times New Roman" w:cs="Times New Roman"/>
          <w:sz w:val="28"/>
          <w:lang w:val="uk-UA"/>
        </w:rPr>
        <w:t>-</w:t>
      </w:r>
      <w:r w:rsidRPr="00BE28F8">
        <w:rPr>
          <w:rFonts w:ascii="Times New Roman" w:eastAsia="Calibri" w:hAnsi="Times New Roman" w:cs="Times New Roman"/>
          <w:sz w:val="28"/>
          <w:lang w:val="uk-UA"/>
        </w:rPr>
        <w:t>електронного транзистора, в котрому біт інформації є одинокий електрон, що являє собою абсолютну межу в сучасному розумінні фізичних законів.</w:t>
      </w:r>
    </w:p>
    <w:p w:rsidR="002D3B67" w:rsidRPr="00BE28F8" w:rsidRDefault="002D3B67" w:rsidP="00A7122B">
      <w:pPr>
        <w:pStyle w:val="a3"/>
        <w:ind w:firstLine="567"/>
        <w:jc w:val="both"/>
        <w:rPr>
          <w:rFonts w:ascii="Times New Roman" w:eastAsia="Calibri" w:hAnsi="Times New Roman" w:cs="Times New Roman"/>
          <w:sz w:val="28"/>
          <w:lang w:val="uk-UA"/>
        </w:rPr>
      </w:pPr>
      <w:r w:rsidRPr="00BE28F8">
        <w:rPr>
          <w:rFonts w:ascii="Times New Roman" w:eastAsia="Calibri" w:hAnsi="Times New Roman" w:cs="Times New Roman"/>
          <w:sz w:val="28"/>
          <w:lang w:val="uk-UA"/>
        </w:rPr>
        <w:t xml:space="preserve">Головним критерієм в розвитку фотоніки прийнято вважати швидкість передавання по системам оптичного </w:t>
      </w:r>
      <w:r w:rsidR="006B098F" w:rsidRPr="00BE28F8">
        <w:rPr>
          <w:rFonts w:ascii="Times New Roman" w:eastAsia="Calibri" w:hAnsi="Times New Roman" w:cs="Times New Roman"/>
          <w:sz w:val="28"/>
          <w:lang w:val="uk-UA"/>
        </w:rPr>
        <w:t xml:space="preserve">зв’язку </w:t>
      </w:r>
      <w:r w:rsidRPr="00BE28F8">
        <w:rPr>
          <w:rFonts w:ascii="Times New Roman" w:eastAsia="Calibri" w:hAnsi="Times New Roman" w:cs="Times New Roman"/>
          <w:sz w:val="28"/>
          <w:lang w:val="uk-UA"/>
        </w:rPr>
        <w:t>та відстань, на котру може бути запроваджене передавання сигналу без регенерації.</w:t>
      </w:r>
    </w:p>
    <w:p w:rsidR="002D3B67" w:rsidRPr="00BE28F8" w:rsidRDefault="002D3B67" w:rsidP="00A7122B">
      <w:pPr>
        <w:pStyle w:val="a3"/>
        <w:ind w:firstLine="567"/>
        <w:jc w:val="both"/>
        <w:rPr>
          <w:rFonts w:ascii="Times New Roman" w:eastAsia="Calibri" w:hAnsi="Times New Roman" w:cs="Times New Roman"/>
          <w:sz w:val="28"/>
          <w:lang w:val="uk-UA"/>
        </w:rPr>
      </w:pPr>
      <w:r w:rsidRPr="00BE28F8">
        <w:rPr>
          <w:rFonts w:ascii="Times New Roman" w:eastAsia="Calibri" w:hAnsi="Times New Roman" w:cs="Times New Roman"/>
          <w:sz w:val="28"/>
          <w:lang w:val="uk-UA"/>
        </w:rPr>
        <w:t>Сьогодні системи передавання працю</w:t>
      </w:r>
      <w:r w:rsidR="00365BEA" w:rsidRPr="00BE28F8">
        <w:rPr>
          <w:rFonts w:ascii="Times New Roman" w:eastAsia="Calibri" w:hAnsi="Times New Roman" w:cs="Times New Roman"/>
          <w:sz w:val="28"/>
          <w:lang w:val="uk-UA"/>
        </w:rPr>
        <w:t>ю</w:t>
      </w:r>
      <w:r w:rsidRPr="00BE28F8">
        <w:rPr>
          <w:rFonts w:ascii="Times New Roman" w:eastAsia="Calibri" w:hAnsi="Times New Roman" w:cs="Times New Roman"/>
          <w:sz w:val="28"/>
          <w:lang w:val="uk-UA"/>
        </w:rPr>
        <w:t>ть зі швидкістю більш</w:t>
      </w:r>
      <w:r w:rsidR="00897F4E" w:rsidRPr="00BE28F8">
        <w:rPr>
          <w:rFonts w:ascii="Times New Roman" w:eastAsia="Calibri" w:hAnsi="Times New Roman" w:cs="Times New Roman"/>
          <w:sz w:val="28"/>
          <w:lang w:val="uk-UA"/>
        </w:rPr>
        <w:t xml:space="preserve"> 10</w:t>
      </w:r>
      <w:r w:rsidRPr="00BE28F8">
        <w:rPr>
          <w:rFonts w:ascii="Times New Roman" w:eastAsia="Calibri" w:hAnsi="Times New Roman" w:cs="Times New Roman"/>
          <w:sz w:val="28"/>
          <w:lang w:val="uk-UA"/>
        </w:rPr>
        <w:t xml:space="preserve"> Гбіт/с. Відповідно оцінкам фахівців в 201</w:t>
      </w:r>
      <w:r w:rsidR="00897F4E" w:rsidRPr="00BE28F8">
        <w:rPr>
          <w:rFonts w:ascii="Times New Roman" w:eastAsia="Calibri" w:hAnsi="Times New Roman" w:cs="Times New Roman"/>
          <w:sz w:val="28"/>
          <w:lang w:val="uk-UA"/>
        </w:rPr>
        <w:t xml:space="preserve">5 </w:t>
      </w:r>
      <w:r w:rsidRPr="00BE28F8">
        <w:rPr>
          <w:rFonts w:ascii="Times New Roman" w:eastAsia="Calibri" w:hAnsi="Times New Roman" w:cs="Times New Roman"/>
          <w:sz w:val="28"/>
          <w:lang w:val="uk-UA"/>
        </w:rPr>
        <w:t>році для передавання трьохмірних відображень буде необхідна швидкість трил</w:t>
      </w:r>
      <w:r w:rsidR="003E5D14" w:rsidRPr="00BE28F8">
        <w:rPr>
          <w:rFonts w:ascii="Times New Roman" w:eastAsia="Calibri" w:hAnsi="Times New Roman" w:cs="Times New Roman"/>
          <w:sz w:val="28"/>
          <w:lang w:val="uk-UA"/>
        </w:rPr>
        <w:t>ь</w:t>
      </w:r>
      <w:r w:rsidRPr="00BE28F8">
        <w:rPr>
          <w:rFonts w:ascii="Times New Roman" w:eastAsia="Calibri" w:hAnsi="Times New Roman" w:cs="Times New Roman"/>
          <w:sz w:val="28"/>
          <w:lang w:val="uk-UA"/>
        </w:rPr>
        <w:t>йони біт в секунду, тобто збільшиться в 1000 разів.</w:t>
      </w:r>
    </w:p>
    <w:p w:rsidR="002D3B67" w:rsidRPr="00BE28F8" w:rsidRDefault="002D3B67" w:rsidP="00A7122B">
      <w:pPr>
        <w:pStyle w:val="a3"/>
        <w:ind w:firstLine="567"/>
        <w:jc w:val="both"/>
        <w:rPr>
          <w:rFonts w:ascii="Times New Roman" w:eastAsia="Calibri" w:hAnsi="Times New Roman" w:cs="Times New Roman"/>
          <w:sz w:val="28"/>
          <w:lang w:val="uk-UA"/>
        </w:rPr>
      </w:pPr>
      <w:r w:rsidRPr="00BE28F8">
        <w:rPr>
          <w:rFonts w:ascii="Times New Roman" w:eastAsia="Calibri" w:hAnsi="Times New Roman" w:cs="Times New Roman"/>
          <w:sz w:val="28"/>
          <w:lang w:val="uk-UA"/>
        </w:rPr>
        <w:t>Для підтримки технології послуг зв'язку необхідна технологія телекомунікаційних мереж</w:t>
      </w:r>
      <w:r w:rsidR="003A2C54" w:rsidRPr="00BE28F8">
        <w:rPr>
          <w:rFonts w:ascii="Times New Roman" w:eastAsia="Calibri" w:hAnsi="Times New Roman" w:cs="Times New Roman"/>
          <w:sz w:val="28"/>
          <w:lang w:val="uk-UA"/>
        </w:rPr>
        <w:t>(ТКМ)</w:t>
      </w:r>
      <w:r w:rsidRPr="00BE28F8">
        <w:rPr>
          <w:rFonts w:ascii="Times New Roman" w:eastAsia="Calibri" w:hAnsi="Times New Roman" w:cs="Times New Roman"/>
          <w:sz w:val="28"/>
          <w:lang w:val="uk-UA"/>
        </w:rPr>
        <w:t>, складові котрої видно з рис.</w:t>
      </w:r>
      <w:r w:rsidR="00051D30" w:rsidRPr="00BE28F8">
        <w:rPr>
          <w:rFonts w:ascii="Times New Roman" w:eastAsia="Calibri" w:hAnsi="Times New Roman" w:cs="Times New Roman"/>
          <w:sz w:val="28"/>
          <w:lang w:val="uk-UA"/>
        </w:rPr>
        <w:t>В</w:t>
      </w:r>
      <w:r w:rsidRPr="00BE28F8">
        <w:rPr>
          <w:rFonts w:ascii="Times New Roman" w:eastAsia="Calibri" w:hAnsi="Times New Roman" w:cs="Times New Roman"/>
          <w:sz w:val="28"/>
          <w:lang w:val="uk-UA"/>
        </w:rPr>
        <w:t>1</w:t>
      </w:r>
      <w:r w:rsidR="00365BEA" w:rsidRPr="00BE28F8">
        <w:rPr>
          <w:rFonts w:ascii="Times New Roman" w:eastAsia="Calibri" w:hAnsi="Times New Roman" w:cs="Times New Roman"/>
          <w:sz w:val="28"/>
          <w:lang w:val="uk-UA"/>
        </w:rPr>
        <w:t xml:space="preserve"> </w:t>
      </w:r>
      <w:r w:rsidR="00051D30" w:rsidRPr="00BE28F8">
        <w:rPr>
          <w:rFonts w:ascii="Times New Roman" w:eastAsia="Calibri" w:hAnsi="Times New Roman" w:cs="Times New Roman"/>
          <w:sz w:val="28"/>
          <w:lang w:val="uk-UA"/>
        </w:rPr>
        <w:t>та рис</w:t>
      </w:r>
      <w:r w:rsidR="00B901F0" w:rsidRPr="00BE28F8">
        <w:rPr>
          <w:rFonts w:ascii="Times New Roman" w:eastAsia="Calibri" w:hAnsi="Times New Roman" w:cs="Times New Roman"/>
          <w:sz w:val="28"/>
          <w:lang w:val="uk-UA"/>
        </w:rPr>
        <w:t>.</w:t>
      </w:r>
      <w:r w:rsidR="00051D30" w:rsidRPr="00BE28F8">
        <w:rPr>
          <w:rFonts w:ascii="Times New Roman" w:eastAsia="Calibri" w:hAnsi="Times New Roman" w:cs="Times New Roman"/>
          <w:sz w:val="28"/>
          <w:lang w:val="uk-UA"/>
        </w:rPr>
        <w:t>1.1</w:t>
      </w:r>
      <w:r w:rsidR="00B901F0" w:rsidRPr="00BE28F8">
        <w:rPr>
          <w:rFonts w:ascii="Times New Roman" w:eastAsia="Calibri" w:hAnsi="Times New Roman" w:cs="Times New Roman"/>
          <w:sz w:val="28"/>
          <w:lang w:val="uk-UA"/>
        </w:rPr>
        <w:t>,1.2,1.3</w:t>
      </w:r>
      <w:r w:rsidRPr="00BE28F8">
        <w:rPr>
          <w:rFonts w:ascii="Times New Roman" w:eastAsia="Calibri" w:hAnsi="Times New Roman" w:cs="Times New Roman"/>
          <w:sz w:val="28"/>
          <w:lang w:val="uk-UA"/>
        </w:rPr>
        <w:t>.</w:t>
      </w:r>
    </w:p>
    <w:p w:rsidR="002D3B67" w:rsidRPr="00BE28F8" w:rsidRDefault="002D3B67" w:rsidP="00A7122B">
      <w:pPr>
        <w:pStyle w:val="a3"/>
        <w:ind w:firstLine="567"/>
        <w:jc w:val="both"/>
        <w:rPr>
          <w:rFonts w:ascii="Times New Roman" w:eastAsia="Calibri" w:hAnsi="Times New Roman" w:cs="Times New Roman"/>
          <w:sz w:val="28"/>
          <w:lang w:val="uk-UA"/>
        </w:rPr>
      </w:pPr>
      <w:r w:rsidRPr="00BE28F8">
        <w:rPr>
          <w:rFonts w:ascii="Times New Roman" w:eastAsia="Calibri" w:hAnsi="Times New Roman" w:cs="Times New Roman"/>
          <w:sz w:val="28"/>
          <w:lang w:val="uk-UA"/>
        </w:rPr>
        <w:t>До  складу технологій телекомунікаційних мереж входять: архітектура мережі; функції підтримки послуг технології експлуатації; систем</w:t>
      </w:r>
      <w:r w:rsidR="00897F4E" w:rsidRPr="00BE28F8">
        <w:rPr>
          <w:rFonts w:ascii="Times New Roman" w:eastAsia="Calibri" w:hAnsi="Times New Roman" w:cs="Times New Roman"/>
          <w:sz w:val="28"/>
          <w:lang w:val="uk-UA"/>
        </w:rPr>
        <w:t>и</w:t>
      </w:r>
      <w:r w:rsidRPr="00BE28F8">
        <w:rPr>
          <w:rFonts w:ascii="Times New Roman" w:eastAsia="Calibri" w:hAnsi="Times New Roman" w:cs="Times New Roman"/>
          <w:sz w:val="28"/>
          <w:lang w:val="uk-UA"/>
        </w:rPr>
        <w:t xml:space="preserve"> передавання. </w:t>
      </w:r>
    </w:p>
    <w:p w:rsidR="002D3B67" w:rsidRPr="00BE28F8" w:rsidRDefault="002D3B67" w:rsidP="00A7122B">
      <w:pPr>
        <w:pStyle w:val="a3"/>
        <w:ind w:firstLine="567"/>
        <w:jc w:val="both"/>
        <w:rPr>
          <w:rFonts w:ascii="Times New Roman" w:eastAsia="Calibri" w:hAnsi="Times New Roman" w:cs="Times New Roman"/>
          <w:sz w:val="28"/>
          <w:lang w:val="uk-UA"/>
        </w:rPr>
      </w:pPr>
      <w:r w:rsidRPr="00BE28F8">
        <w:rPr>
          <w:rFonts w:ascii="Times New Roman" w:eastAsia="Calibri" w:hAnsi="Times New Roman" w:cs="Times New Roman"/>
          <w:sz w:val="28"/>
          <w:lang w:val="uk-UA"/>
        </w:rPr>
        <w:t>Практично посібник присвячений функції підтримки послуг те</w:t>
      </w:r>
      <w:r w:rsidR="00B901F0" w:rsidRPr="00BE28F8">
        <w:rPr>
          <w:rFonts w:ascii="Times New Roman" w:eastAsia="Calibri" w:hAnsi="Times New Roman" w:cs="Times New Roman"/>
          <w:sz w:val="28"/>
          <w:lang w:val="uk-UA"/>
        </w:rPr>
        <w:t>хнології експлуатації</w:t>
      </w:r>
      <w:r w:rsidR="006B098F" w:rsidRPr="00BE28F8">
        <w:rPr>
          <w:rFonts w:ascii="Times New Roman" w:eastAsia="Calibri" w:hAnsi="Times New Roman" w:cs="Times New Roman"/>
          <w:sz w:val="28"/>
          <w:lang w:val="uk-UA"/>
        </w:rPr>
        <w:t>.</w:t>
      </w:r>
      <w:r w:rsidR="00A55FBB" w:rsidRPr="00BE28F8">
        <w:rPr>
          <w:rFonts w:ascii="Times New Roman" w:eastAsia="Calibri" w:hAnsi="Times New Roman" w:cs="Times New Roman"/>
          <w:sz w:val="28"/>
          <w:lang w:val="uk-UA"/>
        </w:rPr>
        <w:t xml:space="preserve"> Н</w:t>
      </w:r>
      <w:r w:rsidR="00B901F0" w:rsidRPr="00BE28F8">
        <w:rPr>
          <w:rFonts w:ascii="Times New Roman" w:eastAsia="Calibri" w:hAnsi="Times New Roman" w:cs="Times New Roman"/>
          <w:sz w:val="28"/>
          <w:lang w:val="uk-UA"/>
        </w:rPr>
        <w:t>а рис.1.3</w:t>
      </w:r>
      <w:r w:rsidRPr="00BE28F8">
        <w:rPr>
          <w:rFonts w:ascii="Times New Roman" w:eastAsia="Calibri" w:hAnsi="Times New Roman" w:cs="Times New Roman"/>
          <w:sz w:val="28"/>
          <w:lang w:val="uk-UA"/>
        </w:rPr>
        <w:t xml:space="preserve"> приведена функціональна структура ТЕ мережі зв'язку, що відповідає таким послугам.</w:t>
      </w:r>
    </w:p>
    <w:p w:rsidR="00746138" w:rsidRDefault="002D3B67" w:rsidP="00746138">
      <w:pPr>
        <w:pStyle w:val="a3"/>
        <w:ind w:firstLine="567"/>
        <w:jc w:val="both"/>
        <w:rPr>
          <w:rFonts w:ascii="Times New Roman" w:eastAsia="Calibri" w:hAnsi="Times New Roman" w:cs="Times New Roman"/>
          <w:sz w:val="28"/>
          <w:lang w:val="uk-UA"/>
        </w:rPr>
      </w:pPr>
      <w:r w:rsidRPr="00BE28F8">
        <w:rPr>
          <w:rFonts w:ascii="Times New Roman" w:eastAsia="Calibri" w:hAnsi="Times New Roman" w:cs="Times New Roman"/>
          <w:sz w:val="28"/>
          <w:lang w:val="uk-UA"/>
        </w:rPr>
        <w:t>Навчальний посібник розраховано на студентів ДУІКТ та інших вищих  навчальних закладів, що спеціалізуються за напрямком “Телекомунікації”. Він буде корисним фахівцям зв'язківцям та іншим, що займаються технічною експлуатацією апаратури, ка</w:t>
      </w:r>
      <w:r w:rsidR="0043627B" w:rsidRPr="00BE28F8">
        <w:rPr>
          <w:rFonts w:ascii="Times New Roman" w:eastAsia="Calibri" w:hAnsi="Times New Roman" w:cs="Times New Roman"/>
          <w:sz w:val="28"/>
          <w:lang w:val="uk-UA"/>
        </w:rPr>
        <w:t>налів, трактів та мереж зв'язк</w:t>
      </w:r>
      <w:r w:rsidR="008857C0" w:rsidRPr="00BE28F8">
        <w:rPr>
          <w:rFonts w:ascii="Times New Roman" w:eastAsia="Calibri" w:hAnsi="Times New Roman" w:cs="Times New Roman"/>
          <w:sz w:val="28"/>
          <w:lang w:val="uk-UA"/>
        </w:rPr>
        <w:t>у</w:t>
      </w:r>
      <w:r w:rsidR="00A55FBB" w:rsidRPr="00BE28F8">
        <w:rPr>
          <w:rFonts w:ascii="Times New Roman" w:eastAsia="Calibri" w:hAnsi="Times New Roman" w:cs="Times New Roman"/>
          <w:sz w:val="28"/>
          <w:lang w:val="uk-UA"/>
        </w:rPr>
        <w:t>.</w:t>
      </w:r>
    </w:p>
    <w:p w:rsidR="00BC44A0" w:rsidRDefault="00BC44A0" w:rsidP="00746138">
      <w:pPr>
        <w:pStyle w:val="a3"/>
        <w:ind w:firstLine="567"/>
        <w:jc w:val="both"/>
        <w:rPr>
          <w:rFonts w:ascii="Times New Roman" w:eastAsia="Calibri" w:hAnsi="Times New Roman" w:cs="Times New Roman"/>
          <w:sz w:val="28"/>
          <w:lang w:val="uk-UA"/>
        </w:rPr>
      </w:pPr>
    </w:p>
    <w:p w:rsidR="00BC44A0" w:rsidRDefault="00BC44A0" w:rsidP="00746138">
      <w:pPr>
        <w:pStyle w:val="a3"/>
        <w:ind w:firstLine="567"/>
        <w:jc w:val="both"/>
        <w:rPr>
          <w:rFonts w:ascii="Times New Roman" w:eastAsia="Calibri" w:hAnsi="Times New Roman" w:cs="Times New Roman"/>
          <w:sz w:val="28"/>
          <w:lang w:val="uk-UA"/>
        </w:rPr>
      </w:pPr>
    </w:p>
    <w:p w:rsidR="00BC44A0" w:rsidRPr="00BE28F8" w:rsidRDefault="00BC44A0" w:rsidP="00746138">
      <w:pPr>
        <w:pStyle w:val="a3"/>
        <w:ind w:firstLine="567"/>
        <w:jc w:val="both"/>
        <w:rPr>
          <w:rFonts w:ascii="Times New Roman" w:eastAsia="Calibri" w:hAnsi="Times New Roman" w:cs="Times New Roman"/>
          <w:sz w:val="28"/>
          <w:lang w:val="uk-UA"/>
        </w:rPr>
      </w:pPr>
    </w:p>
    <w:p w:rsidR="00BE28F8" w:rsidRDefault="00A11AE3" w:rsidP="00BE28F8">
      <w:pPr>
        <w:rPr>
          <w:sz w:val="32"/>
          <w:szCs w:val="32"/>
        </w:rPr>
      </w:pPr>
      <w:bookmarkStart w:id="1" w:name="_Toc138065966"/>
      <w:r w:rsidRPr="00A11AE3">
        <w:rPr>
          <w:noProof/>
        </w:rPr>
        <w:pict>
          <v:group id="_x0000_s1585" style="position:absolute;margin-left:54pt;margin-top:8.4pt;width:346.25pt;height:264.35pt;z-index:251716608" coordorigin="2975,7254" coordsize="6925,5287">
            <v:shapetype id="_x0000_t202" coordsize="21600,21600" o:spt="202" path="m,l,21600r21600,l21600,xe">
              <v:stroke joinstyle="miter"/>
              <v:path gradientshapeok="t" o:connecttype="rect"/>
            </v:shapetype>
            <v:shape id="_x0000_s1586" type="#_x0000_t202" style="position:absolute;left:3060;top:7254;width:2272;height:852" fillcolor="#fc0" strokecolor="white">
              <v:textbox>
                <w:txbxContent>
                  <w:p w:rsidR="00F10146" w:rsidRDefault="00F10146" w:rsidP="00BE28F8">
                    <w:pPr>
                      <w:pStyle w:val="a4"/>
                    </w:pPr>
                    <w:r>
                      <w:t>Технологія послуг</w:t>
                    </w:r>
                  </w:p>
                </w:txbxContent>
              </v:textbox>
            </v:shape>
            <v:shape id="_x0000_s1587" type="#_x0000_t202" style="position:absolute;left:5940;top:7254;width:3780;height:440" fillcolor="aqua" strokecolor="white">
              <v:textbox>
                <w:txbxContent>
                  <w:p w:rsidR="00F10146" w:rsidRDefault="00F10146" w:rsidP="00BE28F8">
                    <w:pPr>
                      <w:pStyle w:val="1"/>
                      <w:spacing w:line="300" w:lineRule="exact"/>
                      <w:jc w:val="center"/>
                      <w:rPr>
                        <w:sz w:val="28"/>
                      </w:rPr>
                    </w:pPr>
                    <w:r>
                      <w:rPr>
                        <w:sz w:val="28"/>
                      </w:rPr>
                      <w:t>Інтелектуальні послуги</w:t>
                    </w:r>
                  </w:p>
                </w:txbxContent>
              </v:textbox>
            </v:shape>
            <v:shape id="_x0000_s1588" type="#_x0000_t202" style="position:absolute;left:3060;top:8334;width:2840;height:1420" fillcolor="#fc0" strokecolor="white">
              <v:textbox>
                <w:txbxContent>
                  <w:p w:rsidR="00F10146" w:rsidRPr="00706E74" w:rsidRDefault="00F10146" w:rsidP="00BE28F8">
                    <w:pPr>
                      <w:jc w:val="center"/>
                      <w:rPr>
                        <w:sz w:val="16"/>
                        <w:szCs w:val="16"/>
                        <w:lang w:val="uk-UA"/>
                      </w:rPr>
                    </w:pPr>
                  </w:p>
                  <w:p w:rsidR="00F10146" w:rsidRDefault="00F10146" w:rsidP="00BE28F8">
                    <w:pPr>
                      <w:jc w:val="center"/>
                      <w:rPr>
                        <w:sz w:val="28"/>
                        <w:lang w:val="uk-UA"/>
                      </w:rPr>
                    </w:pPr>
                    <w:r>
                      <w:rPr>
                        <w:sz w:val="28"/>
                        <w:lang w:val="uk-UA"/>
                      </w:rPr>
                      <w:t>Технологія ТКМ</w:t>
                    </w:r>
                  </w:p>
                  <w:p w:rsidR="00F10146" w:rsidRDefault="00F10146" w:rsidP="00BE28F8">
                    <w:pPr>
                      <w:jc w:val="center"/>
                      <w:rPr>
                        <w:sz w:val="28"/>
                        <w:lang w:val="uk-UA"/>
                      </w:rPr>
                    </w:pPr>
                    <w:r>
                      <w:rPr>
                        <w:sz w:val="28"/>
                        <w:lang w:val="uk-UA"/>
                      </w:rPr>
                      <w:t>телекомутаційних</w:t>
                    </w:r>
                  </w:p>
                  <w:p w:rsidR="00F10146" w:rsidRDefault="00F10146" w:rsidP="00BE28F8">
                    <w:pPr>
                      <w:jc w:val="center"/>
                    </w:pPr>
                    <w:r>
                      <w:rPr>
                        <w:sz w:val="28"/>
                        <w:lang w:val="uk-UA"/>
                      </w:rPr>
                      <w:t>мереж</w:t>
                    </w:r>
                  </w:p>
                </w:txbxContent>
              </v:textbox>
            </v:shape>
            <v:shape id="_x0000_s1589" type="#_x0000_t202" style="position:absolute;left:6120;top:8334;width:3780;height:568" fillcolor="#9c0" strokecolor="white">
              <v:textbox>
                <w:txbxContent>
                  <w:p w:rsidR="00F10146" w:rsidRDefault="00F10146" w:rsidP="00BE28F8">
                    <w:pPr>
                      <w:pStyle w:val="2"/>
                      <w:jc w:val="center"/>
                      <w:rPr>
                        <w:sz w:val="28"/>
                      </w:rPr>
                    </w:pPr>
                    <w:r>
                      <w:rPr>
                        <w:sz w:val="28"/>
                      </w:rPr>
                      <w:t>Архітектура  мережі</w:t>
                    </w:r>
                  </w:p>
                </w:txbxContent>
              </v:textbox>
            </v:shape>
            <v:shape id="_x0000_s1590" type="#_x0000_t202" style="position:absolute;left:6120;top:9054;width:3780;height:852" fillcolor="lime" strokecolor="white">
              <v:textbox>
                <w:txbxContent>
                  <w:p w:rsidR="00F10146" w:rsidRDefault="00F10146" w:rsidP="00BE28F8">
                    <w:pPr>
                      <w:jc w:val="center"/>
                      <w:rPr>
                        <w:sz w:val="28"/>
                        <w:lang w:val="uk-UA"/>
                      </w:rPr>
                    </w:pPr>
                    <w:r>
                      <w:rPr>
                        <w:sz w:val="28"/>
                        <w:lang w:val="uk-UA"/>
                      </w:rPr>
                      <w:t>Функції підтримки  послуг,</w:t>
                    </w:r>
                  </w:p>
                  <w:p w:rsidR="00F10146" w:rsidRDefault="00F10146" w:rsidP="00BE28F8">
                    <w:pPr>
                      <w:jc w:val="center"/>
                      <w:rPr>
                        <w:lang w:val="uk-UA"/>
                      </w:rPr>
                    </w:pPr>
                    <w:r>
                      <w:rPr>
                        <w:sz w:val="28"/>
                        <w:lang w:val="uk-UA"/>
                      </w:rPr>
                      <w:t>технічної експлуатації</w:t>
                    </w:r>
                  </w:p>
                </w:txbxContent>
              </v:textbox>
            </v:shape>
            <v:shape id="_x0000_s1591" type="#_x0000_t202" style="position:absolute;left:6120;top:10494;width:3780;height:568" fillcolor="#f9c" strokecolor="white">
              <v:textbox>
                <w:txbxContent>
                  <w:p w:rsidR="00F10146" w:rsidRDefault="00F10146" w:rsidP="00BE28F8">
                    <w:pPr>
                      <w:pStyle w:val="3"/>
                    </w:pPr>
                    <w:r>
                      <w:t>Системи передавання</w:t>
                    </w:r>
                  </w:p>
                </w:txbxContent>
              </v:textbox>
            </v:shape>
            <v:shape id="_x0000_s1592" type="#_x0000_t202" style="position:absolute;left:2975;top:11722;width:2840;height:752" o:allowincell="f" fillcolor="#f9c" strokecolor="white">
              <v:textbox>
                <w:txbxContent>
                  <w:p w:rsidR="00F10146" w:rsidRDefault="00F10146" w:rsidP="00BE28F8">
                    <w:pPr>
                      <w:spacing w:line="120" w:lineRule="atLeast"/>
                      <w:jc w:val="center"/>
                      <w:rPr>
                        <w:sz w:val="28"/>
                        <w:lang w:val="uk-UA"/>
                      </w:rPr>
                    </w:pPr>
                    <w:r>
                      <w:rPr>
                        <w:sz w:val="28"/>
                        <w:lang w:val="uk-UA"/>
                      </w:rPr>
                      <w:t>Технологія</w:t>
                    </w:r>
                  </w:p>
                  <w:p w:rsidR="00F10146" w:rsidRDefault="00F10146" w:rsidP="00BE28F8">
                    <w:pPr>
                      <w:spacing w:line="120" w:lineRule="atLeast"/>
                      <w:jc w:val="center"/>
                      <w:rPr>
                        <w:lang w:val="uk-UA"/>
                      </w:rPr>
                    </w:pPr>
                    <w:r>
                      <w:rPr>
                        <w:sz w:val="28"/>
                        <w:lang w:val="uk-UA"/>
                      </w:rPr>
                      <w:t>компонентів</w:t>
                    </w:r>
                  </w:p>
                </w:txbxContent>
              </v:textbox>
            </v:shape>
            <v:shape id="_x0000_s1593" type="#_x0000_t202" style="position:absolute;left:6120;top:11394;width:3780;height:1147" fillcolor="yellow" strokecolor="white">
              <v:textbox>
                <w:txbxContent>
                  <w:p w:rsidR="00F10146" w:rsidRDefault="00F10146" w:rsidP="00BE28F8">
                    <w:pPr>
                      <w:pStyle w:val="1"/>
                      <w:jc w:val="center"/>
                      <w:rPr>
                        <w:sz w:val="28"/>
                        <w:lang w:val="en-US"/>
                      </w:rPr>
                    </w:pPr>
                    <w:r>
                      <w:rPr>
                        <w:sz w:val="28"/>
                      </w:rPr>
                      <w:t>Мікроелектроніка,</w:t>
                    </w:r>
                  </w:p>
                  <w:p w:rsidR="00F10146" w:rsidRDefault="00F10146" w:rsidP="00BE28F8">
                    <w:pPr>
                      <w:pStyle w:val="1"/>
                      <w:jc w:val="center"/>
                      <w:rPr>
                        <w:sz w:val="28"/>
                      </w:rPr>
                    </w:pPr>
                    <w:r>
                      <w:rPr>
                        <w:sz w:val="28"/>
                      </w:rPr>
                      <w:t xml:space="preserve"> наноелектроніка, фотоніка</w:t>
                    </w:r>
                  </w:p>
                </w:txbxContent>
              </v:textbox>
            </v:shape>
          </v:group>
        </w:pict>
      </w:r>
      <w:r w:rsidR="00BE28F8">
        <w:rPr>
          <w:sz w:val="32"/>
          <w:szCs w:val="32"/>
        </w:rPr>
        <w:t>а)</w:t>
      </w:r>
    </w:p>
    <w:p w:rsidR="00BC44A0" w:rsidRPr="00BE28F8" w:rsidRDefault="00BC44A0" w:rsidP="00BE28F8"/>
    <w:p w:rsidR="00BE28F8" w:rsidRPr="00BE28F8" w:rsidRDefault="00BE28F8" w:rsidP="00BE28F8"/>
    <w:p w:rsidR="00BE28F8" w:rsidRPr="00BE28F8" w:rsidRDefault="00BE28F8" w:rsidP="00BE28F8"/>
    <w:p w:rsidR="00BE28F8" w:rsidRPr="00BE28F8" w:rsidRDefault="00BE28F8" w:rsidP="00BE28F8"/>
    <w:p w:rsidR="00BE28F8" w:rsidRPr="00BE28F8" w:rsidRDefault="00BE28F8" w:rsidP="00BE28F8">
      <w:pPr>
        <w:rPr>
          <w:sz w:val="24"/>
          <w:szCs w:val="24"/>
        </w:rPr>
      </w:pPr>
      <w:r>
        <w:rPr>
          <w:sz w:val="24"/>
          <w:szCs w:val="24"/>
        </w:rPr>
        <w:t xml:space="preserve">  </w:t>
      </w:r>
      <w:r w:rsidRPr="00BE28F8">
        <w:rPr>
          <w:sz w:val="24"/>
          <w:szCs w:val="24"/>
        </w:rPr>
        <w:t>б</w:t>
      </w:r>
      <w:r>
        <w:rPr>
          <w:sz w:val="24"/>
          <w:szCs w:val="24"/>
        </w:rPr>
        <w:t xml:space="preserve">) </w:t>
      </w:r>
    </w:p>
    <w:p w:rsidR="00BE28F8" w:rsidRPr="001543F7" w:rsidRDefault="00BE28F8" w:rsidP="00BE28F8">
      <w:pPr>
        <w:rPr>
          <w:sz w:val="32"/>
          <w:szCs w:val="32"/>
        </w:rPr>
      </w:pPr>
      <w:r>
        <w:t xml:space="preserve">  </w:t>
      </w:r>
    </w:p>
    <w:p w:rsidR="00BE28F8" w:rsidRPr="001543F7" w:rsidRDefault="00BE28F8" w:rsidP="00BE28F8">
      <w:pPr>
        <w:rPr>
          <w:sz w:val="32"/>
          <w:szCs w:val="32"/>
        </w:rPr>
      </w:pPr>
    </w:p>
    <w:p w:rsidR="00BE28F8" w:rsidRPr="001543F7" w:rsidRDefault="00BE28F8" w:rsidP="00BE28F8">
      <w:pPr>
        <w:rPr>
          <w:sz w:val="32"/>
          <w:szCs w:val="32"/>
        </w:rPr>
      </w:pPr>
    </w:p>
    <w:p w:rsidR="00BE28F8" w:rsidRPr="003524FC" w:rsidRDefault="00BE28F8" w:rsidP="00BE28F8">
      <w:pPr>
        <w:rPr>
          <w:sz w:val="32"/>
          <w:szCs w:val="32"/>
        </w:rPr>
      </w:pPr>
      <w:r>
        <w:t xml:space="preserve">     </w:t>
      </w:r>
      <w:r>
        <w:rPr>
          <w:sz w:val="32"/>
          <w:szCs w:val="32"/>
        </w:rPr>
        <w:t>в)</w:t>
      </w:r>
    </w:p>
    <w:p w:rsidR="00BE28F8" w:rsidRDefault="00BE28F8" w:rsidP="00BE28F8">
      <w:pPr>
        <w:shd w:val="clear" w:color="auto" w:fill="FFFFFF"/>
        <w:spacing w:line="240" w:lineRule="atLeast"/>
      </w:pPr>
      <w:r>
        <w:lastRenderedPageBreak/>
        <w:t xml:space="preserve">                                                             </w:t>
      </w:r>
    </w:p>
    <w:p w:rsidR="00BE28F8" w:rsidRPr="00BE28F8" w:rsidRDefault="00BE28F8" w:rsidP="00BE28F8">
      <w:pPr>
        <w:shd w:val="clear" w:color="auto" w:fill="FFFFFF"/>
        <w:spacing w:line="240" w:lineRule="atLeast"/>
      </w:pPr>
      <w:r>
        <w:t xml:space="preserve">                                                                         </w:t>
      </w:r>
      <w:r>
        <w:rPr>
          <w:sz w:val="28"/>
          <w:lang w:val="uk-UA"/>
        </w:rPr>
        <w:t>Рис.В.1</w:t>
      </w:r>
      <w:r w:rsidRPr="00BE28F8">
        <w:rPr>
          <w:sz w:val="28"/>
        </w:rPr>
        <w:t>.</w:t>
      </w:r>
    </w:p>
    <w:p w:rsidR="002D3B67" w:rsidRPr="00AB2FDE" w:rsidRDefault="00BE28F8" w:rsidP="009E2FB1">
      <w:pPr>
        <w:pStyle w:val="a3"/>
        <w:rPr>
          <w:rFonts w:ascii="Times New Roman" w:eastAsia="Calibri" w:hAnsi="Times New Roman" w:cs="Times New Roman"/>
          <w:b/>
          <w:sz w:val="28"/>
          <w:szCs w:val="28"/>
          <w:lang w:val="uk-UA"/>
        </w:rPr>
      </w:pPr>
      <w:r>
        <w:rPr>
          <w:rFonts w:ascii="Times New Roman" w:eastAsia="Calibri" w:hAnsi="Times New Roman" w:cs="Times New Roman"/>
          <w:b/>
          <w:sz w:val="28"/>
          <w:szCs w:val="28"/>
        </w:rPr>
        <w:t xml:space="preserve">                    </w:t>
      </w:r>
      <w:r w:rsidR="0043627B" w:rsidRPr="00AB2FDE">
        <w:rPr>
          <w:rFonts w:ascii="Times New Roman" w:eastAsia="Calibri" w:hAnsi="Times New Roman" w:cs="Times New Roman"/>
          <w:b/>
          <w:sz w:val="28"/>
          <w:szCs w:val="28"/>
          <w:lang w:val="uk-UA"/>
        </w:rPr>
        <w:t>1</w:t>
      </w:r>
      <w:r w:rsidR="002D3B67" w:rsidRPr="00AB2FDE">
        <w:rPr>
          <w:rFonts w:ascii="Times New Roman" w:eastAsia="Calibri" w:hAnsi="Times New Roman" w:cs="Times New Roman"/>
          <w:b/>
          <w:sz w:val="28"/>
          <w:szCs w:val="28"/>
          <w:lang w:val="uk-UA"/>
        </w:rPr>
        <w:t>. ТЕХНІЧНА ЕКСПЛУАТАЦІЯ СИСТЕМ ЗВ'ЯЗКУ</w:t>
      </w:r>
      <w:bookmarkEnd w:id="1"/>
    </w:p>
    <w:p w:rsidR="002D3B67" w:rsidRPr="00CE39DA" w:rsidRDefault="002D3B67" w:rsidP="002D3B67">
      <w:pPr>
        <w:pStyle w:val="a3"/>
        <w:ind w:firstLine="567"/>
        <w:jc w:val="center"/>
        <w:rPr>
          <w:rFonts w:ascii="Times New Roman" w:eastAsia="Calibri" w:hAnsi="Times New Roman" w:cs="Times New Roman"/>
          <w:b/>
          <w:sz w:val="28"/>
          <w:lang w:val="uk-UA"/>
        </w:rPr>
      </w:pPr>
      <w:bookmarkStart w:id="2" w:name="_Toc138065967"/>
      <w:r w:rsidRPr="002D3B67">
        <w:rPr>
          <w:rFonts w:ascii="Times New Roman" w:eastAsia="Calibri" w:hAnsi="Times New Roman" w:cs="Times New Roman"/>
          <w:b/>
          <w:sz w:val="28"/>
        </w:rPr>
        <w:t xml:space="preserve">1.1. Загальні положення та завдання </w:t>
      </w:r>
      <w:bookmarkEnd w:id="2"/>
    </w:p>
    <w:p w:rsidR="002D3B67" w:rsidRPr="002D3B67" w:rsidRDefault="002D3B67" w:rsidP="002D3B67">
      <w:pPr>
        <w:pStyle w:val="a3"/>
        <w:ind w:firstLine="567"/>
        <w:jc w:val="both"/>
        <w:rPr>
          <w:rFonts w:ascii="Times New Roman" w:eastAsia="Calibri" w:hAnsi="Times New Roman" w:cs="Times New Roman"/>
          <w:sz w:val="28"/>
          <w:lang w:val="uk-UA"/>
        </w:rPr>
      </w:pPr>
    </w:p>
    <w:p w:rsidR="00A55FBB" w:rsidRDefault="002D3B67" w:rsidP="00A55FBB">
      <w:pPr>
        <w:pStyle w:val="a3"/>
        <w:ind w:firstLine="567"/>
        <w:jc w:val="both"/>
        <w:rPr>
          <w:rFonts w:ascii="Times New Roman" w:eastAsia="Calibri" w:hAnsi="Times New Roman" w:cs="Times New Roman"/>
          <w:color w:val="000000"/>
          <w:sz w:val="28"/>
          <w:lang w:val="uk-UA"/>
        </w:rPr>
      </w:pPr>
      <w:r w:rsidRPr="00A7122B">
        <w:rPr>
          <w:rFonts w:ascii="Times New Roman" w:eastAsia="Calibri" w:hAnsi="Times New Roman" w:cs="Times New Roman"/>
          <w:color w:val="000000"/>
          <w:sz w:val="28"/>
          <w:lang w:val="uk-UA"/>
        </w:rPr>
        <w:t>Основна функція систем зв'язку -  забезпечення споживачів технічною можливістю для обміну інформацією за даними показниками надійності та якості. Таку можливість заб</w:t>
      </w:r>
      <w:r w:rsidR="0043627B">
        <w:rPr>
          <w:rFonts w:ascii="Times New Roman" w:eastAsia="Calibri" w:hAnsi="Times New Roman" w:cs="Times New Roman"/>
          <w:color w:val="000000"/>
          <w:sz w:val="28"/>
          <w:lang w:val="uk-UA"/>
        </w:rPr>
        <w:t>езпечує єдина національ</w:t>
      </w:r>
      <w:r w:rsidR="00E95CE4">
        <w:rPr>
          <w:rFonts w:ascii="Times New Roman" w:eastAsia="Calibri" w:hAnsi="Times New Roman" w:cs="Times New Roman"/>
          <w:color w:val="000000"/>
          <w:sz w:val="28"/>
          <w:lang w:val="uk-UA"/>
        </w:rPr>
        <w:t>а система зв'язку України (ЄНС</w:t>
      </w:r>
      <w:r w:rsidR="00A55FBB">
        <w:rPr>
          <w:rFonts w:ascii="Times New Roman" w:eastAsia="Calibri" w:hAnsi="Times New Roman" w:cs="Times New Roman"/>
          <w:color w:val="000000"/>
          <w:sz w:val="28"/>
          <w:lang w:val="uk-UA"/>
        </w:rPr>
        <w:t>ЗУ).Вона</w:t>
      </w:r>
      <w:r w:rsidRPr="00A7122B">
        <w:rPr>
          <w:rFonts w:ascii="Times New Roman" w:eastAsia="Calibri" w:hAnsi="Times New Roman" w:cs="Times New Roman"/>
          <w:color w:val="000000"/>
          <w:sz w:val="28"/>
          <w:lang w:val="uk-UA"/>
        </w:rPr>
        <w:t xml:space="preserve"> забезпечує споживачів послуг електрозв'язку на</w:t>
      </w:r>
      <w:r w:rsidRPr="00A7122B">
        <w:rPr>
          <w:rFonts w:ascii="Times New Roman" w:eastAsia="Calibri" w:hAnsi="Times New Roman" w:cs="Times New Roman"/>
          <w:sz w:val="28"/>
          <w:lang w:val="uk-UA"/>
        </w:rPr>
        <w:t xml:space="preserve"> </w:t>
      </w:r>
      <w:r w:rsidRPr="00A7122B">
        <w:rPr>
          <w:rFonts w:ascii="Times New Roman" w:eastAsia="Calibri" w:hAnsi="Times New Roman" w:cs="Times New Roman"/>
          <w:color w:val="000000"/>
          <w:sz w:val="28"/>
          <w:lang w:val="uk-UA"/>
        </w:rPr>
        <w:t>всій території України. Склад такої мережі i</w:t>
      </w:r>
      <w:r w:rsidR="00E95CE4">
        <w:rPr>
          <w:rFonts w:ascii="Times New Roman" w:eastAsia="Calibri" w:hAnsi="Times New Roman" w:cs="Times New Roman"/>
          <w:color w:val="000000"/>
          <w:sz w:val="28"/>
          <w:lang w:val="uk-UA"/>
        </w:rPr>
        <w:t xml:space="preserve"> її архітектура приведені на рис</w:t>
      </w:r>
      <w:r w:rsidRPr="00A7122B">
        <w:rPr>
          <w:rFonts w:ascii="Times New Roman" w:eastAsia="Calibri" w:hAnsi="Times New Roman" w:cs="Times New Roman"/>
          <w:color w:val="000000"/>
          <w:sz w:val="28"/>
          <w:lang w:val="uk-UA"/>
        </w:rPr>
        <w:t>.</w:t>
      </w:r>
      <w:r w:rsidR="00AA1D7A">
        <w:rPr>
          <w:rFonts w:ascii="Times New Roman" w:eastAsia="Calibri" w:hAnsi="Times New Roman" w:cs="Times New Roman"/>
          <w:color w:val="000000"/>
          <w:sz w:val="28"/>
          <w:lang w:val="uk-UA"/>
        </w:rPr>
        <w:t>1.</w:t>
      </w:r>
      <w:r w:rsidRPr="00A7122B">
        <w:rPr>
          <w:rFonts w:ascii="Times New Roman" w:eastAsia="Calibri" w:hAnsi="Times New Roman" w:cs="Times New Roman"/>
          <w:color w:val="000000"/>
          <w:sz w:val="28"/>
          <w:lang w:val="uk-UA"/>
        </w:rPr>
        <w:t>1а, 1</w:t>
      </w:r>
      <w:r w:rsidR="00AA1D7A">
        <w:rPr>
          <w:rFonts w:ascii="Times New Roman" w:eastAsia="Calibri" w:hAnsi="Times New Roman" w:cs="Times New Roman"/>
          <w:color w:val="000000"/>
          <w:sz w:val="28"/>
          <w:lang w:val="uk-UA"/>
        </w:rPr>
        <w:t>.1</w:t>
      </w:r>
      <w:r w:rsidRPr="00A7122B">
        <w:rPr>
          <w:rFonts w:ascii="Times New Roman" w:eastAsia="Calibri" w:hAnsi="Times New Roman" w:cs="Times New Roman"/>
          <w:color w:val="000000"/>
          <w:sz w:val="28"/>
          <w:lang w:val="uk-UA"/>
        </w:rPr>
        <w:t>б,</w:t>
      </w:r>
      <w:r w:rsidR="00AA1D7A">
        <w:rPr>
          <w:rFonts w:ascii="Times New Roman" w:eastAsia="Calibri" w:hAnsi="Times New Roman" w:cs="Times New Roman"/>
          <w:color w:val="000000"/>
          <w:sz w:val="28"/>
          <w:lang w:val="uk-UA"/>
        </w:rPr>
        <w:t>1.</w:t>
      </w:r>
      <w:r w:rsidRPr="00A7122B">
        <w:rPr>
          <w:rFonts w:ascii="Times New Roman" w:eastAsia="Calibri" w:hAnsi="Times New Roman" w:cs="Times New Roman"/>
          <w:color w:val="000000"/>
          <w:sz w:val="28"/>
          <w:lang w:val="uk-UA"/>
        </w:rPr>
        <w:t xml:space="preserve"> 2 відповідно.Ця функція реалізується за допомогою мереж електро, радіо та поштового зв'язку.</w:t>
      </w:r>
    </w:p>
    <w:p w:rsidR="002D3B67" w:rsidRPr="00A7122B" w:rsidRDefault="002D3B67" w:rsidP="00A55FBB">
      <w:pPr>
        <w:pStyle w:val="a3"/>
        <w:ind w:firstLine="567"/>
        <w:jc w:val="both"/>
        <w:rPr>
          <w:rFonts w:ascii="Times New Roman" w:eastAsia="Calibri" w:hAnsi="Times New Roman" w:cs="Times New Roman"/>
          <w:sz w:val="28"/>
          <w:lang w:val="uk-UA"/>
        </w:rPr>
      </w:pPr>
      <w:r w:rsidRPr="00A7122B">
        <w:rPr>
          <w:rFonts w:ascii="Times New Roman" w:eastAsia="Calibri" w:hAnsi="Times New Roman" w:cs="Times New Roman"/>
          <w:color w:val="000000"/>
          <w:sz w:val="28"/>
          <w:lang w:val="uk-UA"/>
        </w:rPr>
        <w:t xml:space="preserve">Основні функції </w:t>
      </w:r>
      <w:r w:rsidR="00E60639">
        <w:rPr>
          <w:rFonts w:ascii="Times New Roman" w:eastAsia="Calibri" w:hAnsi="Times New Roman" w:cs="Times New Roman"/>
          <w:color w:val="000000"/>
          <w:sz w:val="28"/>
          <w:lang w:val="uk-UA"/>
        </w:rPr>
        <w:t xml:space="preserve">керування </w:t>
      </w:r>
      <w:r w:rsidRPr="00A7122B">
        <w:rPr>
          <w:rFonts w:ascii="Times New Roman" w:eastAsia="Calibri" w:hAnsi="Times New Roman" w:cs="Times New Roman"/>
          <w:color w:val="000000"/>
          <w:sz w:val="28"/>
          <w:lang w:val="uk-UA"/>
        </w:rPr>
        <w:t>технологічними</w:t>
      </w:r>
      <w:r w:rsidR="00E60639">
        <w:rPr>
          <w:rFonts w:ascii="Times New Roman" w:eastAsia="Calibri" w:hAnsi="Times New Roman" w:cs="Times New Roman"/>
          <w:color w:val="000000"/>
          <w:sz w:val="28"/>
          <w:lang w:val="uk-UA"/>
        </w:rPr>
        <w:t xml:space="preserve"> процесами в </w:t>
      </w:r>
      <w:r w:rsidRPr="00A7122B">
        <w:rPr>
          <w:rFonts w:ascii="Times New Roman" w:eastAsia="Calibri" w:hAnsi="Times New Roman" w:cs="Times New Roman"/>
          <w:color w:val="000000"/>
          <w:sz w:val="28"/>
          <w:lang w:val="uk-UA"/>
        </w:rPr>
        <w:t>мережах зв'язку (МЗ) виконуються технологічним обладнанням автоматично, без участі людини.Об</w:t>
      </w:r>
      <w:r w:rsidR="00A55FBB">
        <w:rPr>
          <w:rFonts w:ascii="Times New Roman" w:eastAsia="Calibri" w:hAnsi="Times New Roman" w:cs="Times New Roman"/>
          <w:color w:val="000000"/>
          <w:sz w:val="28"/>
          <w:lang w:val="uk-UA"/>
        </w:rPr>
        <w:t>ладнання не є ідеально надійним.</w:t>
      </w:r>
      <w:r w:rsidRPr="00A7122B">
        <w:rPr>
          <w:rFonts w:ascii="Times New Roman" w:eastAsia="Calibri" w:hAnsi="Times New Roman" w:cs="Times New Roman"/>
          <w:color w:val="000000"/>
          <w:sz w:val="28"/>
          <w:lang w:val="uk-UA"/>
        </w:rPr>
        <w:t xml:space="preserve"> В ньому безперервно проходять процеси розладу, які викликають зниження якості його роботи (виникнення відмов, збоїв та інше).</w:t>
      </w:r>
      <w:r w:rsidR="00E60639">
        <w:rPr>
          <w:rFonts w:ascii="Times New Roman" w:eastAsia="Calibri" w:hAnsi="Times New Roman" w:cs="Times New Roman"/>
          <w:color w:val="000000"/>
          <w:sz w:val="28"/>
          <w:lang w:val="uk-UA"/>
        </w:rPr>
        <w:t>Погір</w:t>
      </w:r>
      <w:r w:rsidRPr="00A7122B">
        <w:rPr>
          <w:rFonts w:ascii="Times New Roman" w:eastAsia="Calibri" w:hAnsi="Times New Roman" w:cs="Times New Roman"/>
          <w:color w:val="000000"/>
          <w:sz w:val="28"/>
          <w:lang w:val="uk-UA"/>
        </w:rPr>
        <w:t>шення якості роботи технологічного обладнання викликає збільшення втрат інформації за рахунок відхилення параметрів технологічних процесів від номінальних значень.</w:t>
      </w:r>
    </w:p>
    <w:p w:rsidR="002D3B67" w:rsidRPr="00A7122B" w:rsidRDefault="002D3B67" w:rsidP="002D3B67">
      <w:pPr>
        <w:pStyle w:val="a3"/>
        <w:ind w:firstLine="567"/>
        <w:jc w:val="both"/>
        <w:rPr>
          <w:rFonts w:ascii="Times New Roman" w:eastAsia="Calibri" w:hAnsi="Times New Roman" w:cs="Times New Roman"/>
          <w:sz w:val="28"/>
          <w:lang w:val="uk-UA"/>
        </w:rPr>
      </w:pPr>
      <w:r w:rsidRPr="00A7122B">
        <w:rPr>
          <w:rFonts w:ascii="Times New Roman" w:eastAsia="Calibri" w:hAnsi="Times New Roman" w:cs="Times New Roman"/>
          <w:color w:val="000000"/>
          <w:sz w:val="28"/>
          <w:lang w:val="uk-UA"/>
        </w:rPr>
        <w:t>Для того, щоб параметри технологічних процесів більшу частину часу знаходились близько до номінальних значень (в заданих відхиленнях), необхідно виконувати контроль і поновлення обладнання, тобто виконувати технологічне обслуговування.</w:t>
      </w:r>
    </w:p>
    <w:p w:rsidR="002D3B67" w:rsidRPr="00A7122B" w:rsidRDefault="002D3B67" w:rsidP="002D3B67">
      <w:pPr>
        <w:pStyle w:val="a3"/>
        <w:ind w:firstLine="567"/>
        <w:jc w:val="both"/>
        <w:rPr>
          <w:rFonts w:ascii="Times New Roman" w:eastAsia="Calibri" w:hAnsi="Times New Roman" w:cs="Times New Roman"/>
          <w:sz w:val="28"/>
          <w:lang w:val="uk-UA"/>
        </w:rPr>
      </w:pPr>
      <w:r w:rsidRPr="00A7122B">
        <w:rPr>
          <w:rFonts w:ascii="Times New Roman" w:eastAsia="Calibri" w:hAnsi="Times New Roman" w:cs="Times New Roman"/>
          <w:color w:val="000000"/>
          <w:sz w:val="28"/>
          <w:lang w:val="uk-UA"/>
        </w:rPr>
        <w:t>Технічна експлуатація (ТЕ) -  сукупність дій, направлених на підтримку необхідної (заданої</w:t>
      </w:r>
      <w:r w:rsidR="00585CE4">
        <w:rPr>
          <w:rFonts w:ascii="Times New Roman" w:eastAsia="Calibri" w:hAnsi="Times New Roman" w:cs="Times New Roman"/>
          <w:color w:val="000000"/>
          <w:sz w:val="28"/>
          <w:lang w:val="uk-UA"/>
        </w:rPr>
        <w:t>)</w:t>
      </w:r>
      <w:r w:rsidRPr="00A7122B">
        <w:rPr>
          <w:rFonts w:ascii="Times New Roman" w:eastAsia="Calibri" w:hAnsi="Times New Roman" w:cs="Times New Roman"/>
          <w:color w:val="000000"/>
          <w:sz w:val="28"/>
          <w:lang w:val="uk-UA"/>
        </w:rPr>
        <w:t xml:space="preserve"> ефективності функціонування технологічного обладнання МЗ. Поняття "технічна експлуатація" більш широке, ніж поняття "технічне обслуговування", бо включає в себе питання організації та управління технічним обладнанням і мережею. Функціональна структура технічної експлуатації мережі зв'язку приведена на рис.</w:t>
      </w:r>
      <w:r w:rsidR="00AA1D7A" w:rsidRPr="00AA1D7A">
        <w:rPr>
          <w:rFonts w:ascii="Times New Roman" w:eastAsia="Calibri" w:hAnsi="Times New Roman" w:cs="Times New Roman"/>
          <w:color w:val="000000"/>
          <w:sz w:val="28"/>
          <w:lang w:val="uk-UA"/>
        </w:rPr>
        <w:t>1</w:t>
      </w:r>
      <w:r w:rsidR="00AA1D7A">
        <w:rPr>
          <w:rFonts w:ascii="Times New Roman" w:eastAsia="Calibri" w:hAnsi="Times New Roman" w:cs="Times New Roman"/>
          <w:color w:val="000000"/>
          <w:sz w:val="28"/>
          <w:lang w:val="uk-UA"/>
        </w:rPr>
        <w:t>.</w:t>
      </w:r>
      <w:r w:rsidRPr="00A7122B">
        <w:rPr>
          <w:rFonts w:ascii="Times New Roman" w:eastAsia="Calibri" w:hAnsi="Times New Roman" w:cs="Times New Roman"/>
          <w:color w:val="000000"/>
          <w:sz w:val="28"/>
          <w:lang w:val="uk-UA"/>
        </w:rPr>
        <w:t>3.</w:t>
      </w:r>
    </w:p>
    <w:p w:rsidR="002D3B67" w:rsidRPr="00A7122B" w:rsidRDefault="002D3B67" w:rsidP="002D3B67">
      <w:pPr>
        <w:pStyle w:val="a3"/>
        <w:ind w:firstLine="567"/>
        <w:jc w:val="both"/>
        <w:rPr>
          <w:rFonts w:ascii="Times New Roman" w:eastAsia="Calibri" w:hAnsi="Times New Roman" w:cs="Times New Roman"/>
          <w:sz w:val="28"/>
          <w:lang w:val="uk-UA"/>
        </w:rPr>
      </w:pPr>
      <w:r w:rsidRPr="00A7122B">
        <w:rPr>
          <w:rFonts w:ascii="Times New Roman" w:eastAsia="Calibri" w:hAnsi="Times New Roman" w:cs="Times New Roman"/>
          <w:color w:val="000000"/>
          <w:sz w:val="28"/>
          <w:lang w:val="uk-UA"/>
        </w:rPr>
        <w:t>Система ТЕ -  сукупність методів i алгоритмів управління, програмних i технічних засобів, експлуатаційного персоналу, матеріальних ресурсів, які виконують технічну експлуатацію обладнання i мереж за</w:t>
      </w:r>
      <w:r w:rsidR="00A55FBB">
        <w:rPr>
          <w:rFonts w:ascii="Times New Roman" w:eastAsia="Calibri" w:hAnsi="Times New Roman" w:cs="Times New Roman"/>
          <w:color w:val="000000"/>
          <w:sz w:val="28"/>
          <w:lang w:val="uk-UA"/>
        </w:rPr>
        <w:t xml:space="preserve"> заданими критеріями управління.</w:t>
      </w:r>
      <w:r w:rsidRPr="00A7122B">
        <w:rPr>
          <w:rFonts w:ascii="Times New Roman" w:eastAsia="Calibri" w:hAnsi="Times New Roman" w:cs="Times New Roman"/>
          <w:color w:val="000000"/>
          <w:sz w:val="28"/>
          <w:lang w:val="uk-UA"/>
        </w:rPr>
        <w:t xml:space="preserve"> СТЕ можна розглядати як багаторівневу систему управління, в котрій первинним об'єктом управління е технологічне обладнання мережі зв'язку (рис</w:t>
      </w:r>
      <w:r w:rsidR="00AA1D7A">
        <w:rPr>
          <w:rFonts w:ascii="Times New Roman" w:eastAsia="Calibri" w:hAnsi="Times New Roman" w:cs="Times New Roman"/>
          <w:color w:val="000000"/>
          <w:sz w:val="28"/>
          <w:lang w:val="uk-UA"/>
        </w:rPr>
        <w:t>1.4</w:t>
      </w:r>
      <w:r w:rsidRPr="00A7122B">
        <w:rPr>
          <w:rFonts w:ascii="Times New Roman" w:eastAsia="Calibri" w:hAnsi="Times New Roman" w:cs="Times New Roman"/>
          <w:color w:val="000000"/>
          <w:sz w:val="28"/>
          <w:lang w:val="uk-UA"/>
        </w:rPr>
        <w:t>).</w:t>
      </w:r>
    </w:p>
    <w:p w:rsidR="002D3B67" w:rsidRPr="00A7122B" w:rsidRDefault="002D3B67" w:rsidP="002D3B67">
      <w:pPr>
        <w:pStyle w:val="a3"/>
        <w:ind w:firstLine="567"/>
        <w:jc w:val="both"/>
        <w:rPr>
          <w:rFonts w:ascii="Times New Roman" w:eastAsia="Calibri" w:hAnsi="Times New Roman" w:cs="Times New Roman"/>
          <w:sz w:val="28"/>
          <w:lang w:val="uk-UA"/>
        </w:rPr>
      </w:pPr>
      <w:r w:rsidRPr="00A7122B">
        <w:rPr>
          <w:rFonts w:ascii="Times New Roman" w:eastAsia="Calibri" w:hAnsi="Times New Roman" w:cs="Times New Roman"/>
          <w:color w:val="000000"/>
          <w:sz w:val="28"/>
          <w:lang w:val="uk-UA"/>
        </w:rPr>
        <w:t>Критерії управління визначаються вибраними показниками ефективності СТЕ.</w:t>
      </w:r>
    </w:p>
    <w:p w:rsidR="002D3B67" w:rsidRPr="00A7122B" w:rsidRDefault="002D3B67" w:rsidP="002D3B67">
      <w:pPr>
        <w:pStyle w:val="a3"/>
        <w:ind w:firstLine="567"/>
        <w:jc w:val="both"/>
        <w:rPr>
          <w:rFonts w:ascii="Times New Roman" w:eastAsia="Calibri" w:hAnsi="Times New Roman" w:cs="Times New Roman"/>
          <w:sz w:val="28"/>
          <w:lang w:val="uk-UA"/>
        </w:rPr>
      </w:pPr>
      <w:r w:rsidRPr="00A7122B">
        <w:rPr>
          <w:rFonts w:ascii="Times New Roman" w:eastAsia="Calibri" w:hAnsi="Times New Roman" w:cs="Times New Roman"/>
          <w:color w:val="000000"/>
          <w:sz w:val="28"/>
          <w:lang w:val="uk-UA"/>
        </w:rPr>
        <w:t>Основні принципи побудови СТЕ:</w:t>
      </w:r>
    </w:p>
    <w:p w:rsidR="002D3B67" w:rsidRPr="00A7122B" w:rsidRDefault="002D3B67" w:rsidP="002D3B67">
      <w:pPr>
        <w:pStyle w:val="a3"/>
        <w:ind w:firstLine="567"/>
        <w:jc w:val="both"/>
        <w:rPr>
          <w:rFonts w:ascii="Times New Roman" w:eastAsia="Calibri" w:hAnsi="Times New Roman" w:cs="Times New Roman"/>
          <w:sz w:val="28"/>
          <w:lang w:val="uk-UA"/>
        </w:rPr>
      </w:pPr>
      <w:r w:rsidRPr="00A7122B">
        <w:rPr>
          <w:rFonts w:ascii="Times New Roman" w:eastAsia="Calibri" w:hAnsi="Times New Roman" w:cs="Times New Roman"/>
          <w:color w:val="000000"/>
          <w:sz w:val="28"/>
          <w:lang w:val="uk-UA"/>
        </w:rPr>
        <w:t>-  раціональна концепція ресурсів i засобів обслуговування;</w:t>
      </w:r>
    </w:p>
    <w:p w:rsidR="002D3B67" w:rsidRPr="00A7122B" w:rsidRDefault="002D3B67" w:rsidP="002D3B67">
      <w:pPr>
        <w:pStyle w:val="a3"/>
        <w:ind w:firstLine="567"/>
        <w:jc w:val="both"/>
        <w:rPr>
          <w:rFonts w:ascii="Times New Roman" w:eastAsia="Calibri" w:hAnsi="Times New Roman" w:cs="Times New Roman"/>
          <w:sz w:val="28"/>
          <w:lang w:val="uk-UA"/>
        </w:rPr>
      </w:pPr>
      <w:r w:rsidRPr="00A7122B">
        <w:rPr>
          <w:rFonts w:ascii="Times New Roman" w:eastAsia="Calibri" w:hAnsi="Times New Roman" w:cs="Times New Roman"/>
          <w:color w:val="000000"/>
          <w:sz w:val="28"/>
          <w:lang w:val="uk-UA"/>
        </w:rPr>
        <w:t>-  організація функцій контролю i управління;</w:t>
      </w:r>
    </w:p>
    <w:p w:rsidR="002D3B67" w:rsidRPr="00A7122B" w:rsidRDefault="002D3B67" w:rsidP="003A2C54">
      <w:pPr>
        <w:pStyle w:val="a3"/>
        <w:ind w:firstLine="567"/>
        <w:jc w:val="both"/>
        <w:rPr>
          <w:rFonts w:ascii="Times New Roman" w:eastAsia="Calibri" w:hAnsi="Times New Roman" w:cs="Times New Roman"/>
          <w:sz w:val="28"/>
          <w:lang w:val="uk-UA"/>
        </w:rPr>
      </w:pPr>
      <w:r w:rsidRPr="00A7122B">
        <w:rPr>
          <w:rFonts w:ascii="Times New Roman" w:eastAsia="Calibri" w:hAnsi="Times New Roman" w:cs="Times New Roman"/>
          <w:color w:val="000000"/>
          <w:sz w:val="28"/>
          <w:lang w:val="uk-UA"/>
        </w:rPr>
        <w:t>-  раціональна автоматизація процесів збору, обліку i обробки інформації; оптимальне управління.</w:t>
      </w:r>
    </w:p>
    <w:p w:rsidR="00E5104D" w:rsidRPr="00E5104D" w:rsidRDefault="002D3B67" w:rsidP="00E5104D">
      <w:pPr>
        <w:pStyle w:val="a3"/>
        <w:ind w:firstLine="567"/>
        <w:jc w:val="both"/>
        <w:rPr>
          <w:noProof/>
          <w:color w:val="000000"/>
          <w:sz w:val="28"/>
        </w:rPr>
      </w:pPr>
      <w:r w:rsidRPr="00A7122B">
        <w:rPr>
          <w:rFonts w:ascii="Times New Roman" w:eastAsia="Calibri" w:hAnsi="Times New Roman" w:cs="Times New Roman"/>
          <w:color w:val="000000"/>
          <w:sz w:val="28"/>
          <w:lang w:val="uk-UA"/>
        </w:rPr>
        <w:lastRenderedPageBreak/>
        <w:t>При вирішенні завдань автоматизації i створенні комплексу технічних засобів СТЕ необхідно враховувати велику кількість контрольованих нормативних параметрів, територіальну рознесеність технологічного обладнан</w:t>
      </w:r>
      <w:r w:rsidR="00E5104D" w:rsidRPr="00E5104D">
        <w:rPr>
          <w:rFonts w:ascii="Times New Roman" w:eastAsia="Calibri" w:hAnsi="Times New Roman" w:cs="Times New Roman"/>
          <w:color w:val="000000"/>
          <w:sz w:val="28"/>
        </w:rPr>
        <w:t>ня.</w:t>
      </w:r>
    </w:p>
    <w:p w:rsidR="00A7122B" w:rsidRPr="00E5104D" w:rsidRDefault="00E5104D" w:rsidP="00E5104D">
      <w:pPr>
        <w:shd w:val="clear" w:color="auto" w:fill="FFFFFF"/>
        <w:tabs>
          <w:tab w:val="left" w:pos="708"/>
          <w:tab w:val="left" w:pos="1416"/>
          <w:tab w:val="left" w:pos="2124"/>
          <w:tab w:val="left" w:pos="6181"/>
        </w:tabs>
        <w:spacing w:after="0" w:line="240" w:lineRule="auto"/>
        <w:ind w:firstLine="720"/>
        <w:jc w:val="both"/>
        <w:rPr>
          <w:color w:val="000000"/>
          <w:sz w:val="28"/>
          <w:lang w:val="uk-UA"/>
        </w:rPr>
      </w:pPr>
      <w:r>
        <w:rPr>
          <w:noProof/>
          <w:color w:val="000000"/>
          <w:sz w:val="28"/>
        </w:rPr>
        <w:tab/>
      </w:r>
      <w:r>
        <w:rPr>
          <w:noProof/>
          <w:color w:val="000000"/>
          <w:sz w:val="28"/>
        </w:rPr>
        <w:tab/>
      </w:r>
      <w:r>
        <w:rPr>
          <w:noProof/>
          <w:color w:val="000000"/>
          <w:sz w:val="28"/>
          <w:lang w:val="uk-UA"/>
        </w:rPr>
        <w:t>а</w:t>
      </w:r>
      <w:r>
        <w:rPr>
          <w:noProof/>
          <w:color w:val="000000"/>
          <w:sz w:val="28"/>
          <w:lang w:val="uk-UA"/>
        </w:rPr>
        <w:tab/>
        <w:t>б</w:t>
      </w:r>
    </w:p>
    <w:p w:rsidR="00495BE6" w:rsidRPr="003C0AD9" w:rsidRDefault="00A11AE3" w:rsidP="002D3B67">
      <w:pPr>
        <w:pStyle w:val="a3"/>
        <w:ind w:firstLine="567"/>
        <w:jc w:val="both"/>
        <w:rPr>
          <w:rFonts w:ascii="Times New Roman" w:hAnsi="Times New Roman" w:cs="Times New Roman"/>
          <w:sz w:val="28"/>
        </w:rPr>
      </w:pPr>
      <w:r>
        <w:rPr>
          <w:rFonts w:ascii="Times New Roman" w:hAnsi="Times New Roman" w:cs="Times New Roman"/>
          <w:noProof/>
          <w:sz w:val="28"/>
          <w:lang w:eastAsia="ru-RU"/>
        </w:rPr>
        <w:pict>
          <v:group id="_x0000_s1026" style="position:absolute;left:0;text-align:left;margin-left:-14.45pt;margin-top:1.4pt;width:480.2pt;height:212.8pt;z-index:251658240" coordorigin="1715,3275" coordsize="9604,4256" o:allowincell="f">
            <v:rect id="_x0000_s1027" style="position:absolute;left:1715;top:3275;width:3584;height:4256" fillcolor="yellow" strokecolor="white"/>
            <v:shape id="_x0000_s1028" type="#_x0000_t202" style="position:absolute;left:1939;top:3471;width:3108;height:616" fillcolor="yellow" strokecolor="white">
              <v:textbox style="mso-next-textbox:#_x0000_s1028">
                <w:txbxContent>
                  <w:p w:rsidR="00F10146" w:rsidRDefault="00F10146" w:rsidP="002D3B67">
                    <w:pPr>
                      <w:jc w:val="center"/>
                      <w:rPr>
                        <w:lang w:val="uk-UA"/>
                      </w:rPr>
                    </w:pPr>
                    <w:r>
                      <w:rPr>
                        <w:lang w:val="uk-UA"/>
                      </w:rPr>
                      <w:t>ЗВ</w:t>
                    </w:r>
                    <w:r>
                      <w:t>’</w:t>
                    </w:r>
                    <w:r>
                      <w:rPr>
                        <w:lang w:val="uk-UA"/>
                      </w:rPr>
                      <w:t>ЯЗОК УКРАЇНИ</w:t>
                    </w:r>
                  </w:p>
                </w:txbxContent>
              </v:textbox>
            </v:shape>
            <v:line id="_x0000_s1029" style="position:absolute" from="1967,3891" to="5075,3891" strokecolor="#f90" strokeweight="3pt"/>
            <v:rect id="_x0000_s1030" style="position:absolute;left:1799;top:4143;width:1960;height:3136" fillcolor="yellow" strokecolor="white"/>
            <v:shape id="_x0000_s1031" type="#_x0000_t202" style="position:absolute;left:1883;top:4255;width:1820;height:420" fillcolor="yellow" strokecolor="white">
              <v:textbox style="mso-next-textbox:#_x0000_s1031">
                <w:txbxContent>
                  <w:p w:rsidR="00F10146" w:rsidRDefault="00F10146" w:rsidP="002D3B67">
                    <w:pPr>
                      <w:rPr>
                        <w:lang w:val="uk-UA"/>
                      </w:rPr>
                    </w:pPr>
                    <w:r>
                      <w:rPr>
                        <w:lang w:val="uk-UA"/>
                      </w:rPr>
                      <w:t>Електрозв</w:t>
                    </w:r>
                    <w:r>
                      <w:t>’</w:t>
                    </w:r>
                    <w:r>
                      <w:rPr>
                        <w:lang w:val="uk-UA"/>
                      </w:rPr>
                      <w:t>язок</w:t>
                    </w:r>
                  </w:p>
                </w:txbxContent>
              </v:textbox>
            </v:shape>
            <v:shape id="_x0000_s1032" type="#_x0000_t202" style="position:absolute;left:2247;top:4731;width:1092;height:364" fillcolor="yellow" strokecolor="white">
              <v:textbox style="mso-next-textbox:#_x0000_s1032">
                <w:txbxContent>
                  <w:p w:rsidR="00F10146" w:rsidRDefault="00F10146" w:rsidP="002D3B67">
                    <w:pPr>
                      <w:jc w:val="center"/>
                      <w:rPr>
                        <w:lang w:val="uk-UA"/>
                      </w:rPr>
                    </w:pPr>
                    <w:r>
                      <w:rPr>
                        <w:lang w:val="uk-UA"/>
                      </w:rPr>
                      <w:t>ЄНСЗУ</w:t>
                    </w:r>
                  </w:p>
                </w:txbxContent>
              </v:textbox>
            </v:shape>
            <v:shape id="_x0000_s1033" type="#_x0000_t202" style="position:absolute;left:1883;top:5207;width:1820;height:364" fillcolor="yellow" strokecolor="white">
              <v:textbox style="mso-next-textbox:#_x0000_s1033">
                <w:txbxContent>
                  <w:p w:rsidR="00F10146" w:rsidRDefault="00F10146" w:rsidP="002D3B67">
                    <w:pPr>
                      <w:rPr>
                        <w:sz w:val="16"/>
                        <w:lang w:val="uk-UA"/>
                      </w:rPr>
                    </w:pPr>
                    <w:r>
                      <w:rPr>
                        <w:sz w:val="16"/>
                        <w:lang w:val="uk-UA"/>
                      </w:rPr>
                      <w:t>ВИДІЛЕНІ  МЕРЕЖІ</w:t>
                    </w:r>
                  </w:p>
                  <w:p w:rsidR="00F10146" w:rsidRDefault="00F10146" w:rsidP="002D3B67">
                    <w:pPr>
                      <w:rPr>
                        <w:lang w:val="uk-UA"/>
                      </w:rPr>
                    </w:pPr>
                  </w:p>
                </w:txbxContent>
              </v:textbox>
            </v:shape>
            <v:shape id="_x0000_s1034" type="#_x0000_t202" style="position:absolute;left:1911;top:5795;width:1736;height:1372" fillcolor="yellow" strokecolor="white">
              <v:textbox style="mso-next-textbox:#_x0000_s1034">
                <w:txbxContent>
                  <w:p w:rsidR="00F10146" w:rsidRPr="002D3B67" w:rsidRDefault="00F10146" w:rsidP="002D3B67">
                    <w:pPr>
                      <w:spacing w:after="0" w:line="240" w:lineRule="auto"/>
                      <w:jc w:val="center"/>
                      <w:rPr>
                        <w:sz w:val="20"/>
                        <w:lang w:val="uk-UA"/>
                      </w:rPr>
                    </w:pPr>
                    <w:r w:rsidRPr="002D3B67">
                      <w:rPr>
                        <w:sz w:val="20"/>
                        <w:lang w:val="uk-UA"/>
                      </w:rPr>
                      <w:t>ВНУТРИШНЬО</w:t>
                    </w:r>
                  </w:p>
                  <w:p w:rsidR="00F10146" w:rsidRPr="002D3B67" w:rsidRDefault="00F10146" w:rsidP="002D3B67">
                    <w:pPr>
                      <w:spacing w:after="0" w:line="240" w:lineRule="auto"/>
                      <w:jc w:val="center"/>
                      <w:rPr>
                        <w:sz w:val="20"/>
                        <w:lang w:val="uk-UA"/>
                      </w:rPr>
                    </w:pPr>
                    <w:r w:rsidRPr="002D3B67">
                      <w:rPr>
                        <w:sz w:val="20"/>
                        <w:lang w:val="uk-UA"/>
                      </w:rPr>
                      <w:t>ВИРОБНИЧІ І</w:t>
                    </w:r>
                  </w:p>
                  <w:p w:rsidR="00F10146" w:rsidRPr="002D3B67" w:rsidRDefault="00F10146" w:rsidP="002D3B67">
                    <w:pPr>
                      <w:pStyle w:val="21"/>
                      <w:jc w:val="left"/>
                      <w:rPr>
                        <w:sz w:val="16"/>
                      </w:rPr>
                    </w:pPr>
                    <w:r w:rsidRPr="002D3B67">
                      <w:rPr>
                        <w:sz w:val="16"/>
                      </w:rPr>
                      <w:t>ТЕХНОЛОГИЧНІ</w:t>
                    </w:r>
                  </w:p>
                  <w:p w:rsidR="00F10146" w:rsidRPr="002D3B67" w:rsidRDefault="00F10146" w:rsidP="002D3B67">
                    <w:pPr>
                      <w:spacing w:after="0" w:line="240" w:lineRule="auto"/>
                      <w:jc w:val="center"/>
                      <w:rPr>
                        <w:sz w:val="20"/>
                        <w:lang w:val="uk-UA"/>
                      </w:rPr>
                    </w:pPr>
                    <w:r w:rsidRPr="002D3B67">
                      <w:rPr>
                        <w:sz w:val="20"/>
                        <w:lang w:val="uk-UA"/>
                      </w:rPr>
                      <w:t>МЕРЕЖІ</w:t>
                    </w:r>
                  </w:p>
                </w:txbxContent>
              </v:textbox>
            </v:shape>
            <v:shape id="_x0000_s1035" type="#_x0000_t202" style="position:absolute;left:3843;top:4143;width:1372;height:3220" fillcolor="yellow" strokecolor="white">
              <v:textbox style="mso-next-textbox:#_x0000_s1035">
                <w:txbxContent>
                  <w:p w:rsidR="00F10146" w:rsidRDefault="00F10146" w:rsidP="002D3B67">
                    <w:pPr>
                      <w:rPr>
                        <w:lang w:val="uk-UA"/>
                      </w:rPr>
                    </w:pPr>
                  </w:p>
                  <w:p w:rsidR="00F10146" w:rsidRDefault="00F10146" w:rsidP="002D3B67">
                    <w:pPr>
                      <w:rPr>
                        <w:sz w:val="18"/>
                        <w:lang w:val="uk-UA"/>
                      </w:rPr>
                    </w:pPr>
                    <w:r>
                      <w:rPr>
                        <w:sz w:val="18"/>
                        <w:lang w:val="uk-UA"/>
                      </w:rPr>
                      <w:t>ПОШТОВИЙ</w:t>
                    </w:r>
                  </w:p>
                  <w:p w:rsidR="00F10146" w:rsidRDefault="00F10146" w:rsidP="002D3B67">
                    <w:pPr>
                      <w:jc w:val="center"/>
                      <w:rPr>
                        <w:sz w:val="18"/>
                        <w:lang w:val="uk-UA"/>
                      </w:rPr>
                    </w:pPr>
                    <w:r>
                      <w:rPr>
                        <w:sz w:val="18"/>
                        <w:lang w:val="uk-UA"/>
                      </w:rPr>
                      <w:t>ЗВ</w:t>
                    </w:r>
                    <w:r>
                      <w:rPr>
                        <w:sz w:val="18"/>
                      </w:rPr>
                      <w:t>’</w:t>
                    </w:r>
                    <w:r>
                      <w:rPr>
                        <w:sz w:val="18"/>
                        <w:lang w:val="uk-UA"/>
                      </w:rPr>
                      <w:t>ЯЗОК</w:t>
                    </w:r>
                  </w:p>
                </w:txbxContent>
              </v:textbox>
            </v:shape>
            <v:line id="_x0000_s1036" style="position:absolute" from="2779,3891" to="2779,4115" strokecolor="#f60" strokeweight="3pt"/>
            <v:line id="_x0000_s1037" style="position:absolute" from="4571,3863" to="4571,4115" strokecolor="#f60" strokeweight="3pt"/>
            <v:rect id="_x0000_s1038" style="position:absolute;left:5551;top:3275;width:5768;height:4228" fillcolor="#cfc" strokecolor="white"/>
            <v:line id="_x0000_s1039" style="position:absolute" from="5551,3891" to="11291,3891" strokecolor="#f60" strokeweight="3pt"/>
            <v:shape id="_x0000_s1040" type="#_x0000_t202" style="position:absolute;left:7343;top:3415;width:1540;height:336" fillcolor="#cfc" strokecolor="white">
              <v:textbox style="mso-next-textbox:#_x0000_s1040">
                <w:txbxContent>
                  <w:p w:rsidR="00F10146" w:rsidRPr="002D3B67" w:rsidRDefault="00F10146" w:rsidP="002D3B67">
                    <w:pPr>
                      <w:pStyle w:val="4"/>
                      <w:rPr>
                        <w:color w:val="000000"/>
                        <w:sz w:val="18"/>
                      </w:rPr>
                    </w:pPr>
                    <w:r>
                      <w:rPr>
                        <w:color w:val="000000"/>
                        <w:sz w:val="18"/>
                        <w:lang w:val="en-US"/>
                      </w:rPr>
                      <w:t>Є</w:t>
                    </w:r>
                    <w:r w:rsidRPr="002D3B67">
                      <w:rPr>
                        <w:color w:val="000000"/>
                        <w:sz w:val="18"/>
                      </w:rPr>
                      <w:t>НСЗУ</w:t>
                    </w:r>
                  </w:p>
                </w:txbxContent>
              </v:textbox>
            </v:shape>
            <v:rect id="_x0000_s1041" style="position:absolute;left:5635;top:4143;width:2072;height:924" fillcolor="#fc0" strokecolor="white"/>
            <v:shape id="_x0000_s1042" type="#_x0000_t202" style="position:absolute;left:5719;top:4255;width:1876;height:700" fillcolor="#fc0" strokecolor="#fc0">
              <v:textbox style="mso-next-textbox:#_x0000_s1042">
                <w:txbxContent>
                  <w:p w:rsidR="00F10146" w:rsidRPr="00A7122B" w:rsidRDefault="00F10146" w:rsidP="002D3B67">
                    <w:pPr>
                      <w:spacing w:after="0" w:line="240" w:lineRule="auto"/>
                      <w:jc w:val="center"/>
                      <w:rPr>
                        <w:sz w:val="16"/>
                        <w:lang w:val="uk-UA"/>
                      </w:rPr>
                    </w:pPr>
                    <w:r w:rsidRPr="00A7122B">
                      <w:rPr>
                        <w:sz w:val="16"/>
                        <w:lang w:val="uk-UA"/>
                      </w:rPr>
                      <w:t>МЕРЕЖІ  ЗВ</w:t>
                    </w:r>
                    <w:r w:rsidRPr="00A7122B">
                      <w:rPr>
                        <w:sz w:val="16"/>
                      </w:rPr>
                      <w:t>’</w:t>
                    </w:r>
                    <w:r w:rsidRPr="00A7122B">
                      <w:rPr>
                        <w:sz w:val="16"/>
                        <w:lang w:val="uk-UA"/>
                      </w:rPr>
                      <w:t>ЯЗКУ</w:t>
                    </w:r>
                  </w:p>
                  <w:p w:rsidR="00F10146" w:rsidRPr="00A7122B" w:rsidRDefault="00F10146" w:rsidP="002D3B67">
                    <w:pPr>
                      <w:spacing w:after="0" w:line="240" w:lineRule="auto"/>
                      <w:jc w:val="center"/>
                      <w:rPr>
                        <w:sz w:val="16"/>
                        <w:lang w:val="uk-UA"/>
                      </w:rPr>
                    </w:pPr>
                    <w:r w:rsidRPr="00A7122B">
                      <w:rPr>
                        <w:sz w:val="16"/>
                        <w:lang w:val="uk-UA"/>
                      </w:rPr>
                      <w:t>ЗАГАЛЬНОГО</w:t>
                    </w:r>
                  </w:p>
                  <w:p w:rsidR="00F10146" w:rsidRPr="00A7122B" w:rsidRDefault="00F10146" w:rsidP="002D3B67">
                    <w:pPr>
                      <w:spacing w:after="0" w:line="240" w:lineRule="auto"/>
                      <w:jc w:val="center"/>
                      <w:rPr>
                        <w:sz w:val="16"/>
                        <w:lang w:val="uk-UA"/>
                      </w:rPr>
                    </w:pPr>
                    <w:r w:rsidRPr="00A7122B">
                      <w:rPr>
                        <w:sz w:val="16"/>
                        <w:lang w:val="uk-UA"/>
                      </w:rPr>
                      <w:t>КОРИСТУВАННЯ</w:t>
                    </w:r>
                  </w:p>
                </w:txbxContent>
              </v:textbox>
            </v:shape>
            <v:shape id="_x0000_s1043" type="#_x0000_t202" style="position:absolute;left:8743;top:4255;width:2492;height:644" fillcolor="#fc9" strokecolor="white">
              <v:textbox style="mso-next-textbox:#_x0000_s1043">
                <w:txbxContent>
                  <w:p w:rsidR="00F10146" w:rsidRDefault="00F10146" w:rsidP="002D3B67">
                    <w:pPr>
                      <w:spacing w:after="0" w:line="240" w:lineRule="auto"/>
                      <w:jc w:val="center"/>
                      <w:rPr>
                        <w:sz w:val="16"/>
                        <w:lang w:val="uk-UA"/>
                      </w:rPr>
                    </w:pPr>
                    <w:r>
                      <w:rPr>
                        <w:sz w:val="16"/>
                        <w:lang w:val="uk-UA"/>
                      </w:rPr>
                      <w:t>МЕРЕЖІ ОБМЕЖЕНОГО</w:t>
                    </w:r>
                  </w:p>
                  <w:p w:rsidR="00F10146" w:rsidRDefault="00F10146" w:rsidP="002D3B67">
                    <w:pPr>
                      <w:spacing w:after="0" w:line="240" w:lineRule="auto"/>
                      <w:rPr>
                        <w:lang w:val="uk-UA"/>
                      </w:rPr>
                    </w:pPr>
                    <w:r>
                      <w:rPr>
                        <w:sz w:val="16"/>
                        <w:lang w:val="uk-UA"/>
                      </w:rPr>
                      <w:t xml:space="preserve">(ОКРЕМОГО) </w:t>
                    </w:r>
                    <w:r>
                      <w:rPr>
                        <w:sz w:val="14"/>
                        <w:lang w:val="uk-UA"/>
                      </w:rPr>
                      <w:t>КОРИСТУВАННЯ</w:t>
                    </w:r>
                  </w:p>
                </w:txbxContent>
              </v:textbox>
            </v:shape>
            <v:shape id="_x0000_s1044" type="#_x0000_t202" style="position:absolute;left:8771;top:4983;width:2464;height:532" fillcolor="#fc9" strokecolor="white">
              <v:textbox style="mso-next-textbox:#_x0000_s1044">
                <w:txbxContent>
                  <w:p w:rsidR="00F10146" w:rsidRDefault="00F10146" w:rsidP="002D3B67">
                    <w:pPr>
                      <w:jc w:val="center"/>
                      <w:rPr>
                        <w:sz w:val="16"/>
                        <w:lang w:val="uk-UA"/>
                      </w:rPr>
                    </w:pPr>
                    <w:r>
                      <w:rPr>
                        <w:sz w:val="16"/>
                        <w:lang w:val="uk-UA"/>
                      </w:rPr>
                      <w:t>ВМ ДЛЯ ВИРОБНИЧИХ І</w:t>
                    </w:r>
                  </w:p>
                  <w:p w:rsidR="00F10146" w:rsidRDefault="00F10146" w:rsidP="002D3B67">
                    <w:pPr>
                      <w:jc w:val="center"/>
                      <w:rPr>
                        <w:sz w:val="16"/>
                        <w:lang w:val="uk-UA"/>
                      </w:rPr>
                    </w:pPr>
                    <w:r>
                      <w:rPr>
                        <w:sz w:val="16"/>
                        <w:lang w:val="uk-UA"/>
                      </w:rPr>
                      <w:t>СПЕЦІАЛЬНИХ ПОТРЕБ</w:t>
                    </w:r>
                  </w:p>
                </w:txbxContent>
              </v:textbox>
            </v:shape>
            <v:line id="_x0000_s1045" style="position:absolute" from="7735,4703" to="8771,4703" strokecolor="white" strokeweight="2.25pt">
              <v:stroke startarrow="block" endarrow="block"/>
            </v:line>
            <v:shape id="_x0000_s1046" type="#_x0000_t202" style="position:absolute;left:7819;top:4899;width:924;height:672" fillcolor="#cfc" strokecolor="white">
              <v:textbox style="mso-next-textbox:#_x0000_s1046">
                <w:txbxContent>
                  <w:p w:rsidR="00F10146" w:rsidRPr="002D3B67" w:rsidRDefault="00F10146" w:rsidP="002D3B67">
                    <w:pPr>
                      <w:spacing w:after="0" w:line="240" w:lineRule="auto"/>
                      <w:rPr>
                        <w:sz w:val="20"/>
                        <w:lang w:val="uk-UA"/>
                      </w:rPr>
                    </w:pPr>
                    <w:r w:rsidRPr="002D3B67">
                      <w:rPr>
                        <w:sz w:val="20"/>
                        <w:lang w:val="uk-UA"/>
                      </w:rPr>
                      <w:t>взаемо</w:t>
                    </w:r>
                  </w:p>
                  <w:p w:rsidR="00F10146" w:rsidRPr="002D3B67" w:rsidRDefault="00F10146" w:rsidP="002D3B67">
                    <w:pPr>
                      <w:spacing w:after="0" w:line="240" w:lineRule="auto"/>
                      <w:rPr>
                        <w:sz w:val="20"/>
                        <w:lang w:val="uk-UA"/>
                      </w:rPr>
                    </w:pPr>
                    <w:r w:rsidRPr="002D3B67">
                      <w:rPr>
                        <w:sz w:val="20"/>
                        <w:lang w:val="uk-UA"/>
                      </w:rPr>
                      <w:t>зв</w:t>
                    </w:r>
                    <w:r w:rsidRPr="002D3B67">
                      <w:rPr>
                        <w:sz w:val="20"/>
                      </w:rPr>
                      <w:t>’</w:t>
                    </w:r>
                    <w:r w:rsidRPr="002D3B67">
                      <w:rPr>
                        <w:sz w:val="20"/>
                        <w:lang w:val="uk-UA"/>
                      </w:rPr>
                      <w:t>язок</w:t>
                    </w:r>
                  </w:p>
                </w:txbxContent>
              </v:textbox>
            </v:shape>
            <v:shape id="_x0000_s1047" type="#_x0000_t202" style="position:absolute;left:8799;top:5599;width:2408;height:868" fillcolor="#fc9" strokecolor="white">
              <v:textbox style="mso-next-textbox:#_x0000_s1047">
                <w:txbxContent>
                  <w:p w:rsidR="00F10146" w:rsidRDefault="00F10146" w:rsidP="002D3B67">
                    <w:pPr>
                      <w:jc w:val="center"/>
                      <w:rPr>
                        <w:sz w:val="16"/>
                        <w:lang w:val="uk-UA"/>
                      </w:rPr>
                    </w:pPr>
                    <w:r>
                      <w:rPr>
                        <w:sz w:val="16"/>
                        <w:lang w:val="uk-UA"/>
                      </w:rPr>
                      <w:t>МЕРЕЖІ  ЗВ</w:t>
                    </w:r>
                    <w:r w:rsidRPr="007C511F">
                      <w:rPr>
                        <w:sz w:val="16"/>
                      </w:rPr>
                      <w:t>’</w:t>
                    </w:r>
                    <w:r>
                      <w:rPr>
                        <w:sz w:val="16"/>
                        <w:lang w:val="uk-UA"/>
                      </w:rPr>
                      <w:t>ЯЗКУ ДЛЯ</w:t>
                    </w:r>
                  </w:p>
                  <w:p w:rsidR="00F10146" w:rsidRDefault="00F10146" w:rsidP="002D3B67">
                    <w:pPr>
                      <w:rPr>
                        <w:sz w:val="16"/>
                        <w:lang w:val="uk-UA"/>
                      </w:rPr>
                    </w:pPr>
                    <w:r>
                      <w:rPr>
                        <w:sz w:val="16"/>
                        <w:lang w:val="uk-UA"/>
                      </w:rPr>
                      <w:t>УПРАВЛІННЯ, ОБОРОНИ,</w:t>
                    </w:r>
                  </w:p>
                  <w:p w:rsidR="00F10146" w:rsidRDefault="00F10146" w:rsidP="002D3B67">
                    <w:pPr>
                      <w:jc w:val="center"/>
                      <w:rPr>
                        <w:sz w:val="16"/>
                        <w:lang w:val="uk-UA"/>
                      </w:rPr>
                    </w:pPr>
                    <w:r>
                      <w:rPr>
                        <w:sz w:val="16"/>
                        <w:lang w:val="uk-UA"/>
                      </w:rPr>
                      <w:t>БЕЗПЕКИ І ОХОРОНИ</w:t>
                    </w:r>
                  </w:p>
                  <w:p w:rsidR="00F10146" w:rsidRDefault="00F10146" w:rsidP="002D3B67">
                    <w:pPr>
                      <w:jc w:val="center"/>
                    </w:pPr>
                    <w:r>
                      <w:rPr>
                        <w:sz w:val="16"/>
                        <w:lang w:val="uk-UA"/>
                      </w:rPr>
                      <w:t>ПРАВОПОРЯДКУ</w:t>
                    </w:r>
                  </w:p>
                </w:txbxContent>
              </v:textbox>
            </v:shape>
            <v:shape id="_x0000_s1048" type="#_x0000_t202" style="position:absolute;left:8827;top:6663;width:2352;height:532" fillcolor="#cfc" strokecolor="white">
              <v:textbox style="mso-next-textbox:#_x0000_s1048">
                <w:txbxContent>
                  <w:p w:rsidR="00F10146" w:rsidRDefault="00F10146" w:rsidP="002D3B67">
                    <w:pPr>
                      <w:spacing w:after="0" w:line="240" w:lineRule="auto"/>
                      <w:jc w:val="center"/>
                      <w:rPr>
                        <w:i/>
                        <w:sz w:val="16"/>
                        <w:lang w:val="uk-UA"/>
                      </w:rPr>
                    </w:pPr>
                    <w:r>
                      <w:rPr>
                        <w:i/>
                        <w:sz w:val="16"/>
                        <w:lang w:val="uk-UA"/>
                      </w:rPr>
                      <w:t>З ОБМЕЖЕННЯМ НА</w:t>
                    </w:r>
                  </w:p>
                  <w:p w:rsidR="00F10146" w:rsidRDefault="00F10146" w:rsidP="002D3B67">
                    <w:pPr>
                      <w:spacing w:after="0" w:line="240" w:lineRule="auto"/>
                      <w:rPr>
                        <w:sz w:val="16"/>
                        <w:lang w:val="uk-UA"/>
                      </w:rPr>
                    </w:pPr>
                    <w:r>
                      <w:rPr>
                        <w:i/>
                        <w:sz w:val="16"/>
                        <w:lang w:val="uk-UA"/>
                      </w:rPr>
                      <w:t>ВКЛЮЧЕННЯ АБОНЕНТІВ</w:t>
                    </w:r>
                  </w:p>
                </w:txbxContent>
              </v:textbox>
            </v:shape>
            <v:shape id="_x0000_s1049" type="#_x0000_t202" style="position:absolute;left:5803;top:5235;width:1904;height:1960" fillcolor="#cfc" strokecolor="white">
              <v:textbox style="mso-next-textbox:#_x0000_s1049">
                <w:txbxContent>
                  <w:p w:rsidR="00F10146" w:rsidRPr="00A7122B" w:rsidRDefault="00F10146" w:rsidP="002D3B67">
                    <w:pPr>
                      <w:pStyle w:val="5"/>
                      <w:jc w:val="center"/>
                      <w:rPr>
                        <w:i w:val="0"/>
                        <w:szCs w:val="16"/>
                      </w:rPr>
                    </w:pPr>
                    <w:r w:rsidRPr="00A7122B">
                      <w:rPr>
                        <w:i w:val="0"/>
                        <w:szCs w:val="16"/>
                      </w:rPr>
                      <w:t>ВІДКРИТІ  ДЛЯ</w:t>
                    </w:r>
                  </w:p>
                  <w:p w:rsidR="00F10146" w:rsidRPr="00A7122B" w:rsidRDefault="00F10146" w:rsidP="002D3B67">
                    <w:pPr>
                      <w:pStyle w:val="6"/>
                      <w:rPr>
                        <w:i w:val="0"/>
                        <w:sz w:val="14"/>
                        <w:szCs w:val="16"/>
                      </w:rPr>
                    </w:pPr>
                    <w:r w:rsidRPr="00A7122B">
                      <w:rPr>
                        <w:i w:val="0"/>
                        <w:sz w:val="14"/>
                        <w:szCs w:val="16"/>
                      </w:rPr>
                      <w:t>ВИКОРИСТОВУВАННЯ</w:t>
                    </w:r>
                  </w:p>
                  <w:p w:rsidR="00F10146" w:rsidRPr="00A7122B" w:rsidRDefault="00F10146" w:rsidP="002D3B67">
                    <w:pPr>
                      <w:pStyle w:val="7"/>
                      <w:rPr>
                        <w:i w:val="0"/>
                        <w:sz w:val="16"/>
                        <w:szCs w:val="16"/>
                      </w:rPr>
                    </w:pPr>
                    <w:r w:rsidRPr="00A7122B">
                      <w:rPr>
                        <w:i w:val="0"/>
                        <w:sz w:val="16"/>
                        <w:szCs w:val="16"/>
                      </w:rPr>
                      <w:t>ВСІМ</w:t>
                    </w:r>
                  </w:p>
                  <w:p w:rsidR="00F10146" w:rsidRPr="00A7122B" w:rsidRDefault="00F10146" w:rsidP="002D3B67">
                    <w:pPr>
                      <w:spacing w:after="0" w:line="240" w:lineRule="auto"/>
                      <w:jc w:val="center"/>
                      <w:rPr>
                        <w:rFonts w:ascii="Times New Roman" w:hAnsi="Times New Roman" w:cs="Times New Roman"/>
                        <w:sz w:val="16"/>
                        <w:szCs w:val="16"/>
                        <w:lang w:val="uk-UA"/>
                      </w:rPr>
                    </w:pPr>
                    <w:r w:rsidRPr="00A7122B">
                      <w:rPr>
                        <w:rFonts w:ascii="Times New Roman" w:hAnsi="Times New Roman" w:cs="Times New Roman"/>
                        <w:sz w:val="16"/>
                        <w:szCs w:val="16"/>
                        <w:lang w:val="uk-UA"/>
                      </w:rPr>
                      <w:t xml:space="preserve">ФІЗИЧНИМ І </w:t>
                    </w:r>
                  </w:p>
                  <w:p w:rsidR="00F10146" w:rsidRPr="00A7122B" w:rsidRDefault="00F10146" w:rsidP="002D3B67">
                    <w:pPr>
                      <w:spacing w:after="0" w:line="240" w:lineRule="auto"/>
                      <w:jc w:val="center"/>
                      <w:rPr>
                        <w:rFonts w:ascii="Times New Roman" w:hAnsi="Times New Roman" w:cs="Times New Roman"/>
                        <w:sz w:val="16"/>
                        <w:szCs w:val="16"/>
                        <w:lang w:val="uk-UA"/>
                      </w:rPr>
                    </w:pPr>
                    <w:r w:rsidRPr="00A7122B">
                      <w:rPr>
                        <w:rFonts w:ascii="Times New Roman" w:hAnsi="Times New Roman" w:cs="Times New Roman"/>
                        <w:sz w:val="16"/>
                        <w:szCs w:val="16"/>
                        <w:lang w:val="uk-UA"/>
                      </w:rPr>
                      <w:t>ЮРИДИЧНИМ</w:t>
                    </w:r>
                  </w:p>
                  <w:p w:rsidR="00F10146" w:rsidRPr="00A7122B" w:rsidRDefault="00F10146" w:rsidP="002D3B67">
                    <w:pPr>
                      <w:spacing w:after="0" w:line="240" w:lineRule="auto"/>
                      <w:jc w:val="center"/>
                      <w:rPr>
                        <w:rFonts w:ascii="Times New Roman" w:hAnsi="Times New Roman" w:cs="Times New Roman"/>
                        <w:sz w:val="16"/>
                        <w:szCs w:val="16"/>
                        <w:lang w:val="uk-UA"/>
                      </w:rPr>
                    </w:pPr>
                    <w:r w:rsidRPr="00A7122B">
                      <w:rPr>
                        <w:rFonts w:ascii="Times New Roman" w:hAnsi="Times New Roman" w:cs="Times New Roman"/>
                        <w:sz w:val="16"/>
                        <w:szCs w:val="16"/>
                        <w:lang w:val="uk-UA"/>
                      </w:rPr>
                      <w:t>ОСОБАМ</w:t>
                    </w:r>
                  </w:p>
                  <w:p w:rsidR="00F10146" w:rsidRPr="00A7122B" w:rsidRDefault="00F10146" w:rsidP="002D3B67">
                    <w:pPr>
                      <w:spacing w:after="0" w:line="240" w:lineRule="auto"/>
                      <w:rPr>
                        <w:rFonts w:ascii="Times New Roman" w:hAnsi="Times New Roman" w:cs="Times New Roman"/>
                        <w:sz w:val="18"/>
                        <w:lang w:val="uk-UA"/>
                      </w:rPr>
                    </w:pPr>
                  </w:p>
                </w:txbxContent>
              </v:textbox>
            </v:shape>
          </v:group>
        </w:pict>
      </w:r>
    </w:p>
    <w:p w:rsidR="00A7122B" w:rsidRPr="003C0AD9" w:rsidRDefault="00A7122B" w:rsidP="002D3B67">
      <w:pPr>
        <w:pStyle w:val="a3"/>
        <w:ind w:firstLine="567"/>
        <w:jc w:val="both"/>
        <w:rPr>
          <w:rFonts w:ascii="Times New Roman" w:hAnsi="Times New Roman" w:cs="Times New Roman"/>
          <w:sz w:val="28"/>
        </w:rPr>
      </w:pPr>
    </w:p>
    <w:p w:rsidR="00A7122B" w:rsidRPr="003C0AD9" w:rsidRDefault="00A7122B" w:rsidP="002D3B67">
      <w:pPr>
        <w:pStyle w:val="a3"/>
        <w:ind w:firstLine="567"/>
        <w:jc w:val="both"/>
        <w:rPr>
          <w:rFonts w:ascii="Times New Roman" w:hAnsi="Times New Roman" w:cs="Times New Roman"/>
          <w:sz w:val="28"/>
        </w:rPr>
      </w:pPr>
    </w:p>
    <w:p w:rsidR="00A7122B" w:rsidRPr="003C0AD9" w:rsidRDefault="00A7122B" w:rsidP="002D3B67">
      <w:pPr>
        <w:pStyle w:val="a3"/>
        <w:ind w:firstLine="567"/>
        <w:jc w:val="both"/>
        <w:rPr>
          <w:rFonts w:ascii="Times New Roman" w:hAnsi="Times New Roman" w:cs="Times New Roman"/>
          <w:sz w:val="28"/>
        </w:rPr>
      </w:pPr>
    </w:p>
    <w:p w:rsidR="00A7122B" w:rsidRPr="003C0AD9" w:rsidRDefault="00A7122B" w:rsidP="002D3B67">
      <w:pPr>
        <w:pStyle w:val="a3"/>
        <w:ind w:firstLine="567"/>
        <w:jc w:val="both"/>
        <w:rPr>
          <w:rFonts w:ascii="Times New Roman" w:hAnsi="Times New Roman" w:cs="Times New Roman"/>
          <w:sz w:val="28"/>
        </w:rPr>
      </w:pPr>
    </w:p>
    <w:p w:rsidR="00A7122B" w:rsidRPr="003C0AD9" w:rsidRDefault="00A7122B" w:rsidP="002D3B67">
      <w:pPr>
        <w:pStyle w:val="a3"/>
        <w:ind w:firstLine="567"/>
        <w:jc w:val="both"/>
        <w:rPr>
          <w:rFonts w:ascii="Times New Roman" w:hAnsi="Times New Roman" w:cs="Times New Roman"/>
          <w:sz w:val="28"/>
        </w:rPr>
      </w:pPr>
    </w:p>
    <w:p w:rsidR="00A7122B" w:rsidRPr="003C0AD9" w:rsidRDefault="00A7122B" w:rsidP="002D3B67">
      <w:pPr>
        <w:pStyle w:val="a3"/>
        <w:ind w:firstLine="567"/>
        <w:jc w:val="both"/>
        <w:rPr>
          <w:rFonts w:ascii="Times New Roman" w:hAnsi="Times New Roman" w:cs="Times New Roman"/>
          <w:sz w:val="28"/>
        </w:rPr>
      </w:pPr>
    </w:p>
    <w:p w:rsidR="00A7122B" w:rsidRPr="003C0AD9" w:rsidRDefault="00A7122B" w:rsidP="002D3B67">
      <w:pPr>
        <w:pStyle w:val="a3"/>
        <w:ind w:firstLine="567"/>
        <w:jc w:val="both"/>
        <w:rPr>
          <w:rFonts w:ascii="Times New Roman" w:hAnsi="Times New Roman" w:cs="Times New Roman"/>
          <w:sz w:val="28"/>
        </w:rPr>
      </w:pPr>
    </w:p>
    <w:p w:rsidR="00A7122B" w:rsidRPr="003C0AD9" w:rsidRDefault="00A7122B" w:rsidP="002D3B67">
      <w:pPr>
        <w:pStyle w:val="a3"/>
        <w:ind w:firstLine="567"/>
        <w:jc w:val="both"/>
        <w:rPr>
          <w:rFonts w:ascii="Times New Roman" w:hAnsi="Times New Roman" w:cs="Times New Roman"/>
          <w:sz w:val="28"/>
        </w:rPr>
      </w:pPr>
    </w:p>
    <w:p w:rsidR="00A7122B" w:rsidRPr="003C0AD9" w:rsidRDefault="00A7122B" w:rsidP="002D3B67">
      <w:pPr>
        <w:pStyle w:val="a3"/>
        <w:ind w:firstLine="567"/>
        <w:jc w:val="both"/>
        <w:rPr>
          <w:rFonts w:ascii="Times New Roman" w:hAnsi="Times New Roman" w:cs="Times New Roman"/>
          <w:sz w:val="28"/>
        </w:rPr>
      </w:pPr>
    </w:p>
    <w:p w:rsidR="00A7122B" w:rsidRPr="003C0AD9" w:rsidRDefault="00A7122B" w:rsidP="002D3B67">
      <w:pPr>
        <w:pStyle w:val="a3"/>
        <w:ind w:firstLine="567"/>
        <w:jc w:val="both"/>
        <w:rPr>
          <w:rFonts w:ascii="Times New Roman" w:hAnsi="Times New Roman" w:cs="Times New Roman"/>
          <w:sz w:val="28"/>
        </w:rPr>
      </w:pPr>
    </w:p>
    <w:p w:rsidR="00A7122B" w:rsidRPr="003C0AD9" w:rsidRDefault="00A7122B" w:rsidP="002D3B67">
      <w:pPr>
        <w:pStyle w:val="a3"/>
        <w:ind w:firstLine="567"/>
        <w:jc w:val="both"/>
        <w:rPr>
          <w:rFonts w:ascii="Times New Roman" w:hAnsi="Times New Roman" w:cs="Times New Roman"/>
          <w:sz w:val="28"/>
        </w:rPr>
      </w:pPr>
    </w:p>
    <w:p w:rsidR="00A7122B" w:rsidRPr="003C0AD9" w:rsidRDefault="00A7122B" w:rsidP="002D3B67">
      <w:pPr>
        <w:pStyle w:val="a3"/>
        <w:ind w:firstLine="567"/>
        <w:jc w:val="both"/>
        <w:rPr>
          <w:rFonts w:ascii="Times New Roman" w:hAnsi="Times New Roman" w:cs="Times New Roman"/>
          <w:sz w:val="28"/>
        </w:rPr>
      </w:pPr>
    </w:p>
    <w:p w:rsidR="00803007" w:rsidRDefault="00803007" w:rsidP="00A7122B">
      <w:pPr>
        <w:shd w:val="clear" w:color="auto" w:fill="FFFFFF"/>
        <w:spacing w:after="0" w:line="240" w:lineRule="auto"/>
        <w:ind w:firstLine="720"/>
        <w:jc w:val="center"/>
        <w:rPr>
          <w:rFonts w:ascii="Times New Roman" w:hAnsi="Times New Roman" w:cs="Times New Roman"/>
          <w:color w:val="000000"/>
          <w:sz w:val="28"/>
          <w:lang w:val="uk-UA"/>
        </w:rPr>
      </w:pPr>
    </w:p>
    <w:p w:rsidR="00A7122B" w:rsidRDefault="00FE4698" w:rsidP="00A7122B">
      <w:pPr>
        <w:shd w:val="clear" w:color="auto" w:fill="FFFFFF"/>
        <w:spacing w:after="0" w:line="240" w:lineRule="auto"/>
        <w:ind w:firstLine="720"/>
        <w:jc w:val="center"/>
        <w:rPr>
          <w:rFonts w:ascii="Times New Roman" w:hAnsi="Times New Roman" w:cs="Times New Roman"/>
          <w:color w:val="000000"/>
          <w:sz w:val="28"/>
          <w:lang w:val="uk-UA"/>
        </w:rPr>
      </w:pPr>
      <w:r>
        <w:rPr>
          <w:rFonts w:ascii="Times New Roman" w:hAnsi="Times New Roman" w:cs="Times New Roman"/>
          <w:color w:val="000000"/>
          <w:sz w:val="28"/>
          <w:lang w:val="uk-UA"/>
        </w:rPr>
        <w:t>Рис.1</w:t>
      </w:r>
      <w:r w:rsidR="00A7122B" w:rsidRPr="00A7122B">
        <w:rPr>
          <w:rFonts w:ascii="Times New Roman" w:hAnsi="Times New Roman" w:cs="Times New Roman"/>
          <w:color w:val="000000"/>
          <w:sz w:val="28"/>
          <w:lang w:val="uk-UA"/>
        </w:rPr>
        <w:t>.</w:t>
      </w:r>
      <w:r w:rsidR="008857C0">
        <w:rPr>
          <w:rFonts w:ascii="Times New Roman" w:hAnsi="Times New Roman" w:cs="Times New Roman"/>
          <w:color w:val="000000"/>
          <w:sz w:val="28"/>
          <w:lang w:val="uk-UA"/>
        </w:rPr>
        <w:t>1</w:t>
      </w:r>
      <w:r w:rsidR="00A7122B" w:rsidRPr="00A7122B">
        <w:rPr>
          <w:rFonts w:ascii="Times New Roman" w:hAnsi="Times New Roman" w:cs="Times New Roman"/>
          <w:color w:val="000000"/>
          <w:sz w:val="28"/>
          <w:lang w:val="uk-UA"/>
        </w:rPr>
        <w:t xml:space="preserve"> Зв</w:t>
      </w:r>
      <w:r w:rsidR="00A7122B" w:rsidRPr="003C0AD9">
        <w:rPr>
          <w:rFonts w:ascii="Times New Roman" w:hAnsi="Times New Roman" w:cs="Times New Roman"/>
          <w:color w:val="000000"/>
          <w:sz w:val="28"/>
        </w:rPr>
        <w:t>’</w:t>
      </w:r>
      <w:r w:rsidR="00A7122B" w:rsidRPr="00A7122B">
        <w:rPr>
          <w:rFonts w:ascii="Times New Roman" w:hAnsi="Times New Roman" w:cs="Times New Roman"/>
          <w:color w:val="000000"/>
          <w:sz w:val="28"/>
          <w:lang w:val="uk-UA"/>
        </w:rPr>
        <w:t>язок України</w:t>
      </w:r>
    </w:p>
    <w:p w:rsidR="00803007" w:rsidRPr="00A7122B" w:rsidRDefault="00A11AE3" w:rsidP="00A7122B">
      <w:pPr>
        <w:shd w:val="clear" w:color="auto" w:fill="FFFFFF"/>
        <w:spacing w:after="0" w:line="240" w:lineRule="auto"/>
        <w:ind w:firstLine="720"/>
        <w:jc w:val="center"/>
        <w:rPr>
          <w:rFonts w:ascii="Times New Roman" w:hAnsi="Times New Roman" w:cs="Times New Roman"/>
          <w:color w:val="000000"/>
          <w:sz w:val="28"/>
          <w:lang w:val="uk-UA"/>
        </w:rPr>
      </w:pPr>
      <w:r w:rsidRPr="00A11AE3">
        <w:rPr>
          <w:noProof/>
          <w:color w:val="000000"/>
          <w:sz w:val="32"/>
          <w:lang w:eastAsia="ru-RU"/>
        </w:rPr>
        <w:pict>
          <v:group id="_x0000_s1305" editas="canvas" style="position:absolute;left:0;text-align:left;margin-left:-31.55pt;margin-top:7.55pt;width:520.35pt;height:374.45pt;z-index:251714560" coordorigin="1267,8372" coordsize="10407,748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4" type="#_x0000_t75" style="position:absolute;left:1267;top:8372;width:10407;height:7489" o:preferrelative="f">
              <v:fill o:detectmouseclick="t"/>
              <v:path o:extrusionok="t" o:connecttype="none"/>
              <o:lock v:ext="edit" text="t"/>
            </v:shape>
            <v:group id="_x0000_s1506" style="position:absolute;left:1363;top:9491;width:9952;height:5618" coordorigin="1363,9491" coordsize="9952,5618">
              <v:line id="_x0000_s1306" style="position:absolute;flip:y" from="1492,9620" to="2001,10129" strokecolor="#050318" strokeweight="39e-5mm"/>
              <v:line id="_x0000_s1307" style="position:absolute;flip:x" from="1363,10125" to="1497,10129" strokecolor="#050318" strokeweight="39e-5mm"/>
              <v:line id="_x0000_s1308" style="position:absolute;flip:x" from="1876,9620" to="2001,9621" strokecolor="#050318" strokeweight="39e-5mm"/>
              <v:line id="_x0000_s1309" style="position:absolute;flip:x" from="1363,9620" to="1876,10129" strokecolor="#050318" strokeweight="39e-5mm"/>
              <v:line id="_x0000_s1310" style="position:absolute" from="1492,10129" to="1493,11152" strokecolor="#050318" strokeweight="39e-5mm"/>
              <v:line id="_x0000_s1311" style="position:absolute" from="1363,10129" to="1364,11152" strokecolor="#050318" strokeweight="39e-5mm"/>
              <v:line id="_x0000_s1312" style="position:absolute" from="1363,11152" to="1492,11153" strokecolor="#050318" strokeweight="39e-5mm"/>
              <v:line id="_x0000_s1313" style="position:absolute;flip:y" from="1492,10638" to="2001,11152" strokecolor="#050318" strokeweight="39e-5mm"/>
              <v:line id="_x0000_s1314" style="position:absolute;flip:y" from="1492,11022" to="2001,11536" strokecolor="#050318" strokeweight="39e-5mm"/>
              <v:line id="_x0000_s1315" style="position:absolute;flip:x" from="1363,11531" to="1497,11536" strokecolor="#050318" strokeweight="39e-5mm"/>
              <v:line id="_x0000_s1316" style="position:absolute;flip:x" from="1876,11022" to="2001,11023" strokecolor="#050318" strokeweight="39e-5mm"/>
              <v:line id="_x0000_s1317" style="position:absolute;flip:x" from="1363,11022" to="1876,11536" strokecolor="#050318" strokeweight="39e-5mm"/>
              <v:line id="_x0000_s1318" style="position:absolute" from="1492,11536" to="1493,12554" strokecolor="#050318" strokeweight="39e-5mm"/>
              <v:line id="_x0000_s1319" style="position:absolute" from="1363,11536" to="1364,12554" strokecolor="#050318" strokeweight="39e-5mm"/>
              <v:line id="_x0000_s1320" style="position:absolute" from="1363,12554" to="1492,12555" strokecolor="#050318" strokeweight="39e-5mm"/>
              <v:line id="_x0000_s1321" style="position:absolute;flip:y" from="1492,12045" to="2001,12554" strokecolor="#050318" strokeweight="39e-5mm"/>
              <v:line id="_x0000_s1322" style="position:absolute;flip:x" from="1363,13063" to="1497,13068" strokecolor="#050318" strokeweight="39e-5mm"/>
              <v:line id="_x0000_s1323" style="position:absolute;flip:x" from="1363,12554" to="1876,13068" strokecolor="#050318" strokeweight="39e-5mm"/>
              <v:line id="_x0000_s1324" style="position:absolute" from="1492,13068" to="1493,14086" strokecolor="#050318" strokeweight="39e-5mm"/>
              <v:line id="_x0000_s1325" style="position:absolute" from="1363,13068" to="1364,14086" strokecolor="#050318" strokeweight="39e-5mm"/>
              <v:line id="_x0000_s1326" style="position:absolute" from="1363,14086" to="1492,14087" strokecolor="#050318" strokeweight="39e-5mm"/>
              <v:line id="_x0000_s1327" style="position:absolute;flip:y" from="1492,13577" to="2001,14086" strokecolor="#050318" strokeweight="39e-5mm"/>
              <v:shape id="_x0000_s1328" style="position:absolute;left:2255;top:9745;width:1789;height:514" coordsize="1789,514" path="m1789,l513,,,514e" filled="f" strokecolor="#050318" strokeweight="39e-5mm">
                <v:path arrowok="t"/>
              </v:shape>
              <v:line id="_x0000_s1329" style="position:absolute" from="2255,10259" to="3531,10260" strokecolor="#050318" strokeweight="39e-5mm"/>
              <v:line id="_x0000_s1330" style="position:absolute;flip:x" from="3531,9745" to="4044,10259" strokecolor="#050318" strokeweight="39e-5mm"/>
              <v:line id="_x0000_s1331" style="position:absolute" from="2255,10259" to="2256,10321" strokecolor="#050318" strokeweight="39e-5mm"/>
              <v:line id="_x0000_s1332" style="position:absolute" from="2255,10321" to="3531,10322" strokecolor="#050318" strokeweight="39e-5mm"/>
              <v:line id="_x0000_s1333" style="position:absolute;flip:x" from="4010,9745" to="4044,9779" strokecolor="#050318" strokeweight="39e-5mm"/>
              <v:line id="_x0000_s1334" style="position:absolute" from="3531,10259" to="3532,10321" strokecolor="#050318" strokeweight="39e-5mm"/>
              <v:line id="_x0000_s1335" style="position:absolute;flip:y" from="3531,9812" to="4044,10321" strokecolor="#050318" strokeweight="39e-5mm"/>
              <v:line id="_x0000_s1336" style="position:absolute" from="4044,9745" to="4045,9812" strokecolor="#050318" strokeweight="39e-5mm"/>
              <v:shape id="_x0000_s1337" style="position:absolute;left:2255;top:11118;width:1789;height:514" coordsize="1789,514" path="m1789,l513,,,514e" filled="f" strokecolor="#050318" strokeweight="39e-5mm">
                <v:path arrowok="t"/>
              </v:shape>
              <v:line id="_x0000_s1338" style="position:absolute" from="2255,11632" to="3531,11633" strokecolor="#050318" strokeweight="39e-5mm"/>
              <v:line id="_x0000_s1339" style="position:absolute;flip:x" from="3531,11118" to="4044,11632" strokecolor="#050318" strokeweight="39e-5mm"/>
              <v:line id="_x0000_s1340" style="position:absolute;flip:x" from="4010,11118" to="4044,11152" strokecolor="#050318" strokeweight="39e-5mm"/>
              <v:line id="_x0000_s1341" style="position:absolute" from="3531,11632" to="3532,11695" strokecolor="#050318" strokeweight="39e-5mm"/>
              <v:line id="_x0000_s1342" style="position:absolute;flip:y" from="3531,11181" to="4044,11695" strokecolor="#050318" strokeweight="39e-5mm"/>
              <v:line id="_x0000_s1343" style="position:absolute" from="4044,11118" to="4045,11181" strokecolor="#050318" strokeweight="39e-5mm"/>
              <v:shape id="_x0000_s1344" style="position:absolute;left:2255;top:12684;width:1789;height:509" coordsize="1789,509" path="m1789,l513,,,509e" filled="f" strokecolor="#050318" strokeweight="39e-5mm">
                <v:path arrowok="t"/>
              </v:shape>
              <v:line id="_x0000_s1345" style="position:absolute" from="2255,13193" to="3531,13194" strokecolor="#050318" strokeweight="39e-5mm"/>
              <v:line id="_x0000_s1346" style="position:absolute;flip:x" from="3531,12684" to="4044,13193" strokecolor="#050318" strokeweight="39e-5mm"/>
              <v:line id="_x0000_s1347" style="position:absolute" from="2255,13193" to="2256,13260" strokecolor="#050318" strokeweight="39e-5mm"/>
              <v:line id="_x0000_s1348" style="position:absolute" from="2255,13260" to="3531,13261" strokecolor="#050318" strokeweight="39e-5mm"/>
              <v:line id="_x0000_s1349" style="position:absolute;flip:x" from="4010,12684" to="4044,12717" strokecolor="#050318" strokeweight="39e-5mm"/>
              <v:line id="_x0000_s1350" style="position:absolute" from="3531,13193" to="3532,13260" strokecolor="#050318" strokeweight="39e-5mm"/>
              <v:line id="_x0000_s1351" style="position:absolute;flip:y" from="3531,12746" to="4044,13260" strokecolor="#050318" strokeweight="39e-5mm"/>
              <v:line id="_x0000_s1352" style="position:absolute" from="4044,12684" to="4045,12746" strokecolor="#050318" strokeweight="39e-5mm"/>
              <v:line id="_x0000_s1353" style="position:absolute" from="1876,10000" to="2255,10001" strokecolor="#050318" strokeweight="39e-5mm"/>
              <v:line id="_x0000_s1354" style="position:absolute" from="1747,10129" to="2130,10130" strokecolor="#050318" strokeweight="39e-5mm"/>
              <v:line id="_x0000_s1355" style="position:absolute" from="1876,11407" to="2255,11408" strokecolor="#050318" strokeweight="39e-5mm"/>
              <v:line id="_x0000_s1356" style="position:absolute" from="1747,11536" to="2130,11537" strokecolor="#050318" strokeweight="39e-5mm"/>
              <v:line id="_x0000_s1357" style="position:absolute" from="1876,12938" to="2255,12939" strokecolor="#050318" strokeweight="39e-5mm"/>
              <v:line id="_x0000_s1358" style="position:absolute" from="1747,13068" to="2130,13069" strokecolor="#050318" strokeweight="39e-5mm"/>
              <v:line id="_x0000_s1359" style="position:absolute;flip:x y" from="2322,9937" to="2442,10072" strokecolor="#050318" strokeweight="39e-5mm"/>
              <v:line id="_x0000_s1360" style="position:absolute;flip:y" from="2073,10072" to="2442,10187" strokecolor="#050318" strokeweight="39e-5mm"/>
              <v:line id="_x0000_s1361" style="position:absolute;flip:x y" from="2322,11344" to="2413,11474" strokecolor="#050318" strokeweight="39e-5mm"/>
              <v:line id="_x0000_s1362" style="position:absolute;flip:y" from="2068,11469" to="2418,11599" strokecolor="#050318" strokeweight="39e-5mm"/>
              <v:line id="_x0000_s1363" style="position:absolute" from="2317,12881" to="2437,13010" strokecolor="#050318" strokeweight="39e-5mm"/>
              <v:line id="_x0000_s1364" style="position:absolute;flip:y" from="2068,13015" to="2437,13130" strokecolor="#050318" strokeweight="39e-5mm"/>
              <v:line id="_x0000_s1365" style="position:absolute;flip:x" from="4427,9491" to="5061,10384" strokecolor="#050318" strokeweight="39e-5mm"/>
              <v:line id="_x0000_s1366" style="position:absolute" from="4427,10379" to="7358,10384" strokecolor="#050318" strokeweight="39e-5mm"/>
              <v:line id="_x0000_s1367" style="position:absolute" from="4427,10384" to="4428,10513" strokecolor="#050318" strokeweight="39e-5mm"/>
              <v:line id="_x0000_s1368" style="position:absolute" from="7358,10384" to="7359,10513" strokecolor="#050318" strokeweight="39e-5mm"/>
              <v:line id="_x0000_s1369" style="position:absolute" from="4427,10513" to="7358,10514" strokecolor="#050318" strokeweight="39e-5mm"/>
              <v:line id="_x0000_s1370" style="position:absolute;flip:x" from="4427,11022" to="5061,11915" strokecolor="#050318" strokeweight="39e-5mm"/>
              <v:line id="_x0000_s1371" style="position:absolute;flip:x" from="7358,11022" to="7871,11915" strokecolor="#050318" strokeweight="39e-5mm"/>
              <v:line id="_x0000_s1372" style="position:absolute" from="4427,11911" to="7358,11915" strokecolor="#050318" strokeweight="39e-5mm"/>
              <v:line id="_x0000_s1373" style="position:absolute" from="4427,11915" to="4428,12045" strokecolor="#050318" strokeweight="39e-5mm"/>
              <v:line id="_x0000_s1374" style="position:absolute" from="7358,11915" to="7359,12045" strokecolor="#050318" strokeweight="39e-5mm"/>
              <v:line id="_x0000_s1375" style="position:absolute" from="4427,12045" to="7358,12046" strokecolor="#050318" strokeweight="39e-5mm"/>
              <v:line id="_x0000_s1376" style="position:absolute" from="7866,11027" to="7871,11152" strokecolor="#050318" strokeweight="39e-5mm"/>
              <v:line id="_x0000_s1377" style="position:absolute;flip:x" from="7358,11152" to="7871,12036" strokecolor="#050318" strokeweight="39e-5mm"/>
              <v:line id="_x0000_s1378" style="position:absolute;flip:x" from="4427,12554" to="5061,13447" strokecolor="#050318" strokeweight="39e-5mm"/>
              <v:line id="_x0000_s1379" style="position:absolute;flip:x" from="7358,12554" to="7871,13447" strokecolor="#050318" strokeweight="39e-5mm"/>
              <v:line id="_x0000_s1380" style="position:absolute" from="6336,12554" to="7871,12555" strokecolor="#050318" strokeweight="39e-5mm"/>
              <v:line id="_x0000_s1381" style="position:absolute" from="4437,13433" to="7367,13438" strokecolor="#050318" strokeweight="39e-5mm"/>
              <v:line id="_x0000_s1382" style="position:absolute" from="4427,13706" to="7358,13707" strokecolor="#050318" strokeweight="39e-5mm"/>
              <v:line id="_x0000_s1383" style="position:absolute" from="7866,12559" to="7871,12809" strokecolor="#050318" strokeweight="39e-5mm"/>
              <v:line id="_x0000_s1384" style="position:absolute" from="5061,11022" to="5828,11023" strokecolor="#050318" strokeweight="39e-5mm"/>
              <v:line id="_x0000_s1385" style="position:absolute" from="6370,11027" to="7866,11028" strokecolor="#050318" strokeweight="39e-5mm"/>
              <v:shape id="_x0000_s1386" style="position:absolute;left:5828;top:11277;width:254;height:134" coordsize="254,134" path="m,l5,38,19,72,48,96r38,24l139,130r57,4l254,130e" filled="f" strokecolor="#050318" strokeweight="39e-5mm">
                <v:path arrowok="t"/>
              </v:shape>
              <v:shape id="_x0000_s1387" style="position:absolute;left:5828;top:12809;width:254;height:134" coordsize="254,134" path="m,l5,38,19,72r29,28l86,120r53,9l196,134r58,-5e" filled="f" strokecolor="#050318" strokeweight="39e-5mm">
                <v:path arrowok="t"/>
              </v:shape>
              <v:shape id="_x0000_s1388" style="position:absolute;left:6082;top:11277;width:254;height:134" coordsize="254,134" path="m254,r,38l240,72,211,96r-43,24l120,130r-58,4l,130e" filled="f" strokecolor="#050318" strokeweight="39e-5mm">
                <v:path arrowok="t"/>
              </v:shape>
              <v:shape id="_x0000_s1389" style="position:absolute;left:6082;top:12809;width:254;height:129" coordsize="254,129" path="m254,r,4l254,,225,52,182,91r-52,29l67,129,,129e" filled="f" strokecolor="#050318" strokeweight="39e-5mm">
                <v:path arrowok="t"/>
              </v:shape>
              <v:line id="_x0000_s1390" style="position:absolute;flip:y" from="5828,10513" to="5829,11277" strokecolor="#050318" strokeweight="39e-5mm"/>
              <v:line id="_x0000_s1391" style="position:absolute;flip:y" from="6336,10513" to="6337,11277" strokecolor="#050318" strokeweight="39e-5mm"/>
              <v:line id="_x0000_s1392" style="position:absolute;flip:x" from="3790,13706" to="4682,14854" strokecolor="#050318" strokeweight="39e-5mm"/>
              <v:line id="_x0000_s1393" style="position:absolute" from="3790,14854" to="7358,14855" strokecolor="#050318" strokeweight="39e-5mm"/>
              <v:shape id="_x0000_s1394" style="position:absolute;left:3790;top:14854;width:3184;height:254" coordsize="3184,254" path="m,l,254r3184,e" filled="f" strokecolor="#050318" strokeweight="39e-5mm">
                <v:path arrowok="t"/>
              </v:shape>
              <v:line id="_x0000_s1395" style="position:absolute;flip:x" from="6849,15108" to="7358,15109" strokecolor="#050318" strokeweight="39e-5mm"/>
              <v:shape id="_x0000_s1396" style="position:absolute;left:5828;top:14215;width:254;height:135" coordsize="254,135" path="m,l5,39,19,68,48,96r38,20l139,130r57,5l254,130e" filled="f" strokecolor="#050318" strokeweight="39e-5mm">
                <v:path arrowok="t"/>
              </v:shape>
              <v:shape id="_x0000_s1397" style="position:absolute;left:6077;top:14215;width:259;height:135" coordsize="259,135" path="m259,r-5,39l240,68,211,96r-43,20l120,130r-57,5l,130e" filled="f" strokecolor="#050318" strokeweight="39e-5mm">
                <v:path arrowok="t"/>
              </v:shape>
              <v:line id="_x0000_s1398" style="position:absolute" from="5828,13706" to="5829,14196" strokecolor="#050318" strokeweight="39e-5mm"/>
              <v:line id="_x0000_s1399" style="position:absolute" from="6336,13706" to="6337,14196" strokecolor="#050318" strokeweight="39e-5mm"/>
              <v:line id="_x0000_s1400" style="position:absolute" from="5828,12045" to="5829,12809" strokecolor="#050318" strokeweight="39e-5mm"/>
              <v:line id="_x0000_s1401" style="position:absolute" from="6336,12045" to="6337,12809" strokecolor="#050318" strokeweight="39e-5mm"/>
              <v:shape id="_x0000_s1402" style="position:absolute;left:8633;top:10321;width:1276;height:1" coordsize="1276,0" path="m130,l,,1276,e" filled="f" strokecolor="#050318" strokeweight="39e-5mm">
                <v:path arrowok="t"/>
              </v:shape>
              <v:line id="_x0000_s1403" style="position:absolute" from="8633,10321" to="9909,10322" strokecolor="#050318" strokeweight="39e-5mm"/>
              <v:line id="_x0000_s1404" style="position:absolute" from="5061,9491" to="7871,9492" strokecolor="#050318" strokeweight="39e-5mm"/>
              <v:line id="_x0000_s1405" style="position:absolute;flip:x" from="7358,9491" to="7996,10384" strokecolor="#050318" strokeweight="39e-5mm"/>
              <v:line id="_x0000_s1406" style="position:absolute" from="7871,9491" to="7996,9492" strokecolor="#050318" strokeweight="39e-5mm"/>
              <v:line id="_x0000_s1407" style="position:absolute;flip:x" from="7358,9620" to="7996,10513" strokecolor="#050318" strokeweight="39e-5mm"/>
              <v:shape id="_x0000_s1408" style="position:absolute;left:8633;top:9812;width:1530;height:509" coordsize="1530,509" path="m,509l384,,509,,1530,e" filled="f" strokecolor="#050318" strokeweight="39e-5mm">
                <v:path arrowok="t"/>
              </v:shape>
              <v:line id="_x0000_s1409" style="position:absolute" from="8633,10321" to="8634,10384" strokecolor="#050318" strokeweight="39e-5mm"/>
              <v:line id="_x0000_s1410" style="position:absolute" from="9909,10321" to="9910,10384" strokecolor="#050318" strokeweight="39e-5mm"/>
              <v:line id="_x0000_s1411" style="position:absolute" from="8633,10384" to="9909,10385" strokecolor="#050318" strokeweight="39e-5mm"/>
              <v:line id="_x0000_s1412" style="position:absolute;flip:x" from="10163,9812" to="10293,9813" strokecolor="#050318" strokeweight="39e-5mm"/>
              <v:line id="_x0000_s1413" style="position:absolute;flip:x" from="9909,9812" to="10288,10321" strokecolor="#050318" strokeweight="39e-5mm"/>
              <v:line id="_x0000_s1414" style="position:absolute" from="10293,9812" to="10294,9875" strokecolor="#050318" strokeweight="39e-5mm"/>
              <v:line id="_x0000_s1415" style="position:absolute;flip:x" from="9909,9875" to="10293,10384" strokecolor="#050318" strokeweight="39e-5mm"/>
              <v:line id="_x0000_s1416" style="position:absolute;flip:y" from="10801,9491" to="11314,10000" strokecolor="#050318" strokeweight="39e-5mm"/>
              <v:line id="_x0000_s1417" style="position:absolute;flip:x" from="10676,10000" to="10806,10001" strokecolor="#050318" strokeweight="39e-5mm"/>
              <v:line id="_x0000_s1418" style="position:absolute;flip:x" from="11185,9491" to="11314,9492" strokecolor="#050318" strokeweight="39e-5mm"/>
              <v:line id="_x0000_s1419" style="position:absolute" from="10801,10000" to="10802,11022" strokecolor="#050318" strokeweight="39e-5mm"/>
              <v:line id="_x0000_s1420" style="position:absolute" from="10676,10000" to="10677,11022" strokecolor="#050318" strokeweight="39e-5mm"/>
              <v:line id="_x0000_s1421" style="position:absolute" from="10676,11022" to="10801,11023" strokecolor="#050318" strokeweight="39e-5mm"/>
              <v:line id="_x0000_s1422" style="position:absolute" from="11314,9491" to="11315,10513" strokecolor="#050318" strokeweight="39e-5mm"/>
              <v:line id="_x0000_s1423" style="position:absolute;flip:y" from="10801,10513" to="11314,11022" strokecolor="#050318" strokeweight="39e-5mm"/>
              <v:line id="_x0000_s1424" style="position:absolute;flip:x" from="10676,9491" to="11185,10000" strokecolor="#050318" strokeweight="39e-5mm"/>
              <v:shape id="_x0000_s1425" style="position:absolute;left:10264;top:10067;width:412;height:1" coordsize="412,0" path="m5,l,,412,e" filled="f" strokecolor="#050318" strokeweight="39e-5mm">
                <v:path arrowok="t"/>
              </v:shape>
              <v:line id="_x0000_s1426" style="position:absolute" from="10206,10158" to="10676,10163" strokecolor="#050318" strokeweight="39e-5mm"/>
              <v:line id="_x0000_s1427" style="position:absolute;flip:x" from="10120,10033" to="10293,10101" strokecolor="#050318" strokeweight="39e-5mm"/>
              <v:line id="_x0000_s1428" style="position:absolute;flip:x y" from="10115,10105" to="10182,10192" strokecolor="#050318" strokeweight="39e-5mm"/>
              <v:shape id="_x0000_s1429" style="position:absolute;left:8571;top:11723;width:1276;height:1" coordsize="1276,0" path="m125,l,,1276,e" filled="f" strokecolor="#050318" strokeweight="39e-5mm">
                <v:path arrowok="t"/>
              </v:shape>
              <v:line id="_x0000_s1430" style="position:absolute" from="8571,11723" to="9847,11724" strokecolor="#050318" strokeweight="39e-5mm"/>
              <v:shape id="_x0000_s1431" style="position:absolute;left:8571;top:11214;width:1530;height:509" coordsize="1530,509" path="m,509l384,,508,,1530,e" filled="f" strokecolor="#050318" strokeweight="39e-5mm">
                <v:path arrowok="t"/>
              </v:shape>
              <v:line id="_x0000_s1432" style="position:absolute" from="8571,11723" to="8572,11791" strokecolor="#050318" strokeweight="39e-5mm"/>
              <v:line id="_x0000_s1433" style="position:absolute" from="9847,11723" to="9848,11791" strokecolor="#050318" strokeweight="39e-5mm"/>
              <v:line id="_x0000_s1434" style="position:absolute" from="8571,11791" to="9847,11792" strokecolor="#050318" strokeweight="39e-5mm"/>
              <v:line id="_x0000_s1435" style="position:absolute;flip:x" from="10101,11214" to="10226,11215" strokecolor="#050318" strokeweight="39e-5mm"/>
              <v:line id="_x0000_s1436" style="position:absolute;flip:x" from="9847,11214" to="10221,11723" strokecolor="#050318" strokeweight="39e-5mm"/>
              <v:line id="_x0000_s1437" style="position:absolute" from="10226,11214" to="10227,11277" strokecolor="#050318" strokeweight="39e-5mm"/>
              <v:line id="_x0000_s1438" style="position:absolute;flip:x" from="9847,11277" to="10226,11791" strokecolor="#050318" strokeweight="39e-5mm"/>
              <v:line id="_x0000_s1439" style="position:absolute;flip:x" from="10058,11440" to="10226,11507" strokecolor="#050318" strokeweight="39e-5mm"/>
              <v:line id="_x0000_s1440" style="position:absolute;flip:x y" from="10053,11512" to="10115,11599" strokecolor="#050318" strokeweight="39e-5mm"/>
              <v:line id="_x0000_s1441" style="position:absolute;flip:y" from="5061,12554" to="5828,12559" strokecolor="#050318" strokeweight="39e-5mm"/>
              <v:line id="_x0000_s1442" style="position:absolute;flip:y" from="7358,13577" to="8125,14854" strokecolor="#050318" strokeweight="39e-5mm"/>
              <v:line id="_x0000_s1443" style="position:absolute" from="7358,14854" to="7359,15108" strokecolor="#050318" strokeweight="39e-5mm"/>
              <v:line id="_x0000_s1444" style="position:absolute;flip:x y" from="7434,13572" to="8125,13577" strokecolor="#050318" strokeweight="39e-5mm"/>
              <v:line id="_x0000_s1445" style="position:absolute" from="8125,13577" to="8126,13831" strokecolor="#050318" strokeweight="39e-5mm"/>
              <v:line id="_x0000_s1446" style="position:absolute;flip:x" from="7358,13831" to="8125,15108" strokecolor="#050318" strokeweight="39e-5mm"/>
              <v:shape id="_x0000_s1447" style="position:absolute;left:8379;top:13260;width:1276;height:1" coordsize="1276,0" path="m125,l,,1276,e" filled="f" strokecolor="#050318" strokeweight="39e-5mm">
                <v:path arrowok="t"/>
              </v:shape>
              <v:line id="_x0000_s1448" style="position:absolute" from="8379,13260" to="9655,13261" strokecolor="#050318" strokeweight="39e-5mm"/>
              <v:shape id="_x0000_s1449" style="position:absolute;left:8379;top:12746;width:1530;height:514" coordsize="1530,514" path="m,514l384,,509,,1530,5e" filled="f" strokecolor="#050318" strokeweight="39e-5mm">
                <v:path arrowok="t"/>
              </v:shape>
              <v:line id="_x0000_s1450" style="position:absolute" from="8379,13260" to="8380,13322" strokecolor="#050318" strokeweight="39e-5mm"/>
              <v:line id="_x0000_s1451" style="position:absolute" from="9655,13260" to="9656,13322" strokecolor="#050318" strokeweight="39e-5mm"/>
              <v:line id="_x0000_s1452" style="position:absolute" from="8379,13322" to="9655,13323" strokecolor="#050318" strokeweight="39e-5mm"/>
              <v:line id="_x0000_s1453" style="position:absolute;flip:x" from="9909,12746" to="10039,12751" strokecolor="#050318" strokeweight="39e-5mm"/>
              <v:line id="_x0000_s1454" style="position:absolute;flip:x" from="9655,12746" to="10029,13260" strokecolor="#050318" strokeweight="39e-5mm"/>
              <v:line id="_x0000_s1455" style="position:absolute" from="10039,12746" to="10040,12809" strokecolor="#050318" strokeweight="39e-5mm"/>
              <v:line id="_x0000_s1456" style="position:absolute;flip:x" from="9655,12809" to="10039,13322" strokecolor="#050318" strokeweight="39e-5mm"/>
              <v:line id="_x0000_s1457" style="position:absolute;flip:x" from="9866,12972" to="10039,13039" strokecolor="#050318" strokeweight="39e-5mm"/>
              <v:line id="_x0000_s1458" style="position:absolute;flip:x y" from="9861,13044" to="9924,13130" strokecolor="#050318" strokeweight="39e-5mm"/>
              <v:line id="_x0000_s1459" style="position:absolute;flip:y" from="10801,10830" to="11314,11344" strokecolor="#050318" strokeweight="39e-5mm"/>
              <v:line id="_x0000_s1460" style="position:absolute;flip:x" from="10676,11339" to="10806,11344" strokecolor="#050318" strokeweight="39e-5mm"/>
              <v:line id="_x0000_s1461" style="position:absolute;flip:x" from="11185,10830" to="11314,10831" strokecolor="#050318" strokeweight="39e-5mm"/>
              <v:line id="_x0000_s1462" style="position:absolute" from="10801,11344" to="10802,12362" strokecolor="#050318" strokeweight="39e-5mm"/>
              <v:line id="_x0000_s1463" style="position:absolute" from="10676,11344" to="10677,12362" strokecolor="#050318" strokeweight="39e-5mm"/>
              <v:line id="_x0000_s1464" style="position:absolute" from="10676,12362" to="10801,12363" strokecolor="#050318" strokeweight="39e-5mm"/>
              <v:line id="_x0000_s1465" style="position:absolute" from="11314,10830" to="11315,11853" strokecolor="#050318" strokeweight="39e-5mm"/>
              <v:line id="_x0000_s1466" style="position:absolute;flip:y" from="10801,11853" to="11314,12362" strokecolor="#050318" strokeweight="39e-5mm"/>
              <v:line id="_x0000_s1467" style="position:absolute;flip:x" from="10676,10830" to="11185,11344" strokecolor="#050318" strokeweight="39e-5mm"/>
              <v:line id="_x0000_s1468" style="position:absolute;flip:y" from="10801,12175" to="11314,12684" strokecolor="#050318" strokeweight="39e-5mm"/>
              <v:line id="_x0000_s1469" style="position:absolute;flip:x" from="10676,12679" to="10806,12684" strokecolor="#050318" strokeweight="39e-5mm"/>
              <v:line id="_x0000_s1470" style="position:absolute;flip:x" from="11185,12175" to="11314,12176" strokecolor="#050318" strokeweight="39e-5mm"/>
              <v:line id="_x0000_s1471" style="position:absolute" from="10801,12684" to="10802,13706" strokecolor="#050318" strokeweight="39e-5mm"/>
              <v:line id="_x0000_s1472" style="position:absolute" from="10676,12684" to="10677,13706" strokecolor="#050318" strokeweight="39e-5mm"/>
              <v:line id="_x0000_s1473" style="position:absolute" from="10676,13706" to="10801,13707" strokecolor="#050318" strokeweight="39e-5mm"/>
              <v:line id="_x0000_s1474" style="position:absolute" from="11314,12175" to="11315,13193" strokecolor="#050318" strokeweight="39e-5mm"/>
              <v:line id="_x0000_s1475" style="position:absolute;flip:y" from="10801,13193" to="11314,13706" strokecolor="#050318" strokeweight="39e-5mm"/>
              <v:line id="_x0000_s1476" style="position:absolute;flip:x" from="10676,12175" to="11185,12684" strokecolor="#050318" strokeweight="39e-5mm"/>
              <v:shape id="_x0000_s1477" style="position:absolute;left:10211;top:11464;width:465;height:5" coordsize="465,5" path="m,l15,5r450,e" filled="f" strokecolor="#050318" strokeweight="39e-5mm">
                <v:path arrowok="t"/>
              </v:shape>
              <v:line id="_x0000_s1478" style="position:absolute" from="10139,11565" to="10676,11566" strokecolor="#050318" strokeweight="39e-5mm"/>
              <v:line id="_x0000_s1479" style="position:absolute" from="9947,13097" to="10676,13098" strokecolor="#050318" strokeweight="39e-5mm"/>
              <v:line id="_x0000_s1480" style="position:absolute" from="10015,13001" to="10676,13002" strokecolor="#050318" strokeweight="39e-5mm"/>
              <v:line id="_x0000_s1481" style="position:absolute;flip:x y" from="3761,11464" to="4456,11469" strokecolor="#050318" strokeweight="39e-5mm"/>
              <v:line id="_x0000_s1482" style="position:absolute;flip:x" from="3900,11325" to="4600,11326" strokecolor="#050318" strokeweight="39e-5mm"/>
              <v:line id="_x0000_s1483" style="position:absolute;flip:x" from="4591,11262" to="4658,11325" strokecolor="#050318" strokeweight="39e-5mm"/>
              <v:line id="_x0000_s1484" style="position:absolute;flip:x" from="4394,11469" to="4456,11536" strokecolor="#050318" strokeweight="39e-5mm"/>
              <v:line id="_x0000_s1485" style="position:absolute;flip:x y" from="4653,11267" to="4763,11445" strokecolor="#050318" strokeweight="39e-5mm"/>
              <v:line id="_x0000_s1486" style="position:absolute;flip:y" from="4394,11455" to="4754,11536" strokecolor="#050318" strokeweight="39e-5mm"/>
              <v:line id="_x0000_s1487" style="position:absolute" from="3919,12871" to="4552,12876" strokecolor="#050318" strokeweight="39e-5mm"/>
              <v:line id="_x0000_s1488" style="position:absolute" from="3722,13068" to="4360,13069" strokecolor="#050318" strokeweight="39e-5mm"/>
              <v:line id="_x0000_s1489" style="position:absolute;flip:x" from="4552,12809" to="4615,12876" strokecolor="#050318" strokeweight="39e-5mm"/>
              <v:line id="_x0000_s1490" style="position:absolute;flip:x" from="4298,13068" to="4360,13130" strokecolor="#050318" strokeweight="39e-5mm"/>
              <v:line id="_x0000_s1491" style="position:absolute;flip:x y" from="4615,12813" to="4710,13049" strokecolor="#050318" strokeweight="39e-5mm"/>
              <v:line id="_x0000_s1492" style="position:absolute;flip:y" from="4298,13049" to="4710,13130" strokecolor="#050318" strokeweight="39e-5mm"/>
              <v:line id="_x0000_s1493" style="position:absolute;flip:y" from="3847,10000" to="4427,10004" strokecolor="#050318" strokeweight="39e-5mm"/>
              <v:line id="_x0000_s1494" style="position:absolute" from="3670,10182" to="4298,10192" strokecolor="#050318" strokeweight="39e-5mm"/>
              <v:line id="_x0000_s1495" style="position:absolute;flip:x" from="4427,9937" to="4490,10000" strokecolor="#050318" strokeweight="39e-5mm"/>
              <v:line id="_x0000_s1496" style="position:absolute;flip:x" from="4236,10192" to="4298,10259" strokecolor="#050318" strokeweight="39e-5mm"/>
              <v:line id="_x0000_s1497" style="position:absolute;flip:x" from="4236,10129" to="4610,10259" strokecolor="#050318" strokeweight="39e-5mm"/>
              <v:line id="_x0000_s1498" style="position:absolute" from="4490,9937" to="4605,10129" strokecolor="#050318" strokeweight="39e-5mm"/>
              <v:line id="_x0000_s1499" style="position:absolute;flip:x" from="7996,9937" to="8921,9938" strokecolor="#050318" strokeweight="39e-5mm"/>
              <v:line id="_x0000_s1500" style="position:absolute;flip:x" from="7900,10067" to="8825,10068" strokecolor="#050318" strokeweight="39e-5mm"/>
              <v:line id="_x0000_s1501" style="position:absolute;flip:x" from="7996,9908" to="8029,9937" strokecolor="#050318" strokeweight="39e-5mm"/>
              <v:line id="_x0000_s1502" style="position:absolute;flip:x" from="7871,10067" to="7900,10096" strokecolor="#050318" strokeweight="39e-5mm"/>
              <v:line id="_x0000_s1503" style="position:absolute;flip:y" from="7751,9908" to="8029,9966" strokecolor="#050318" strokeweight="39e-5mm"/>
              <v:line id="_x0000_s1504" style="position:absolute;flip:x y" from="7751,9961" to="7871,10096" strokecolor="#050318" strokeweight="39e-5mm"/>
              <v:line id="_x0000_s1505" style="position:absolute;flip:x y" from="7933,11344" to="8854,11349" strokecolor="#050318" strokeweight="39e-5mm"/>
            </v:group>
            <v:rect id="_x0000_s1578" style="position:absolute;left:4754;top:15291;width:3372;height:570;mso-wrap-style:none" filled="f" stroked="f">
              <v:textbox style="mso-next-textbox:#_x0000_s1578;mso-fit-shape-to-text:t" inset="0,0,0,0">
                <w:txbxContent>
                  <w:p w:rsidR="00F10146" w:rsidRPr="00803007" w:rsidRDefault="00F10146">
                    <w:pPr>
                      <w:rPr>
                        <w:rFonts w:ascii="Times New Roman" w:hAnsi="Times New Roman" w:cs="Times New Roman"/>
                        <w:sz w:val="28"/>
                        <w:szCs w:val="28"/>
                      </w:rPr>
                    </w:pPr>
                    <w:r w:rsidRPr="00803007">
                      <w:rPr>
                        <w:rFonts w:ascii="Times New Roman" w:hAnsi="Times New Roman" w:cs="Times New Roman"/>
                        <w:color w:val="050318"/>
                        <w:sz w:val="28"/>
                        <w:szCs w:val="28"/>
                        <w:lang w:val="en-US"/>
                      </w:rPr>
                      <w:t>Рис.1.</w:t>
                    </w:r>
                    <w:r w:rsidRPr="00803007">
                      <w:rPr>
                        <w:rFonts w:ascii="Times New Roman" w:hAnsi="Times New Roman" w:cs="Times New Roman"/>
                        <w:color w:val="050318"/>
                        <w:sz w:val="28"/>
                        <w:szCs w:val="28"/>
                        <w:lang w:val="uk-UA"/>
                      </w:rPr>
                      <w:t>2</w:t>
                    </w:r>
                    <w:r w:rsidRPr="00803007">
                      <w:rPr>
                        <w:rFonts w:ascii="Times New Roman" w:hAnsi="Times New Roman" w:cs="Times New Roman"/>
                        <w:color w:val="050318"/>
                        <w:sz w:val="28"/>
                        <w:szCs w:val="28"/>
                        <w:lang w:val="en-US"/>
                      </w:rPr>
                      <w:t xml:space="preserve">.Архітектура </w:t>
                    </w:r>
                    <w:r>
                      <w:rPr>
                        <w:rFonts w:ascii="Times New Roman" w:hAnsi="Times New Roman" w:cs="Times New Roman"/>
                        <w:color w:val="050318"/>
                        <w:sz w:val="28"/>
                        <w:szCs w:val="28"/>
                        <w:lang w:val="uk-UA"/>
                      </w:rPr>
                      <w:t>ЄНСЗУ</w:t>
                    </w:r>
                  </w:p>
                </w:txbxContent>
              </v:textbox>
            </v:rect>
            <v:group id="_x0000_s1582" style="position:absolute;left:1488;top:8775;width:9532;height:6087" coordorigin="1488,8775" coordsize="9532,6087">
              <v:line id="_x0000_s1507" style="position:absolute" from="7871,11469" to="8753,11479" strokecolor="#050318" strokeweight="39e-5mm"/>
              <v:line id="_x0000_s1508" style="position:absolute;flip:x" from="7933,11310" to="7962,11344" strokecolor="#050318" strokeweight="39e-5mm"/>
              <v:line id="_x0000_s1509" style="position:absolute;flip:x" from="7837,11469" to="7871,11503" strokecolor="#050318" strokeweight="39e-5mm"/>
              <v:line id="_x0000_s1510" style="position:absolute;flip:y" from="7741,11310" to="7962,11373" strokecolor="#050318" strokeweight="39e-5mm"/>
              <v:line id="_x0000_s1511" style="position:absolute;flip:x y" from="7737,11378" to="7837,11503" strokecolor="#050318" strokeweight="39e-5mm"/>
              <v:line id="_x0000_s1512" style="position:absolute;flip:x" from="7933,12876" to="8662,12877" strokecolor="#050318" strokeweight="39e-5mm"/>
              <v:line id="_x0000_s1513" style="position:absolute;flip:x" from="7871,13001" to="8571,13002" strokecolor="#050318" strokeweight="39e-5mm"/>
              <v:line id="_x0000_s1514" style="position:absolute;flip:y" from="7933,12842" to="7962,12876" strokecolor="#050318" strokeweight="39e-5mm"/>
              <v:line id="_x0000_s1515" style="position:absolute;flip:x" from="7837,13001" to="7871,13034" strokecolor="#050318" strokeweight="39e-5mm"/>
              <v:shape id="_x0000_s1516" style="position:absolute;left:7741;top:12842;width:221;height:192" coordsize="221,192" path="m96,192l,63,221,e" filled="f" strokecolor="#050318" strokeweight="39e-5mm">
                <v:path arrowok="t"/>
              </v:shape>
              <v:line id="_x0000_s1517" style="position:absolute;flip:y" from="7363,12953" to="7775,13697" strokecolor="#050318" strokeweight="39e-5mm"/>
              <v:line id="_x0000_s1518" style="position:absolute;flip:x" from="7813,12809" to="7871,12885" strokecolor="#050318" strokeweight="39e-5mm"/>
              <v:rect id="_x0000_s1519" style="position:absolute;left:5123;top:9716;width:2149;height:544;mso-wrap-style:none" filled="f" stroked="f">
                <v:textbox style="mso-next-textbox:#_x0000_s1519;mso-fit-shape-to-text:t" inset="0,0,0,0">
                  <w:txbxContent>
                    <w:p w:rsidR="00F10146" w:rsidRDefault="00F10146">
                      <w:r>
                        <w:rPr>
                          <w:rFonts w:ascii="Arial" w:hAnsi="Arial" w:cs="Arial"/>
                          <w:color w:val="050318"/>
                          <w:sz w:val="26"/>
                          <w:szCs w:val="26"/>
                          <w:lang w:val="en-US"/>
                        </w:rPr>
                        <w:t>первинна мережа</w:t>
                      </w:r>
                    </w:p>
                  </w:txbxContent>
                </v:textbox>
              </v:rect>
              <v:rect id="_x0000_s1520" style="position:absolute;left:4571;top:10389;width:584;height:359;mso-wrap-style:none" filled="f" stroked="f">
                <v:textbox style="mso-next-textbox:#_x0000_s1520;mso-fit-shape-to-text:t" inset="0,0,0,0">
                  <w:txbxContent>
                    <w:p w:rsidR="00F10146" w:rsidRDefault="00F10146">
                      <w:r>
                        <w:rPr>
                          <w:rFonts w:ascii="Arial" w:hAnsi="Arial" w:cs="Arial"/>
                          <w:b/>
                          <w:bCs/>
                          <w:color w:val="050318"/>
                          <w:sz w:val="12"/>
                          <w:szCs w:val="12"/>
                          <w:lang w:val="en-US"/>
                        </w:rPr>
                        <w:t xml:space="preserve">       вузли</w:t>
                      </w:r>
                    </w:p>
                  </w:txbxContent>
                </v:textbox>
              </v:rect>
              <v:rect id="_x0000_s1521" style="position:absolute;left:6221;top:10389;width:849;height:359;mso-wrap-style:none" filled="f" stroked="f">
                <v:textbox style="mso-next-textbox:#_x0000_s1521;mso-fit-shape-to-text:t" inset="0,0,0,0">
                  <w:txbxContent>
                    <w:p w:rsidR="00F10146" w:rsidRDefault="00F10146">
                      <w:r>
                        <w:rPr>
                          <w:rFonts w:ascii="Arial" w:hAnsi="Arial" w:cs="Arial"/>
                          <w:b/>
                          <w:bCs/>
                          <w:color w:val="050318"/>
                          <w:sz w:val="12"/>
                          <w:szCs w:val="12"/>
                          <w:lang w:val="en-US"/>
                        </w:rPr>
                        <w:t>лінії передачи</w:t>
                      </w:r>
                    </w:p>
                  </w:txbxContent>
                </v:textbox>
              </v:rect>
              <v:rect id="_x0000_s1522" style="position:absolute;left:4907;top:11377;width:2127;height:544;mso-wrap-style:none" filled="f" stroked="f">
                <v:textbox style="mso-next-textbox:#_x0000_s1522;mso-fit-shape-to-text:t" inset="0,0,0,0">
                  <w:txbxContent>
                    <w:p w:rsidR="00F10146" w:rsidRDefault="00F10146">
                      <w:r>
                        <w:rPr>
                          <w:rFonts w:ascii="Arial" w:hAnsi="Arial" w:cs="Arial"/>
                          <w:color w:val="050318"/>
                          <w:sz w:val="26"/>
                          <w:szCs w:val="26"/>
                          <w:lang w:val="en-US"/>
                        </w:rPr>
                        <w:t>вторинна мережа</w:t>
                      </w:r>
                    </w:p>
                  </w:txbxContent>
                </v:textbox>
              </v:rect>
              <v:rect id="_x0000_s1523" style="position:absolute;left:4523;top:11896;width:2506;height:412;mso-wrap-style:none" filled="f" stroked="f">
                <v:textbox style="mso-next-textbox:#_x0000_s1523;mso-fit-shape-to-text:t" inset="0,0,0,0">
                  <w:txbxContent>
                    <w:p w:rsidR="00F10146" w:rsidRDefault="00F10146">
                      <w:r>
                        <w:rPr>
                          <w:rFonts w:ascii="Arial" w:hAnsi="Arial" w:cs="Arial"/>
                          <w:color w:val="050318"/>
                          <w:sz w:val="16"/>
                          <w:szCs w:val="16"/>
                          <w:lang w:val="en-US"/>
                        </w:rPr>
                        <w:t>ком. каналів               ком.  пакетів</w:t>
                      </w:r>
                    </w:p>
                  </w:txbxContent>
                </v:textbox>
              </v:rect>
              <v:rect id="_x0000_s1524" style="position:absolute;left:5022;top:13049;width:2184;height:464;mso-wrap-style:none" filled="f" stroked="f">
                <v:textbox style="mso-next-textbox:#_x0000_s1524;mso-fit-shape-to-text:t" inset="0,0,0,0">
                  <w:txbxContent>
                    <w:p w:rsidR="00F10146" w:rsidRDefault="00F10146">
                      <w:r>
                        <w:rPr>
                          <w:rFonts w:ascii="Arial" w:hAnsi="Arial" w:cs="Arial"/>
                          <w:color w:val="050318"/>
                          <w:sz w:val="20"/>
                          <w:szCs w:val="20"/>
                          <w:lang w:val="en-US"/>
                        </w:rPr>
                        <w:t>системи електрозв'язку</w:t>
                      </w:r>
                    </w:p>
                  </w:txbxContent>
                </v:textbox>
              </v:rect>
              <v:rect id="_x0000_s1525" style="position:absolute;left:4509;top:13490;width:1150;height:412;mso-wrap-style:none" filled="f" stroked="f">
                <v:textbox style="mso-next-textbox:#_x0000_s1525;mso-fit-shape-to-text:t" inset="0,0,0,0">
                  <w:txbxContent>
                    <w:p w:rsidR="00F10146" w:rsidRDefault="00F10146">
                      <w:r>
                        <w:rPr>
                          <w:rFonts w:ascii="Arial" w:hAnsi="Arial" w:cs="Arial"/>
                          <w:color w:val="050318"/>
                          <w:sz w:val="16"/>
                          <w:szCs w:val="16"/>
                          <w:lang w:val="en-US"/>
                        </w:rPr>
                        <w:t>телефонізовані</w:t>
                      </w:r>
                    </w:p>
                  </w:txbxContent>
                </v:textbox>
              </v:rect>
              <v:rect id="_x0000_s1526" style="position:absolute;left:5948;top:13490;width:1340;height:412;mso-wrap-style:none" filled="f" stroked="f">
                <v:textbox style="mso-next-textbox:#_x0000_s1526;mso-fit-shape-to-text:t" inset="0,0,0,0">
                  <w:txbxContent>
                    <w:p w:rsidR="00F10146" w:rsidRDefault="00F10146">
                      <w:r>
                        <w:rPr>
                          <w:rFonts w:ascii="Arial" w:hAnsi="Arial" w:cs="Arial"/>
                          <w:color w:val="050318"/>
                          <w:sz w:val="16"/>
                          <w:szCs w:val="16"/>
                          <w:lang w:val="en-US"/>
                        </w:rPr>
                        <w:t xml:space="preserve">        нетелефоніз.</w:t>
                      </w:r>
                    </w:p>
                  </w:txbxContent>
                </v:textbox>
              </v:rect>
              <v:rect id="_x0000_s1527" style="position:absolute;left:4629;top:14450;width:2576;height:412;mso-wrap-style:none" filled="f" stroked="f">
                <v:textbox style="mso-next-textbox:#_x0000_s1527;mso-fit-shape-to-text:t" inset="0,0,0,0">
                  <w:txbxContent>
                    <w:p w:rsidR="00F10146" w:rsidRDefault="00F10146">
                      <w:r>
                        <w:rPr>
                          <w:rFonts w:ascii="Arial" w:hAnsi="Arial" w:cs="Arial"/>
                          <w:color w:val="050318"/>
                          <w:sz w:val="16"/>
                          <w:szCs w:val="16"/>
                          <w:lang w:val="en-US"/>
                        </w:rPr>
                        <w:t>користувачі послуг  електрозв'язку</w:t>
                      </w:r>
                    </w:p>
                  </w:txbxContent>
                </v:textbox>
              </v:rect>
              <v:rect id="_x0000_s1528" style="position:absolute;left:2687;top:9952;width:925;height:438;mso-wrap-style:none" filled="f" stroked="f">
                <v:textbox style="mso-next-textbox:#_x0000_s1528;mso-fit-shape-to-text:t" inset="0,0,0,0">
                  <w:txbxContent>
                    <w:p w:rsidR="00F10146" w:rsidRDefault="00F10146">
                      <w:r>
                        <w:rPr>
                          <w:rFonts w:ascii="Arial" w:hAnsi="Arial" w:cs="Arial"/>
                          <w:color w:val="050318"/>
                          <w:sz w:val="18"/>
                          <w:szCs w:val="18"/>
                          <w:lang w:val="en-US"/>
                        </w:rPr>
                        <w:t>управління</w:t>
                      </w:r>
                    </w:p>
                  </w:txbxContent>
                </v:textbox>
              </v:rect>
              <v:rect id="_x0000_s1529" style="position:absolute;left:2691;top:11291;width:925;height:438;mso-wrap-style:none" filled="f" stroked="f">
                <v:textbox style="mso-next-textbox:#_x0000_s1529;mso-fit-shape-to-text:t" inset="0,0,0,0">
                  <w:txbxContent>
                    <w:p w:rsidR="00F10146" w:rsidRDefault="00F10146">
                      <w:r>
                        <w:rPr>
                          <w:rFonts w:ascii="Arial" w:hAnsi="Arial" w:cs="Arial"/>
                          <w:color w:val="050318"/>
                          <w:sz w:val="18"/>
                          <w:szCs w:val="18"/>
                          <w:lang w:val="en-US"/>
                        </w:rPr>
                        <w:t>управління</w:t>
                      </w:r>
                    </w:p>
                  </w:txbxContent>
                </v:textbox>
              </v:rect>
              <v:rect id="_x0000_s1530" style="position:absolute;left:2615;top:12847;width:925;height:438;mso-wrap-style:none" filled="f" stroked="f">
                <v:textbox style="mso-next-textbox:#_x0000_s1530;mso-fit-shape-to-text:t" inset="0,0,0,0">
                  <w:txbxContent>
                    <w:p w:rsidR="00F10146" w:rsidRDefault="00F10146">
                      <w:r>
                        <w:rPr>
                          <w:rFonts w:ascii="Arial" w:hAnsi="Arial" w:cs="Arial"/>
                          <w:color w:val="050318"/>
                          <w:sz w:val="18"/>
                          <w:szCs w:val="18"/>
                          <w:lang w:val="en-US"/>
                        </w:rPr>
                        <w:t>управління</w:t>
                      </w:r>
                    </w:p>
                  </w:txbxContent>
                </v:textbox>
              </v:rect>
              <v:line id="_x0000_s1531" style="position:absolute;flip:x" from="10264,10033" to="10293,10067" strokecolor="#050318" strokeweight="39e-5mm"/>
              <v:line id="_x0000_s1532" style="position:absolute;flip:x" from="10178,10163" to="10197,10192" strokecolor="#050318" strokeweight="39e-5mm"/>
              <v:line id="_x0000_s1533" style="position:absolute;flip:x" from="10216,11440" to="10226,11464" strokecolor="#050318" strokeweight="39e-5mm"/>
              <v:line id="_x0000_s1534" style="position:absolute;flip:x" from="10115,11565" to="10139,11599" strokecolor="#050318" strokeweight="39e-5mm"/>
              <v:line id="_x0000_s1535" style="position:absolute;flip:x" from="10015,12972" to="10039,13001" strokecolor="#050318" strokeweight="39e-5mm"/>
              <v:line id="_x0000_s1536" style="position:absolute;flip:x" from="9924,13097" to="9947,13130" strokecolor="#050318" strokeweight="39e-5mm"/>
              <v:line id="_x0000_s1537" style="position:absolute;flip:x" from="2255,12876" to="2322,12938" strokecolor="#050318" strokeweight="39e-5mm"/>
              <v:line id="_x0000_s1538" style="position:absolute;flip:x" from="2068,13068" to="2130,13130" strokecolor="#050318" strokeweight="39e-5mm"/>
              <v:line id="_x0000_s1539" style="position:absolute;flip:y" from="2001,13068" to="2002,13577" strokecolor="#050318" strokeweight="39e-5mm"/>
              <v:line id="_x0000_s1540" style="position:absolute;flip:y" from="2001,12554" to="2002,12938" strokecolor="#050318" strokeweight="39e-5mm"/>
              <v:line id="_x0000_s1541" style="position:absolute;flip:x" from="1747,11407" to="1876,11536" strokecolor="#050318" strokeweight="39e-5mm"/>
              <v:line id="_x0000_s1542" style="position:absolute;flip:x" from="2255,11344" to="2322,11407" strokecolor="#050318" strokeweight="39e-5mm"/>
              <v:line id="_x0000_s1543" style="position:absolute;flip:x" from="2073,11536" to="2130,11594" strokecolor="#050318" strokeweight="39e-5mm"/>
              <v:line id="_x0000_s1544" style="position:absolute" from="2001,11022" to="2002,11407" strokecolor="#050318" strokeweight="39e-5mm"/>
              <v:line id="_x0000_s1545" style="position:absolute" from="2001,11536" to="2002,12045" strokecolor="#050318" strokeweight="39e-5mm"/>
              <v:line id="_x0000_s1546" style="position:absolute;flip:x" from="1747,10000" to="1876,10129" strokecolor="#050318" strokeweight="39e-5mm"/>
              <v:line id="_x0000_s1547" style="position:absolute" from="2001,9620" to="2002,10000" strokecolor="#050318" strokeweight="39e-5mm"/>
              <v:line id="_x0000_s1548" style="position:absolute" from="2001,10129" to="2002,10638" strokecolor="#050318" strokeweight="39e-5mm"/>
              <v:line id="_x0000_s1549" style="position:absolute;flip:x" from="2255,9937" to="2322,10000" strokecolor="#050318" strokeweight="39e-5mm"/>
              <v:line id="_x0000_s1550" style="position:absolute;flip:x" from="2082,10129" to="2130,10187" strokecolor="#050318" strokeweight="39e-5mm"/>
              <v:line id="_x0000_s1551" style="position:absolute;flip:x" from="1747,12938" to="1876,13068" strokecolor="#050318" strokeweight="39e-5mm"/>
              <v:line id="_x0000_s1552" style="position:absolute" from="1876,12554" to="2001,12555" strokecolor="#050318" strokeweight="39e-5mm"/>
              <v:line id="_x0000_s1553" style="position:absolute;flip:y" from="1488,12554" to="2001,13063" strokecolor="#050318" strokeweight="39e-5mm"/>
              <v:line id="_x0000_s1554" style="position:absolute" from="2255,11632" to="2256,11695" strokecolor="#050318" strokeweight="39e-5mm"/>
              <v:line id="_x0000_s1555" style="position:absolute;flip:x" from="2255,11695" to="3531,11696" strokecolor="#050318" strokeweight="39e-5mm"/>
              <v:shape id="_x0000_s1556" style="position:absolute;left:2202;top:11819;width:235;height:375" coordsize="235,375" path="m,l72,34r58,43l178,135r33,72l230,284r5,91e" filled="f" strokecolor="#050318" strokeweight=".00228mm">
                <v:path arrowok="t"/>
              </v:shape>
              <v:shape id="_x0000_s1557" style="position:absolute;left:1843;top:11685;width:402;height:264" coordsize="402,264" path="m402,264l,163,383,r19,264xe" fillcolor="#050318" stroked="f">
                <v:path arrowok="t"/>
              </v:shape>
              <v:shape id="_x0000_s1558" style="position:absolute;left:2226;top:12194;width:226;height:499" coordsize="226,499" path="m,499l72,451r58,-57l173,326r33,-76l221,168r5,-82l211,e" filled="f" strokecolor="#050318" strokeweight=".00228mm">
                <v:path arrowok="t"/>
              </v:shape>
              <v:shape id="_x0000_s1559" style="position:absolute;left:1876;top:12559;width:413;height:254" coordsize="413,254" path="m355,l,221r413,33l355,xe" fillcolor="#050318" stroked="f">
                <v:path arrowok="t"/>
              </v:shape>
              <v:shape id="_x0000_s1560" style="position:absolute;left:2298;top:10504;width:158;height:360" coordsize="158,360" path="m,l53,38,96,91r34,58l149,216r9,67l149,360e" filled="f" strokecolor="#050318" strokeweight=".00228mm">
                <v:path arrowok="t"/>
              </v:shape>
              <v:shape id="_x0000_s1561" style="position:absolute;left:1938;top:10374;width:413;height:264" coordsize="413,264" path="m374,264l,77,413,,374,264xe" fillcolor="#050318" stroked="f">
                <v:path arrowok="t"/>
              </v:shape>
              <v:shape id="_x0000_s1562" style="position:absolute;left:2236;top:10864;width:216;height:384" coordsize="216,384" path="m,384l72,346r57,-53l177,230r29,-72l216,82,211,e" filled="f" strokecolor="#050318" strokeweight=".00228mm">
                <v:path arrowok="t"/>
              </v:shape>
              <v:shape id="_x0000_s1563" style="position:absolute;left:1876;top:11114;width:403;height:264" coordsize="403,264" path="m403,264l,163,384,r19,264xe" fillcolor="#050318" stroked="f">
                <v:path arrowok="t"/>
              </v:shape>
              <v:rect id="_x0000_s1564" style="position:absolute;left:1627;top:8842;width:1129;height:438;mso-wrap-style:none" filled="f" stroked="f">
                <v:textbox style="mso-next-textbox:#_x0000_s1564;mso-fit-shape-to-text:t" inset="0,0,0,0">
                  <w:txbxContent>
                    <w:p w:rsidR="00F10146" w:rsidRDefault="00F10146">
                      <w:r>
                        <w:rPr>
                          <w:rFonts w:ascii="Arial" w:hAnsi="Arial" w:cs="Arial"/>
                          <w:color w:val="050318"/>
                          <w:sz w:val="18"/>
                          <w:szCs w:val="18"/>
                          <w:lang w:val="en-US"/>
                        </w:rPr>
                        <w:t>ОПЕРАТОРИ</w:t>
                      </w:r>
                    </w:p>
                  </w:txbxContent>
                </v:textbox>
              </v:rect>
              <v:rect id="_x0000_s1565" style="position:absolute;left:1833;top:9058;width:722;height:438;mso-wrap-style:none" filled="f" stroked="f">
                <v:textbox style="mso-next-textbox:#_x0000_s1565;mso-fit-shape-to-text:t" inset="0,0,0,0">
                  <w:txbxContent>
                    <w:p w:rsidR="00F10146" w:rsidRDefault="00F10146">
                      <w:r>
                        <w:rPr>
                          <w:rFonts w:ascii="Arial" w:hAnsi="Arial" w:cs="Arial"/>
                          <w:color w:val="050318"/>
                          <w:sz w:val="18"/>
                          <w:szCs w:val="18"/>
                          <w:lang w:val="en-US"/>
                        </w:rPr>
                        <w:t>ЗВ'ЯЗКУ</w:t>
                      </w:r>
                    </w:p>
                  </w:txbxContent>
                </v:textbox>
              </v:rect>
              <v:rect id="_x0000_s1566" style="position:absolute;left:9420;top:8775;width:1600;height:438;mso-wrap-style:none" filled="f" stroked="f">
                <v:textbox style="mso-next-textbox:#_x0000_s1566;mso-fit-shape-to-text:t" inset="0,0,0,0">
                  <w:txbxContent>
                    <w:p w:rsidR="00F10146" w:rsidRDefault="00F10146">
                      <w:r>
                        <w:rPr>
                          <w:rFonts w:ascii="Arial" w:hAnsi="Arial" w:cs="Arial"/>
                          <w:color w:val="050318"/>
                          <w:sz w:val="18"/>
                          <w:szCs w:val="18"/>
                          <w:lang w:val="en-US"/>
                        </w:rPr>
                        <w:t>ПОСТАЧАЛЬНИКИ</w:t>
                      </w:r>
                    </w:p>
                  </w:txbxContent>
                </v:textbox>
              </v:rect>
              <v:rect id="_x0000_s1567" style="position:absolute;left:9593;top:8991;width:1259;height:438;mso-wrap-style:none" filled="f" stroked="f">
                <v:textbox style="mso-next-textbox:#_x0000_s1567;mso-fit-shape-to-text:t" inset="0,0,0,0">
                  <w:txbxContent>
                    <w:p w:rsidR="00F10146" w:rsidRDefault="00F10146">
                      <w:r>
                        <w:rPr>
                          <w:rFonts w:ascii="Arial" w:hAnsi="Arial" w:cs="Arial"/>
                          <w:color w:val="050318"/>
                          <w:sz w:val="18"/>
                          <w:szCs w:val="18"/>
                          <w:lang w:val="en-US"/>
                        </w:rPr>
                        <w:t>ОБЛАДНАННЯ</w:t>
                      </w:r>
                    </w:p>
                  </w:txbxContent>
                </v:textbox>
              </v:rect>
              <v:rect id="_x0000_s1568" style="position:absolute;left:9151;top:9832;width:649;height:464;mso-wrap-style:none" filled="f" stroked="f">
                <v:textbox style="mso-next-textbox:#_x0000_s1568;mso-fit-shape-to-text:t" inset="0,0,0,0">
                  <w:txbxContent>
                    <w:p w:rsidR="00F10146" w:rsidRDefault="00F10146">
                      <w:r>
                        <w:rPr>
                          <w:rFonts w:ascii="Arial" w:hAnsi="Arial" w:cs="Arial"/>
                          <w:color w:val="050318"/>
                          <w:sz w:val="20"/>
                          <w:szCs w:val="20"/>
                          <w:lang w:val="en-US"/>
                        </w:rPr>
                        <w:t>канали</w:t>
                      </w:r>
                    </w:p>
                  </w:txbxContent>
                </v:textbox>
              </v:rect>
              <v:rect id="_x0000_s1569" style="position:absolute;left:9065;top:10072;width:819;height:464;mso-wrap-style:none" filled="f" stroked="f">
                <v:textbox style="mso-next-textbox:#_x0000_s1569;mso-fit-shape-to-text:t" inset="0,0,0,0">
                  <w:txbxContent>
                    <w:p w:rsidR="00F10146" w:rsidRDefault="00F10146">
                      <w:r>
                        <w:rPr>
                          <w:rFonts w:ascii="Arial" w:hAnsi="Arial" w:cs="Arial"/>
                          <w:color w:val="050318"/>
                          <w:sz w:val="20"/>
                          <w:szCs w:val="20"/>
                          <w:lang w:val="en-US"/>
                        </w:rPr>
                        <w:t>передачі</w:t>
                      </w:r>
                    </w:p>
                  </w:txbxContent>
                </v:textbox>
              </v:rect>
              <v:rect id="_x0000_s1570" style="position:absolute;left:9060;top:11248;width:764;height:464;mso-wrap-style:none" filled="f" stroked="f">
                <v:textbox style="mso-next-textbox:#_x0000_s1570;mso-fit-shape-to-text:t" inset="0,0,0,0">
                  <w:txbxContent>
                    <w:p w:rsidR="00F10146" w:rsidRDefault="00F10146">
                      <w:r>
                        <w:rPr>
                          <w:rFonts w:ascii="Arial" w:hAnsi="Arial" w:cs="Arial"/>
                          <w:color w:val="050318"/>
                          <w:sz w:val="20"/>
                          <w:szCs w:val="20"/>
                          <w:lang w:val="en-US"/>
                        </w:rPr>
                        <w:t>системи</w:t>
                      </w:r>
                    </w:p>
                  </w:txbxContent>
                </v:textbox>
              </v:rect>
              <v:rect id="_x0000_s1571" style="position:absolute;left:9012;top:11488;width:854;height:464;mso-wrap-style:none" filled="f" stroked="f">
                <v:textbox style="mso-next-textbox:#_x0000_s1571;mso-fit-shape-to-text:t" inset="0,0,0,0">
                  <w:txbxContent>
                    <w:p w:rsidR="00F10146" w:rsidRDefault="00F10146">
                      <w:r>
                        <w:rPr>
                          <w:rFonts w:ascii="Arial" w:hAnsi="Arial" w:cs="Arial"/>
                          <w:color w:val="050318"/>
                          <w:sz w:val="20"/>
                          <w:szCs w:val="20"/>
                          <w:lang w:val="en-US"/>
                        </w:rPr>
                        <w:t>комутації</w:t>
                      </w:r>
                    </w:p>
                  </w:txbxContent>
                </v:textbox>
              </v:rect>
              <v:rect id="_x0000_s1572" style="position:absolute;left:8945;top:12727;width:549;height:412;mso-wrap-style:none" filled="f" stroked="f">
                <v:textbox style="mso-next-textbox:#_x0000_s1572;mso-fit-shape-to-text:t" inset="0,0,0,0">
                  <w:txbxContent>
                    <w:p w:rsidR="00F10146" w:rsidRDefault="00F10146">
                      <w:r>
                        <w:rPr>
                          <w:rFonts w:ascii="Arial" w:hAnsi="Arial" w:cs="Arial"/>
                          <w:color w:val="050318"/>
                          <w:sz w:val="16"/>
                          <w:szCs w:val="16"/>
                          <w:lang w:val="en-US"/>
                        </w:rPr>
                        <w:t>кінцеве</w:t>
                      </w:r>
                    </w:p>
                  </w:txbxContent>
                </v:textbox>
              </v:rect>
              <v:rect id="_x0000_s1573" style="position:absolute;left:8777;top:12919;width:898;height:412;mso-wrap-style:none" filled="f" stroked="f">
                <v:textbox style="mso-next-textbox:#_x0000_s1573;mso-fit-shape-to-text:t" inset="0,0,0,0">
                  <w:txbxContent>
                    <w:p w:rsidR="00F10146" w:rsidRDefault="00F10146">
                      <w:r>
                        <w:rPr>
                          <w:rFonts w:ascii="Arial" w:hAnsi="Arial" w:cs="Arial"/>
                          <w:color w:val="050318"/>
                          <w:sz w:val="16"/>
                          <w:szCs w:val="16"/>
                          <w:lang w:val="en-US"/>
                        </w:rPr>
                        <w:t>обладнання</w:t>
                      </w:r>
                    </w:p>
                  </w:txbxContent>
                </v:textbox>
              </v:rect>
              <v:rect id="_x0000_s1574" style="position:absolute;left:8773;top:13111;width:917;height:412;mso-wrap-style:none" filled="f" stroked="f">
                <v:textbox style="mso-next-textbox:#_x0000_s1574;mso-fit-shape-to-text:t" inset="0,0,0,0">
                  <w:txbxContent>
                    <w:p w:rsidR="00F10146" w:rsidRDefault="00F10146">
                      <w:r>
                        <w:rPr>
                          <w:rFonts w:ascii="Arial" w:hAnsi="Arial" w:cs="Arial"/>
                          <w:color w:val="050318"/>
                          <w:sz w:val="16"/>
                          <w:szCs w:val="16"/>
                          <w:lang w:val="en-US"/>
                        </w:rPr>
                        <w:t>користувача</w:t>
                      </w:r>
                    </w:p>
                  </w:txbxContent>
                </v:textbox>
              </v:rect>
              <v:rect id="_x0000_s1575" style="position:absolute;left:7693;top:13432;width:1758;height:412;mso-wrap-style:none" filled="f" stroked="f">
                <v:textbox style="mso-next-textbox:#_x0000_s1575;mso-fit-shape-to-text:t" inset="0,0,0,0">
                  <w:txbxContent>
                    <w:p w:rsidR="00F10146" w:rsidRDefault="00F10146">
                      <w:r>
                        <w:rPr>
                          <w:rFonts w:ascii="Arial" w:hAnsi="Arial" w:cs="Arial"/>
                          <w:color w:val="050318"/>
                          <w:sz w:val="16"/>
                          <w:szCs w:val="16"/>
                          <w:lang w:val="en-US"/>
                        </w:rPr>
                        <w:t>послуги  електрозв'язку</w:t>
                      </w:r>
                    </w:p>
                  </w:txbxContent>
                </v:textbox>
              </v:rect>
              <v:rect id="_x0000_s1576" style="position:absolute;left:6610;top:12199;width:1230;height:464;mso-wrap-style:none" filled="f" stroked="f">
                <v:textbox style="mso-next-textbox:#_x0000_s1576;mso-fit-shape-to-text:t" inset="0,0,0,0">
                  <w:txbxContent>
                    <w:p w:rsidR="00F10146" w:rsidRDefault="00F10146">
                      <w:r>
                        <w:rPr>
                          <w:rFonts w:ascii="Arial" w:hAnsi="Arial" w:cs="Arial"/>
                          <w:color w:val="050318"/>
                          <w:sz w:val="20"/>
                          <w:szCs w:val="20"/>
                          <w:lang w:val="en-US"/>
                        </w:rPr>
                        <w:t>канали (ком.)</w:t>
                      </w:r>
                    </w:p>
                  </w:txbxContent>
                </v:textbox>
              </v:rect>
              <v:rect id="_x0000_s1577" style="position:absolute;left:6677;top:10667;width:1452;height:464;mso-wrap-style:none" filled="f" stroked="f">
                <v:textbox style="mso-next-textbox:#_x0000_s1577;mso-fit-shape-to-text:t" inset="0,0,0,0">
                  <w:txbxContent>
                    <w:p w:rsidR="00F10146" w:rsidRDefault="00F10146">
                      <w:r>
                        <w:rPr>
                          <w:rFonts w:ascii="Arial" w:hAnsi="Arial" w:cs="Arial"/>
                          <w:color w:val="050318"/>
                          <w:sz w:val="20"/>
                          <w:szCs w:val="20"/>
                          <w:lang w:val="en-US"/>
                        </w:rPr>
                        <w:t>канали (неком.)</w:t>
                      </w:r>
                    </w:p>
                  </w:txbxContent>
                </v:textbox>
              </v:rect>
              <v:line id="_x0000_s1579" style="position:absolute" from="7996,9491" to="7997,9620" strokecolor="#050318" strokeweight="39e-5mm"/>
              <v:line id="_x0000_s1580" style="position:absolute;flip:y" from="7348,13447" to="7349,13697" strokecolor="#050318" strokeweight="39e-5mm"/>
              <v:line id="_x0000_s1581" style="position:absolute" from="4427,13452" to="4428,13697" strokecolor="#050318" strokeweight="39e-5mm"/>
            </v:group>
          </v:group>
        </w:pict>
      </w:r>
    </w:p>
    <w:p w:rsidR="0034304E" w:rsidRPr="007A4778" w:rsidRDefault="007A4778" w:rsidP="0034304E">
      <w:pPr>
        <w:shd w:val="clear" w:color="auto" w:fill="FFFFFF"/>
        <w:spacing w:after="0" w:line="240" w:lineRule="auto"/>
        <w:rPr>
          <w:rFonts w:ascii="Times New Roman" w:hAnsi="Times New Roman" w:cs="Times New Roman"/>
          <w:color w:val="000000"/>
          <w:sz w:val="28"/>
          <w:lang w:val="uk-UA"/>
        </w:rPr>
      </w:pPr>
      <w:r>
        <w:rPr>
          <w:rFonts w:ascii="Times New Roman" w:hAnsi="Times New Roman" w:cs="Times New Roman"/>
          <w:color w:val="000000"/>
          <w:sz w:val="28"/>
          <w:lang w:val="en-US"/>
        </w:rPr>
        <w:t>a</w:t>
      </w:r>
      <w:r w:rsidRPr="007A4778">
        <w:rPr>
          <w:rFonts w:ascii="Times New Roman" w:hAnsi="Times New Roman" w:cs="Times New Roman"/>
          <w:color w:val="000000"/>
          <w:sz w:val="28"/>
        </w:rPr>
        <w:t>)загальна структура</w:t>
      </w:r>
      <w:r>
        <w:rPr>
          <w:rFonts w:ascii="Times New Roman" w:hAnsi="Times New Roman" w:cs="Times New Roman"/>
          <w:color w:val="000000"/>
          <w:sz w:val="28"/>
          <w:lang w:val="uk-UA"/>
        </w:rPr>
        <w:t xml:space="preserve"> б)склад ЄНСЗУ</w:t>
      </w:r>
    </w:p>
    <w:p w:rsidR="0074419D" w:rsidRDefault="0074419D" w:rsidP="0074419D">
      <w:pPr>
        <w:shd w:val="clear" w:color="auto" w:fill="FFFFFF"/>
        <w:spacing w:line="360" w:lineRule="auto"/>
        <w:ind w:firstLine="720"/>
        <w:jc w:val="both"/>
        <w:rPr>
          <w:color w:val="000000"/>
          <w:sz w:val="32"/>
          <w:lang w:val="uk-UA"/>
        </w:rPr>
      </w:pPr>
    </w:p>
    <w:p w:rsidR="001540E8" w:rsidRDefault="001540E8">
      <w:pPr>
        <w:rPr>
          <w:color w:val="000000"/>
          <w:sz w:val="32"/>
          <w:lang w:val="uk-UA"/>
        </w:rPr>
      </w:pPr>
      <w:r>
        <w:rPr>
          <w:color w:val="000000"/>
          <w:sz w:val="32"/>
          <w:lang w:val="uk-UA"/>
        </w:rPr>
        <w:br w:type="page"/>
      </w:r>
    </w:p>
    <w:p w:rsidR="0074419D" w:rsidRPr="00BC6383" w:rsidRDefault="00A11AE3" w:rsidP="0074419D">
      <w:pPr>
        <w:shd w:val="clear" w:color="auto" w:fill="FFFFFF"/>
        <w:spacing w:line="360" w:lineRule="auto"/>
        <w:ind w:firstLine="720"/>
        <w:jc w:val="both"/>
        <w:rPr>
          <w:noProof/>
        </w:rPr>
      </w:pPr>
      <w:r w:rsidRPr="00A11AE3">
        <w:rPr>
          <w:noProof/>
          <w:color w:val="000000"/>
          <w:sz w:val="32"/>
          <w:lang w:eastAsia="ru-RU"/>
        </w:rPr>
        <w:lastRenderedPageBreak/>
        <w:pict>
          <v:group id="_x0000_s1255" style="position:absolute;left:0;text-align:left;margin-left:-11.9pt;margin-top:17.95pt;width:484.4pt;height:395.85pt;z-index:251695104" coordorigin="1379,2285" coordsize="9688,7917" o:allowincell="f">
            <v:shape id="_x0000_s1256" type="#_x0000_t202" style="position:absolute;left:2779;top:2285;width:8288;height:386" fillcolor="#9cf" strokecolor="white">
              <v:textbox>
                <w:txbxContent>
                  <w:p w:rsidR="00F10146" w:rsidRDefault="00F10146" w:rsidP="001540E8">
                    <w:pPr>
                      <w:jc w:val="center"/>
                      <w:rPr>
                        <w:lang w:val="uk-UA"/>
                      </w:rPr>
                    </w:pPr>
                    <w:r>
                      <w:rPr>
                        <w:lang w:val="uk-UA"/>
                      </w:rPr>
                      <w:t>МЕРЕЖА ЗВ</w:t>
                    </w:r>
                    <w:r>
                      <w:t>’</w:t>
                    </w:r>
                    <w:r>
                      <w:rPr>
                        <w:lang w:val="uk-UA"/>
                      </w:rPr>
                      <w:t>ЯЗКУ</w:t>
                    </w:r>
                  </w:p>
                </w:txbxContent>
              </v:textbox>
            </v:shape>
            <v:rect id="_x0000_s1257" style="position:absolute;left:4179;top:9359;width:2520;height:843" fillcolor="silver" strokecolor="white"/>
            <v:line id="_x0000_s1258" style="position:absolute;flip:x" from="4739,9527" to="6447,9528" strokecolor="#f60" strokeweight="3pt">
              <v:stroke endarrow="block"/>
            </v:line>
            <v:line id="_x0000_s1259" style="position:absolute;flip:x" from="4767,9947" to="6363,9948" strokecolor="#f60" strokeweight="3pt">
              <v:stroke dashstyle="1 1" endarrow="block"/>
            </v:line>
            <v:shape id="_x0000_s1260" type="#_x0000_t202" style="position:absolute;left:6727;top:9331;width:3612;height:868" strokecolor="white">
              <v:textbox>
                <w:txbxContent>
                  <w:p w:rsidR="00F10146" w:rsidRDefault="00F10146" w:rsidP="00D84924">
                    <w:pPr>
                      <w:pStyle w:val="9"/>
                      <w:rPr>
                        <w:color w:val="0000FF"/>
                      </w:rPr>
                    </w:pPr>
                    <w:r>
                      <w:rPr>
                        <w:color w:val="0000FF"/>
                      </w:rPr>
                      <w:t>ПОТІК ДАНИХ У  РЕАЛЬНОМУ ЧАСІ</w:t>
                    </w:r>
                  </w:p>
                  <w:p w:rsidR="00F10146" w:rsidRDefault="00F10146" w:rsidP="00D84924">
                    <w:pPr>
                      <w:rPr>
                        <w:sz w:val="16"/>
                        <w:lang w:val="uk-UA"/>
                      </w:rPr>
                    </w:pPr>
                  </w:p>
                  <w:p w:rsidR="00F10146" w:rsidRDefault="00F10146" w:rsidP="001540E8">
                    <w:pPr>
                      <w:pStyle w:val="31"/>
                    </w:pPr>
                  </w:p>
                  <w:p w:rsidR="00F10146" w:rsidRDefault="00F10146" w:rsidP="001540E8">
                    <w:pPr>
                      <w:pStyle w:val="31"/>
                    </w:pPr>
                  </w:p>
                  <w:p w:rsidR="00F10146" w:rsidRDefault="00F10146" w:rsidP="001540E8">
                    <w:pPr>
                      <w:pStyle w:val="31"/>
                    </w:pPr>
                  </w:p>
                  <w:p w:rsidR="00F10146" w:rsidRDefault="00F10146" w:rsidP="001540E8">
                    <w:pPr>
                      <w:pStyle w:val="31"/>
                    </w:pPr>
                  </w:p>
                </w:txbxContent>
              </v:textbox>
            </v:shape>
            <v:shape id="_x0000_s1261" type="#_x0000_t202" style="position:absolute;left:3115;top:3666;width:1960;height:1696" fillcolor="#cff" strokecolor="white">
              <v:textbox>
                <w:txbxContent>
                  <w:p w:rsidR="00F10146" w:rsidRDefault="00F10146" w:rsidP="001540E8"/>
                </w:txbxContent>
              </v:textbox>
            </v:shape>
            <v:shape id="_x0000_s1262" type="#_x0000_t202" style="position:absolute;left:5719;top:3721;width:2128;height:1646" fillcolor="#fc9" strokecolor="white">
              <v:textbox>
                <w:txbxContent>
                  <w:p w:rsidR="00F10146" w:rsidRDefault="00F10146" w:rsidP="001540E8"/>
                </w:txbxContent>
              </v:textbox>
            </v:shape>
            <v:shape id="_x0000_s1263" type="#_x0000_t202" style="position:absolute;left:8407;top:3714;width:2128;height:1525" fillcolor="lime" strokecolor="white">
              <v:textbox>
                <w:txbxContent>
                  <w:p w:rsidR="00F10146" w:rsidRDefault="00F10146" w:rsidP="001540E8"/>
                </w:txbxContent>
              </v:textbox>
            </v:shape>
            <v:shape id="_x0000_s1264" type="#_x0000_t202" style="position:absolute;left:3143;top:3652;width:1960;height:667" fillcolor="#cff" strokecolor="white">
              <v:textbox>
                <w:txbxContent>
                  <w:p w:rsidR="00F10146" w:rsidRDefault="00F10146" w:rsidP="001540E8">
                    <w:pPr>
                      <w:spacing w:after="0"/>
                      <w:jc w:val="center"/>
                      <w:rPr>
                        <w:sz w:val="16"/>
                        <w:lang w:val="uk-UA"/>
                      </w:rPr>
                    </w:pPr>
                    <w:r>
                      <w:rPr>
                        <w:sz w:val="16"/>
                        <w:lang w:val="uk-UA"/>
                      </w:rPr>
                      <w:t>ВИПРОБУВАННЯ ТА</w:t>
                    </w:r>
                  </w:p>
                  <w:p w:rsidR="00F10146" w:rsidRDefault="00F10146" w:rsidP="001540E8">
                    <w:pPr>
                      <w:spacing w:after="0"/>
                      <w:jc w:val="center"/>
                      <w:rPr>
                        <w:sz w:val="16"/>
                        <w:lang w:val="uk-UA"/>
                      </w:rPr>
                    </w:pPr>
                    <w:r>
                      <w:rPr>
                        <w:sz w:val="16"/>
                        <w:lang w:val="uk-UA"/>
                      </w:rPr>
                      <w:t>УПРАВЛІННЯ</w:t>
                    </w:r>
                  </w:p>
                  <w:p w:rsidR="00F10146" w:rsidRDefault="00F10146" w:rsidP="001540E8">
                    <w:pPr>
                      <w:jc w:val="center"/>
                      <w:rPr>
                        <w:sz w:val="16"/>
                        <w:lang w:val="uk-UA"/>
                      </w:rPr>
                    </w:pPr>
                    <w:r>
                      <w:rPr>
                        <w:sz w:val="16"/>
                        <w:lang w:val="uk-UA"/>
                      </w:rPr>
                      <w:t>МЕРЕЖЕЮ</w:t>
                    </w:r>
                  </w:p>
                </w:txbxContent>
              </v:textbox>
            </v:shape>
            <v:shape id="_x0000_s1265" type="#_x0000_t202" style="position:absolute;left:5719;top:3693;width:2100;height:878" fillcolor="#fc9" strokecolor="white">
              <v:textbox>
                <w:txbxContent>
                  <w:p w:rsidR="00F10146" w:rsidRDefault="00F10146" w:rsidP="001540E8">
                    <w:pPr>
                      <w:spacing w:after="0"/>
                      <w:jc w:val="center"/>
                      <w:rPr>
                        <w:sz w:val="16"/>
                        <w:lang w:val="uk-UA"/>
                      </w:rPr>
                    </w:pPr>
                    <w:r>
                      <w:rPr>
                        <w:sz w:val="16"/>
                        <w:lang w:val="uk-UA"/>
                      </w:rPr>
                      <w:t>ВИПРОБУВАННЯ ТА</w:t>
                    </w:r>
                  </w:p>
                  <w:p w:rsidR="00F10146" w:rsidRDefault="00F10146" w:rsidP="001540E8">
                    <w:pPr>
                      <w:spacing w:after="0"/>
                      <w:jc w:val="center"/>
                      <w:rPr>
                        <w:sz w:val="16"/>
                        <w:lang w:val="uk-UA"/>
                      </w:rPr>
                    </w:pPr>
                    <w:r>
                      <w:rPr>
                        <w:sz w:val="16"/>
                        <w:lang w:val="uk-UA"/>
                      </w:rPr>
                      <w:t>УПРАВЛІННЯ</w:t>
                    </w:r>
                  </w:p>
                  <w:p w:rsidR="00F10146" w:rsidRDefault="00F10146" w:rsidP="001540E8">
                    <w:pPr>
                      <w:jc w:val="center"/>
                      <w:rPr>
                        <w:sz w:val="16"/>
                        <w:lang w:val="uk-UA"/>
                      </w:rPr>
                    </w:pPr>
                    <w:r>
                      <w:rPr>
                        <w:sz w:val="16"/>
                        <w:lang w:val="uk-UA"/>
                      </w:rPr>
                      <w:t>МЕРЕЖНИМИ</w:t>
                    </w:r>
                  </w:p>
                  <w:p w:rsidR="00F10146" w:rsidRDefault="00F10146" w:rsidP="001540E8">
                    <w:pPr>
                      <w:jc w:val="center"/>
                    </w:pPr>
                    <w:r>
                      <w:rPr>
                        <w:sz w:val="16"/>
                        <w:lang w:val="uk-UA"/>
                      </w:rPr>
                      <w:t>ЕЛЕМЕНТАМИ</w:t>
                    </w:r>
                  </w:p>
                </w:txbxContent>
              </v:textbox>
            </v:shape>
            <v:shape id="_x0000_s1266" type="#_x0000_t202" style="position:absolute;left:8407;top:3673;width:2128;height:590" fillcolor="#cfc" strokecolor="white">
              <v:textbox>
                <w:txbxContent>
                  <w:p w:rsidR="00F10146" w:rsidRDefault="00F10146" w:rsidP="001540E8">
                    <w:pPr>
                      <w:spacing w:after="0" w:line="240" w:lineRule="auto"/>
                      <w:jc w:val="center"/>
                      <w:rPr>
                        <w:sz w:val="16"/>
                        <w:lang w:val="uk-UA"/>
                      </w:rPr>
                    </w:pPr>
                    <w:r>
                      <w:rPr>
                        <w:sz w:val="16"/>
                        <w:lang w:val="uk-UA"/>
                      </w:rPr>
                      <w:t>СПОСТЕРЕЖЕННЯ ТА</w:t>
                    </w:r>
                  </w:p>
                  <w:p w:rsidR="00F10146" w:rsidRDefault="00F10146" w:rsidP="001540E8">
                    <w:pPr>
                      <w:jc w:val="center"/>
                      <w:rPr>
                        <w:sz w:val="16"/>
                        <w:lang w:val="uk-UA"/>
                      </w:rPr>
                    </w:pPr>
                    <w:r>
                      <w:rPr>
                        <w:sz w:val="16"/>
                        <w:lang w:val="uk-UA"/>
                      </w:rPr>
                      <w:t>ВИМІРЮВАННЯ</w:t>
                    </w:r>
                  </w:p>
                  <w:p w:rsidR="00F10146" w:rsidRDefault="00F10146" w:rsidP="001540E8">
                    <w:pPr>
                      <w:jc w:val="center"/>
                      <w:rPr>
                        <w:sz w:val="16"/>
                        <w:lang w:val="uk-UA"/>
                      </w:rPr>
                    </w:pPr>
                  </w:p>
                </w:txbxContent>
              </v:textbox>
            </v:shape>
            <v:shape id="_x0000_s1267" type="#_x0000_t202" style="position:absolute;left:3143;top:6587;width:7336;height:364" fillcolor="#9cf" strokecolor="white">
              <v:textbox>
                <w:txbxContent>
                  <w:p w:rsidR="00F10146" w:rsidRDefault="00F10146" w:rsidP="001540E8">
                    <w:pPr>
                      <w:jc w:val="center"/>
                      <w:rPr>
                        <w:lang w:val="uk-UA"/>
                      </w:rPr>
                    </w:pPr>
                    <w:r>
                      <w:rPr>
                        <w:lang w:val="uk-UA"/>
                      </w:rPr>
                      <w:t>СПІЛЬНІ БАЗИ ДАНИХ</w:t>
                    </w:r>
                  </w:p>
                </w:txbxContent>
              </v:textbox>
            </v:shape>
            <v:line id="_x0000_s1268" style="position:absolute;flip:y" from="4207,2667" to="4207,3649" strokecolor="#36f" strokeweight="3pt">
              <v:stroke endarrow="block"/>
            </v:line>
            <v:line id="_x0000_s1269" style="position:absolute;flip:x y" from="6811,2617" to="6811,3731" strokecolor="#36f" strokeweight="3pt">
              <v:stroke endarrow="block"/>
            </v:line>
            <v:line id="_x0000_s1270" style="position:absolute;flip:y" from="9499,2669" to="9500,3703" strokecolor="#36f" strokeweight="3pt">
              <v:stroke endarrow="block"/>
            </v:line>
            <v:line id="_x0000_s1271" style="position:absolute" from="5411,3532" to="8127,3533" strokecolor="#f60" strokeweight="3pt"/>
            <v:line id="_x0000_s1272" style="position:absolute" from="8099,3556" to="8407,3939" strokecolor="#f60" strokeweight="3pt">
              <v:stroke endarrow="block"/>
            </v:line>
            <v:line id="_x0000_s1273" style="position:absolute;flip:x" from="5047,3556" to="5439,3939" strokecolor="#f60" strokeweight="3pt">
              <v:stroke endarrow="block"/>
            </v:line>
            <v:line id="_x0000_s1274" style="position:absolute" from="4067,5411" to="4068,6598" strokecolor="#36f" strokeweight="3pt">
              <v:stroke dashstyle="1 1" startarrow="block" endarrow="block"/>
            </v:line>
            <v:line id="_x0000_s1275" style="position:absolute" from="6755,5467" to="6756,6636" strokecolor="#36f" strokeweight="3pt">
              <v:stroke dashstyle="1 1" startarrow="block" endarrow="block"/>
            </v:line>
            <v:line id="_x0000_s1276" style="position:absolute" from="9471,5355" to="9472,6618" strokecolor="#36f" strokeweight="3pt">
              <v:stroke dashstyle="1 1" startarrow="block" endarrow="block"/>
            </v:line>
            <v:rect id="_x0000_s1277" style="position:absolute;left:3227;top:8097;width:1792;height:717" fillcolor="#9c0" strokecolor="white">
              <v:textbox>
                <w:txbxContent>
                  <w:p w:rsidR="00F10146" w:rsidRDefault="00F10146" w:rsidP="001540E8"/>
                </w:txbxContent>
              </v:textbox>
            </v:rect>
            <v:line id="_x0000_s1278" style="position:absolute" from="4039,6895" to="4040,8123" strokecolor="#9c0" strokeweight="3pt">
              <v:stroke dashstyle="1 1" startarrow="block" endarrow="block"/>
            </v:line>
            <v:line id="_x0000_s1279" style="position:absolute" from="6783,6895" to="6784,8127" strokecolor="#9c0" strokeweight="3pt">
              <v:stroke dashstyle="1 1" startarrow="block" endarrow="block"/>
            </v:line>
            <v:line id="_x0000_s1280" style="position:absolute" from="9471,6923" to="9472,8098" strokecolor="#9c0" strokeweight="3pt">
              <v:stroke dashstyle="1 1" startarrow="block" endarrow="block"/>
            </v:line>
            <v:shape id="_x0000_s1281" type="#_x0000_t202" style="position:absolute;left:3227;top:8119;width:1792;height:647" fillcolor="#9c0" strokecolor="white">
              <v:textbox>
                <w:txbxContent>
                  <w:p w:rsidR="00F10146" w:rsidRDefault="00F10146" w:rsidP="001540E8">
                    <w:pPr>
                      <w:spacing w:after="0" w:line="240" w:lineRule="auto"/>
                      <w:jc w:val="center"/>
                      <w:rPr>
                        <w:sz w:val="16"/>
                        <w:lang w:val="uk-UA"/>
                      </w:rPr>
                    </w:pPr>
                    <w:r>
                      <w:rPr>
                        <w:sz w:val="16"/>
                        <w:lang w:val="uk-UA"/>
                      </w:rPr>
                      <w:t>УПРАВЛІННЯ</w:t>
                    </w:r>
                  </w:p>
                  <w:p w:rsidR="00F10146" w:rsidRDefault="00F10146" w:rsidP="001540E8">
                    <w:pPr>
                      <w:spacing w:after="0" w:line="240" w:lineRule="auto"/>
                      <w:jc w:val="center"/>
                      <w:rPr>
                        <w:sz w:val="16"/>
                        <w:lang w:val="uk-UA"/>
                      </w:rPr>
                    </w:pPr>
                    <w:r>
                      <w:rPr>
                        <w:sz w:val="16"/>
                        <w:lang w:val="uk-UA"/>
                      </w:rPr>
                      <w:t>АБОНЕНТСЬКОЮ</w:t>
                    </w:r>
                  </w:p>
                  <w:p w:rsidR="00F10146" w:rsidRDefault="00F10146" w:rsidP="001540E8">
                    <w:pPr>
                      <w:jc w:val="center"/>
                      <w:rPr>
                        <w:sz w:val="16"/>
                        <w:lang w:val="uk-UA"/>
                      </w:rPr>
                    </w:pPr>
                    <w:r>
                      <w:rPr>
                        <w:sz w:val="16"/>
                        <w:lang w:val="uk-UA"/>
                      </w:rPr>
                      <w:t>ІНФОРМАЦІЕЮ</w:t>
                    </w:r>
                  </w:p>
                </w:txbxContent>
              </v:textbox>
            </v:shape>
            <v:shape id="_x0000_s1282" type="#_x0000_t202" style="position:absolute;left:5803;top:8118;width:1708;height:622" fillcolor="#9c0" strokecolor="white">
              <v:textbox>
                <w:txbxContent>
                  <w:p w:rsidR="00F10146" w:rsidRDefault="00F10146" w:rsidP="001540E8">
                    <w:pPr>
                      <w:spacing w:after="0" w:line="240" w:lineRule="auto"/>
                      <w:jc w:val="center"/>
                      <w:rPr>
                        <w:sz w:val="14"/>
                        <w:lang w:val="uk-UA"/>
                      </w:rPr>
                    </w:pPr>
                    <w:r>
                      <w:rPr>
                        <w:sz w:val="14"/>
                        <w:lang w:val="uk-UA"/>
                      </w:rPr>
                      <w:t>АДМІНІСТРУВАННЯ</w:t>
                    </w:r>
                  </w:p>
                  <w:p w:rsidR="00F10146" w:rsidRDefault="00F10146" w:rsidP="001540E8">
                    <w:pPr>
                      <w:spacing w:after="0" w:line="240" w:lineRule="auto"/>
                      <w:jc w:val="center"/>
                      <w:rPr>
                        <w:sz w:val="14"/>
                        <w:lang w:val="uk-UA"/>
                      </w:rPr>
                    </w:pPr>
                    <w:r>
                      <w:rPr>
                        <w:sz w:val="14"/>
                        <w:lang w:val="uk-UA"/>
                      </w:rPr>
                      <w:t>ІНФОРМАЦІЇ  ПРО</w:t>
                    </w:r>
                  </w:p>
                  <w:p w:rsidR="00F10146" w:rsidRDefault="00F10146" w:rsidP="001540E8">
                    <w:pPr>
                      <w:jc w:val="center"/>
                      <w:rPr>
                        <w:sz w:val="14"/>
                        <w:lang w:val="uk-UA"/>
                      </w:rPr>
                    </w:pPr>
                    <w:r>
                      <w:rPr>
                        <w:sz w:val="14"/>
                        <w:lang w:val="uk-UA"/>
                      </w:rPr>
                      <w:t>УПРАВЛІННЯ</w:t>
                    </w:r>
                  </w:p>
                </w:txbxContent>
              </v:textbox>
            </v:shape>
            <v:shape id="_x0000_s1283" type="#_x0000_t202" style="position:absolute;left:8631;top:8097;width:1736;height:717" fillcolor="#9c0" strokecolor="white">
              <v:textbox>
                <w:txbxContent>
                  <w:p w:rsidR="00F10146" w:rsidRDefault="00F10146" w:rsidP="001540E8">
                    <w:pPr>
                      <w:spacing w:after="0" w:line="240" w:lineRule="auto"/>
                      <w:jc w:val="center"/>
                      <w:rPr>
                        <w:sz w:val="14"/>
                        <w:lang w:val="uk-UA"/>
                      </w:rPr>
                    </w:pPr>
                    <w:r>
                      <w:rPr>
                        <w:sz w:val="14"/>
                        <w:lang w:val="uk-UA"/>
                      </w:rPr>
                      <w:t>ВСТАНОВЛЕННЯ</w:t>
                    </w:r>
                  </w:p>
                  <w:p w:rsidR="00F10146" w:rsidRDefault="00F10146" w:rsidP="001540E8">
                    <w:pPr>
                      <w:spacing w:after="0" w:line="240" w:lineRule="auto"/>
                      <w:jc w:val="center"/>
                      <w:rPr>
                        <w:sz w:val="14"/>
                        <w:lang w:val="uk-UA"/>
                      </w:rPr>
                    </w:pPr>
                    <w:r>
                      <w:rPr>
                        <w:sz w:val="14"/>
                        <w:lang w:val="uk-UA"/>
                      </w:rPr>
                      <w:t>ОБЛАДНАННЯ</w:t>
                    </w:r>
                  </w:p>
                  <w:p w:rsidR="00F10146" w:rsidRDefault="00F10146" w:rsidP="001540E8">
                    <w:pPr>
                      <w:jc w:val="center"/>
                      <w:rPr>
                        <w:sz w:val="14"/>
                        <w:lang w:val="uk-UA"/>
                      </w:rPr>
                    </w:pPr>
                    <w:r>
                      <w:rPr>
                        <w:sz w:val="14"/>
                        <w:lang w:val="uk-UA"/>
                      </w:rPr>
                      <w:t>ЗВ</w:t>
                    </w:r>
                    <w:r>
                      <w:rPr>
                        <w:sz w:val="14"/>
                      </w:rPr>
                      <w:t>’</w:t>
                    </w:r>
                    <w:r>
                      <w:rPr>
                        <w:sz w:val="14"/>
                        <w:lang w:val="uk-UA"/>
                      </w:rPr>
                      <w:t>ЯЗКУ</w:t>
                    </w:r>
                  </w:p>
                </w:txbxContent>
              </v:textbox>
            </v:shape>
            <v:group id="_x0000_s1284" style="position:absolute;left:1435;top:4412;width:1484;height:803" coordorigin="1407,8463" coordsize="1484,868">
              <v:shape id="_x0000_s1285" type="#_x0000_t202" style="position:absolute;left:1435;top:8463;width:1400;height:868" fillcolor="silver" strokecolor="white">
                <v:textbox>
                  <w:txbxContent>
                    <w:p w:rsidR="00F10146" w:rsidRDefault="00F10146" w:rsidP="001540E8"/>
                  </w:txbxContent>
                </v:textbox>
              </v:shape>
              <v:shape id="_x0000_s1286" type="#_x0000_t202" style="position:absolute;left:1407;top:8491;width:1484;height:812" fillcolor="silver" strokecolor="white">
                <v:textbox>
                  <w:txbxContent>
                    <w:p w:rsidR="00F10146" w:rsidRDefault="00F10146" w:rsidP="001540E8">
                      <w:pPr>
                        <w:numPr>
                          <w:ilvl w:val="0"/>
                          <w:numId w:val="1"/>
                        </w:numPr>
                        <w:spacing w:after="0" w:line="240" w:lineRule="auto"/>
                        <w:jc w:val="center"/>
                        <w:rPr>
                          <w:sz w:val="14"/>
                          <w:lang w:val="uk-UA"/>
                        </w:rPr>
                      </w:pPr>
                      <w:r>
                        <w:rPr>
                          <w:sz w:val="14"/>
                          <w:lang w:val="uk-UA"/>
                        </w:rPr>
                        <w:t>ФУНКЦЇ</w:t>
                      </w:r>
                    </w:p>
                    <w:p w:rsidR="00F10146" w:rsidRDefault="00F10146" w:rsidP="001540E8">
                      <w:pPr>
                        <w:jc w:val="center"/>
                        <w:rPr>
                          <w:sz w:val="14"/>
                          <w:lang w:val="uk-UA"/>
                        </w:rPr>
                      </w:pPr>
                      <w:r>
                        <w:rPr>
                          <w:sz w:val="14"/>
                          <w:lang w:val="uk-UA"/>
                        </w:rPr>
                        <w:t>ЕКСПЛУАТАЦІЇ</w:t>
                      </w:r>
                    </w:p>
                    <w:p w:rsidR="00F10146" w:rsidRDefault="00F10146" w:rsidP="001540E8">
                      <w:pPr>
                        <w:jc w:val="center"/>
                        <w:rPr>
                          <w:sz w:val="14"/>
                          <w:lang w:val="uk-UA"/>
                        </w:rPr>
                      </w:pPr>
                      <w:r>
                        <w:rPr>
                          <w:sz w:val="14"/>
                          <w:lang w:val="uk-UA"/>
                        </w:rPr>
                        <w:t>У РЕАЛЬНОМУ</w:t>
                      </w:r>
                    </w:p>
                    <w:p w:rsidR="00F10146" w:rsidRDefault="00F10146" w:rsidP="001540E8">
                      <w:pPr>
                        <w:jc w:val="center"/>
                        <w:rPr>
                          <w:sz w:val="14"/>
                          <w:lang w:val="uk-UA"/>
                        </w:rPr>
                      </w:pPr>
                      <w:r>
                        <w:rPr>
                          <w:sz w:val="14"/>
                          <w:lang w:val="uk-UA"/>
                        </w:rPr>
                        <w:t>ЧАСІ</w:t>
                      </w:r>
                    </w:p>
                  </w:txbxContent>
                </v:textbox>
              </v:shape>
            </v:group>
            <v:group id="_x0000_s1287" style="position:absolute;left:1407;top:6329;width:1484;height:836" coordorigin="1407,8463" coordsize="1484,868">
              <v:shape id="_x0000_s1288" type="#_x0000_t202" style="position:absolute;left:1435;top:8463;width:1400;height:868" fillcolor="silver" strokecolor="white">
                <v:textbox>
                  <w:txbxContent>
                    <w:p w:rsidR="00F10146" w:rsidRDefault="00F10146" w:rsidP="001540E8"/>
                  </w:txbxContent>
                </v:textbox>
              </v:shape>
              <v:shape id="_x0000_s1289" type="#_x0000_t202" style="position:absolute;left:1407;top:8491;width:1484;height:812" fillcolor="silver" strokecolor="white">
                <v:textbox>
                  <w:txbxContent>
                    <w:p w:rsidR="00F10146" w:rsidRDefault="00F10146" w:rsidP="001540E8">
                      <w:pPr>
                        <w:numPr>
                          <w:ilvl w:val="0"/>
                          <w:numId w:val="1"/>
                        </w:numPr>
                        <w:spacing w:after="0" w:line="240" w:lineRule="auto"/>
                        <w:jc w:val="center"/>
                        <w:rPr>
                          <w:sz w:val="14"/>
                          <w:lang w:val="uk-UA"/>
                        </w:rPr>
                      </w:pPr>
                      <w:r>
                        <w:rPr>
                          <w:sz w:val="14"/>
                          <w:lang w:val="uk-UA"/>
                        </w:rPr>
                        <w:t>ФУНКЦЇ</w:t>
                      </w:r>
                    </w:p>
                    <w:p w:rsidR="00F10146" w:rsidRDefault="00F10146" w:rsidP="001540E8">
                      <w:pPr>
                        <w:jc w:val="center"/>
                        <w:rPr>
                          <w:sz w:val="14"/>
                          <w:lang w:val="uk-UA"/>
                        </w:rPr>
                      </w:pPr>
                      <w:r>
                        <w:rPr>
                          <w:sz w:val="14"/>
                          <w:lang w:val="uk-UA"/>
                        </w:rPr>
                        <w:t>ЕКСПЛУАТАЦІЇ</w:t>
                      </w:r>
                    </w:p>
                    <w:p w:rsidR="00F10146" w:rsidRDefault="00F10146" w:rsidP="001540E8">
                      <w:pPr>
                        <w:jc w:val="center"/>
                        <w:rPr>
                          <w:sz w:val="14"/>
                          <w:lang w:val="uk-UA"/>
                        </w:rPr>
                      </w:pPr>
                      <w:r>
                        <w:rPr>
                          <w:sz w:val="14"/>
                          <w:lang w:val="uk-UA"/>
                        </w:rPr>
                        <w:t>У</w:t>
                      </w:r>
                    </w:p>
                    <w:p w:rsidR="00F10146" w:rsidRDefault="00F10146" w:rsidP="001540E8">
                      <w:pPr>
                        <w:jc w:val="center"/>
                        <w:rPr>
                          <w:sz w:val="14"/>
                          <w:lang w:val="uk-UA"/>
                        </w:rPr>
                      </w:pPr>
                      <w:r>
                        <w:rPr>
                          <w:sz w:val="14"/>
                          <w:lang w:val="uk-UA"/>
                        </w:rPr>
                        <w:t>НЕ РЕАЛЬНОМУ</w:t>
                      </w:r>
                    </w:p>
                    <w:p w:rsidR="00F10146" w:rsidRDefault="00F10146" w:rsidP="001540E8">
                      <w:pPr>
                        <w:jc w:val="center"/>
                        <w:rPr>
                          <w:sz w:val="14"/>
                          <w:lang w:val="uk-UA"/>
                        </w:rPr>
                      </w:pPr>
                      <w:r>
                        <w:rPr>
                          <w:sz w:val="14"/>
                          <w:lang w:val="uk-UA"/>
                        </w:rPr>
                        <w:t>ЧАСІ</w:t>
                      </w:r>
                    </w:p>
                  </w:txbxContent>
                </v:textbox>
              </v:shape>
            </v:group>
            <v:shape id="_x0000_s1290" type="#_x0000_t202" style="position:absolute;left:1379;top:8036;width:1316;height:646" fillcolor="silver" strokecolor="white">
              <v:textbox>
                <w:txbxContent>
                  <w:p w:rsidR="00F10146" w:rsidRDefault="00F10146" w:rsidP="001540E8">
                    <w:pPr>
                      <w:numPr>
                        <w:ilvl w:val="0"/>
                        <w:numId w:val="2"/>
                      </w:numPr>
                      <w:spacing w:after="0" w:line="240" w:lineRule="auto"/>
                      <w:jc w:val="center"/>
                      <w:rPr>
                        <w:sz w:val="14"/>
                        <w:lang w:val="uk-UA"/>
                      </w:rPr>
                    </w:pPr>
                    <w:r>
                      <w:rPr>
                        <w:sz w:val="14"/>
                        <w:lang w:val="uk-UA"/>
                      </w:rPr>
                      <w:t>ФУНКЦІЇ</w:t>
                    </w:r>
                  </w:p>
                  <w:p w:rsidR="00F10146" w:rsidRDefault="00F10146" w:rsidP="001540E8">
                    <w:pPr>
                      <w:jc w:val="center"/>
                      <w:rPr>
                        <w:sz w:val="14"/>
                        <w:lang w:val="uk-UA"/>
                      </w:rPr>
                    </w:pPr>
                    <w:r>
                      <w:rPr>
                        <w:sz w:val="14"/>
                        <w:lang w:val="uk-UA"/>
                      </w:rPr>
                      <w:t>ЗБЕРЕЖЕННЯ</w:t>
                    </w:r>
                  </w:p>
                  <w:p w:rsidR="00F10146" w:rsidRDefault="00F10146" w:rsidP="001540E8">
                    <w:pPr>
                      <w:jc w:val="center"/>
                      <w:rPr>
                        <w:sz w:val="14"/>
                        <w:lang w:val="uk-UA"/>
                      </w:rPr>
                    </w:pPr>
                    <w:r>
                      <w:rPr>
                        <w:sz w:val="14"/>
                        <w:lang w:val="uk-UA"/>
                      </w:rPr>
                      <w:t>ДАНИХ</w:t>
                    </w:r>
                  </w:p>
                </w:txbxContent>
              </v:textbox>
            </v:shape>
            <v:shape id="_x0000_s1291" type="#_x0000_t202" style="position:absolute;left:3171;top:4348;width:1904;height:1049" fillcolor="#cff" strokecolor="white">
              <v:textbox>
                <w:txbxContent>
                  <w:p w:rsidR="00F10146" w:rsidRDefault="00F10146" w:rsidP="001540E8">
                    <w:pPr>
                      <w:numPr>
                        <w:ilvl w:val="0"/>
                        <w:numId w:val="3"/>
                      </w:numPr>
                      <w:spacing w:after="0" w:line="240" w:lineRule="auto"/>
                      <w:jc w:val="center"/>
                      <w:rPr>
                        <w:i/>
                      </w:rPr>
                    </w:pPr>
                    <w:r>
                      <w:rPr>
                        <w:i/>
                        <w:sz w:val="14"/>
                        <w:lang w:val="uk-UA"/>
                      </w:rPr>
                      <w:t>КОНТРОЛЬ</w:t>
                    </w:r>
                  </w:p>
                  <w:p w:rsidR="00F10146" w:rsidRDefault="00F10146" w:rsidP="001540E8">
                    <w:pPr>
                      <w:spacing w:after="0"/>
                      <w:jc w:val="center"/>
                      <w:rPr>
                        <w:i/>
                        <w:sz w:val="14"/>
                        <w:lang w:val="uk-UA"/>
                      </w:rPr>
                    </w:pPr>
                    <w:r>
                      <w:rPr>
                        <w:i/>
                        <w:sz w:val="14"/>
                        <w:lang w:val="uk-UA"/>
                      </w:rPr>
                      <w:t>ПЕРЕВАНТАЖЕНЬ</w:t>
                    </w:r>
                  </w:p>
                  <w:p w:rsidR="00F10146" w:rsidRDefault="00F10146" w:rsidP="001540E8">
                    <w:pPr>
                      <w:spacing w:after="0"/>
                      <w:jc w:val="center"/>
                      <w:rPr>
                        <w:i/>
                        <w:sz w:val="14"/>
                        <w:lang w:val="uk-UA"/>
                      </w:rPr>
                    </w:pPr>
                    <w:r>
                      <w:rPr>
                        <w:i/>
                        <w:sz w:val="14"/>
                        <w:lang w:val="uk-UA"/>
                      </w:rPr>
                      <w:t>МЕРЕЖІ</w:t>
                    </w:r>
                  </w:p>
                  <w:p w:rsidR="00F10146" w:rsidRDefault="00F10146" w:rsidP="001540E8">
                    <w:pPr>
                      <w:numPr>
                        <w:ilvl w:val="0"/>
                        <w:numId w:val="4"/>
                      </w:numPr>
                      <w:spacing w:after="0" w:line="240" w:lineRule="auto"/>
                      <w:jc w:val="center"/>
                      <w:rPr>
                        <w:i/>
                      </w:rPr>
                    </w:pPr>
                    <w:r>
                      <w:rPr>
                        <w:i/>
                        <w:sz w:val="14"/>
                        <w:lang w:val="uk-UA"/>
                      </w:rPr>
                      <w:t>ДІАГНОСТИКА</w:t>
                    </w:r>
                  </w:p>
                  <w:p w:rsidR="00F10146" w:rsidRDefault="00F10146" w:rsidP="001540E8">
                    <w:pPr>
                      <w:jc w:val="center"/>
                      <w:rPr>
                        <w:i/>
                        <w:sz w:val="14"/>
                        <w:lang w:val="uk-UA"/>
                      </w:rPr>
                    </w:pPr>
                    <w:r>
                      <w:rPr>
                        <w:i/>
                        <w:sz w:val="14"/>
                        <w:lang w:val="uk-UA"/>
                      </w:rPr>
                      <w:t>МЕРЕЖЕВИХ</w:t>
                    </w:r>
                  </w:p>
                  <w:p w:rsidR="00F10146" w:rsidRDefault="00F10146" w:rsidP="001540E8">
                    <w:pPr>
                      <w:jc w:val="center"/>
                      <w:rPr>
                        <w:i/>
                      </w:rPr>
                    </w:pPr>
                    <w:r>
                      <w:rPr>
                        <w:i/>
                        <w:sz w:val="14"/>
                        <w:lang w:val="uk-UA"/>
                      </w:rPr>
                      <w:t>ПОШКОДЖЕНЬ</w:t>
                    </w:r>
                  </w:p>
                </w:txbxContent>
              </v:textbox>
            </v:shape>
            <v:shape id="_x0000_s1292" type="#_x0000_t202" style="position:absolute;left:5747;top:4587;width:2072;height:856" fillcolor="#fc9" strokecolor="white">
              <v:textbox>
                <w:txbxContent>
                  <w:p w:rsidR="00F10146" w:rsidRDefault="00F10146" w:rsidP="001540E8">
                    <w:pPr>
                      <w:numPr>
                        <w:ilvl w:val="0"/>
                        <w:numId w:val="5"/>
                      </w:numPr>
                      <w:spacing w:after="0" w:line="240" w:lineRule="auto"/>
                    </w:pPr>
                    <w:r>
                      <w:rPr>
                        <w:i/>
                        <w:sz w:val="14"/>
                        <w:lang w:val="uk-UA"/>
                      </w:rPr>
                      <w:t>ВИПРОБУВАННЯ  ТА</w:t>
                    </w:r>
                  </w:p>
                  <w:p w:rsidR="00F10146" w:rsidRDefault="00F10146" w:rsidP="001540E8">
                    <w:pPr>
                      <w:spacing w:after="0" w:line="240" w:lineRule="auto"/>
                      <w:rPr>
                        <w:i/>
                        <w:sz w:val="14"/>
                        <w:lang w:val="uk-UA"/>
                      </w:rPr>
                    </w:pPr>
                    <w:r>
                      <w:rPr>
                        <w:i/>
                        <w:sz w:val="14"/>
                        <w:lang w:val="uk-UA"/>
                      </w:rPr>
                      <w:t>ДІАГНОСТИКА  СИСТЕМ</w:t>
                    </w:r>
                  </w:p>
                  <w:p w:rsidR="00F10146" w:rsidRPr="001540E8" w:rsidRDefault="00F10146" w:rsidP="001540E8">
                    <w:pPr>
                      <w:numPr>
                        <w:ilvl w:val="0"/>
                        <w:numId w:val="6"/>
                      </w:numPr>
                      <w:tabs>
                        <w:tab w:val="clear" w:pos="360"/>
                        <w:tab w:val="num" w:pos="0"/>
                      </w:tabs>
                      <w:spacing w:after="0" w:line="240" w:lineRule="auto"/>
                      <w:ind w:left="0" w:firstLine="0"/>
                      <w:jc w:val="center"/>
                      <w:rPr>
                        <w:i/>
                      </w:rPr>
                    </w:pPr>
                    <w:r w:rsidRPr="001540E8">
                      <w:rPr>
                        <w:i/>
                        <w:sz w:val="14"/>
                        <w:lang w:val="uk-UA"/>
                      </w:rPr>
                      <w:t>УПРАВЛІННЯ</w:t>
                    </w:r>
                  </w:p>
                  <w:p w:rsidR="00F10146" w:rsidRPr="001540E8" w:rsidRDefault="00F10146" w:rsidP="001540E8">
                    <w:pPr>
                      <w:jc w:val="center"/>
                      <w:rPr>
                        <w:i/>
                        <w:sz w:val="14"/>
                        <w:lang w:val="uk-UA"/>
                      </w:rPr>
                    </w:pPr>
                    <w:r w:rsidRPr="001540E8">
                      <w:rPr>
                        <w:i/>
                        <w:sz w:val="14"/>
                        <w:lang w:val="uk-UA"/>
                      </w:rPr>
                      <w:t>ПЕРЕКЛЮЧЕННЯМ  НА</w:t>
                    </w:r>
                  </w:p>
                  <w:p w:rsidR="00F10146" w:rsidRDefault="00F10146" w:rsidP="001540E8">
                    <w:pPr>
                      <w:jc w:val="center"/>
                      <w:rPr>
                        <w:i/>
                      </w:rPr>
                    </w:pPr>
                    <w:r>
                      <w:rPr>
                        <w:i/>
                        <w:sz w:val="14"/>
                        <w:lang w:val="uk-UA"/>
                      </w:rPr>
                      <w:t>РЕЗЕРВ</w:t>
                    </w:r>
                  </w:p>
                </w:txbxContent>
              </v:textbox>
            </v:shape>
            <v:shape id="_x0000_s1293" type="#_x0000_t202" style="position:absolute;left:8407;top:4263;width:2100;height:1072" fillcolor="#cfc" strokecolor="white">
              <v:textbox>
                <w:txbxContent>
                  <w:p w:rsidR="00F10146" w:rsidRDefault="00F10146" w:rsidP="001540E8">
                    <w:pPr>
                      <w:numPr>
                        <w:ilvl w:val="0"/>
                        <w:numId w:val="7"/>
                      </w:numPr>
                      <w:spacing w:after="0" w:line="240" w:lineRule="auto"/>
                      <w:rPr>
                        <w:i/>
                      </w:rPr>
                    </w:pPr>
                    <w:r>
                      <w:rPr>
                        <w:i/>
                        <w:sz w:val="14"/>
                        <w:lang w:val="uk-UA"/>
                      </w:rPr>
                      <w:t>ЗБІР  ДАНИХ  ПРО</w:t>
                    </w:r>
                  </w:p>
                  <w:p w:rsidR="00F10146" w:rsidRDefault="00F10146" w:rsidP="001540E8">
                    <w:pPr>
                      <w:spacing w:after="0" w:line="240" w:lineRule="auto"/>
                      <w:ind w:left="360"/>
                      <w:rPr>
                        <w:i/>
                        <w:sz w:val="14"/>
                        <w:lang w:val="uk-UA"/>
                      </w:rPr>
                    </w:pPr>
                    <w:r>
                      <w:rPr>
                        <w:i/>
                        <w:sz w:val="14"/>
                        <w:lang w:val="uk-UA"/>
                      </w:rPr>
                      <w:t>НАВАНТАЖЕННЯ</w:t>
                    </w:r>
                  </w:p>
                  <w:p w:rsidR="00F10146" w:rsidRDefault="00F10146" w:rsidP="001540E8">
                    <w:pPr>
                      <w:numPr>
                        <w:ilvl w:val="0"/>
                        <w:numId w:val="8"/>
                      </w:numPr>
                      <w:spacing w:after="0" w:line="240" w:lineRule="auto"/>
                      <w:rPr>
                        <w:i/>
                        <w:sz w:val="14"/>
                      </w:rPr>
                    </w:pPr>
                    <w:r>
                      <w:rPr>
                        <w:i/>
                        <w:sz w:val="14"/>
                        <w:lang w:val="uk-UA"/>
                      </w:rPr>
                      <w:t>ДАНІ   ПРО  ЯКІСТЬ</w:t>
                    </w:r>
                  </w:p>
                  <w:p w:rsidR="00F10146" w:rsidRDefault="00F10146" w:rsidP="001540E8">
                    <w:pPr>
                      <w:spacing w:after="0" w:line="240" w:lineRule="auto"/>
                      <w:rPr>
                        <w:i/>
                        <w:sz w:val="14"/>
                      </w:rPr>
                    </w:pPr>
                    <w:r>
                      <w:rPr>
                        <w:i/>
                        <w:sz w:val="14"/>
                        <w:lang w:val="uk-UA"/>
                      </w:rPr>
                      <w:t xml:space="preserve">      ОБСЛУГОВУВАННЯ  </w:t>
                    </w:r>
                  </w:p>
                </w:txbxContent>
              </v:textbox>
            </v:shape>
          </v:group>
        </w:pict>
      </w:r>
    </w:p>
    <w:p w:rsidR="0074419D" w:rsidRPr="00BC6383" w:rsidRDefault="0074419D" w:rsidP="0074419D">
      <w:pPr>
        <w:shd w:val="clear" w:color="auto" w:fill="FFFFFF"/>
        <w:spacing w:line="360" w:lineRule="auto"/>
        <w:ind w:firstLine="720"/>
        <w:jc w:val="both"/>
        <w:rPr>
          <w:noProof/>
        </w:rPr>
      </w:pPr>
    </w:p>
    <w:p w:rsidR="0074419D" w:rsidRPr="00BC6383" w:rsidRDefault="0074419D" w:rsidP="0074419D">
      <w:pPr>
        <w:shd w:val="clear" w:color="auto" w:fill="FFFFFF"/>
        <w:spacing w:line="360" w:lineRule="auto"/>
        <w:ind w:firstLine="720"/>
        <w:jc w:val="both"/>
        <w:rPr>
          <w:noProof/>
        </w:rPr>
      </w:pPr>
    </w:p>
    <w:p w:rsidR="0074419D" w:rsidRPr="00097F56" w:rsidRDefault="0074419D" w:rsidP="0074419D">
      <w:pPr>
        <w:shd w:val="clear" w:color="auto" w:fill="FFFFFF"/>
        <w:spacing w:line="360" w:lineRule="auto"/>
        <w:ind w:firstLine="720"/>
        <w:jc w:val="both"/>
        <w:rPr>
          <w:color w:val="000000"/>
          <w:sz w:val="32"/>
        </w:rPr>
      </w:pPr>
    </w:p>
    <w:p w:rsidR="001540E8" w:rsidRPr="00097F56" w:rsidRDefault="001540E8" w:rsidP="0074419D">
      <w:pPr>
        <w:shd w:val="clear" w:color="auto" w:fill="FFFFFF"/>
        <w:spacing w:line="360" w:lineRule="auto"/>
        <w:ind w:firstLine="720"/>
        <w:jc w:val="both"/>
        <w:rPr>
          <w:color w:val="000000"/>
          <w:sz w:val="32"/>
        </w:rPr>
      </w:pPr>
    </w:p>
    <w:p w:rsidR="001540E8" w:rsidRPr="00097F56" w:rsidRDefault="001540E8" w:rsidP="0074419D">
      <w:pPr>
        <w:shd w:val="clear" w:color="auto" w:fill="FFFFFF"/>
        <w:spacing w:line="360" w:lineRule="auto"/>
        <w:ind w:firstLine="720"/>
        <w:jc w:val="both"/>
        <w:rPr>
          <w:color w:val="000000"/>
          <w:sz w:val="32"/>
        </w:rPr>
      </w:pPr>
    </w:p>
    <w:p w:rsidR="001540E8" w:rsidRPr="00097F56" w:rsidRDefault="001540E8" w:rsidP="0074419D">
      <w:pPr>
        <w:shd w:val="clear" w:color="auto" w:fill="FFFFFF"/>
        <w:spacing w:line="360" w:lineRule="auto"/>
        <w:ind w:firstLine="720"/>
        <w:jc w:val="both"/>
        <w:rPr>
          <w:color w:val="000000"/>
          <w:sz w:val="32"/>
        </w:rPr>
      </w:pPr>
    </w:p>
    <w:p w:rsidR="001540E8" w:rsidRPr="00097F56" w:rsidRDefault="001540E8" w:rsidP="0074419D">
      <w:pPr>
        <w:shd w:val="clear" w:color="auto" w:fill="FFFFFF"/>
        <w:spacing w:line="360" w:lineRule="auto"/>
        <w:ind w:firstLine="720"/>
        <w:jc w:val="both"/>
        <w:rPr>
          <w:color w:val="000000"/>
          <w:sz w:val="32"/>
        </w:rPr>
      </w:pPr>
    </w:p>
    <w:p w:rsidR="001540E8" w:rsidRPr="00097F56" w:rsidRDefault="001540E8" w:rsidP="0074419D">
      <w:pPr>
        <w:shd w:val="clear" w:color="auto" w:fill="FFFFFF"/>
        <w:spacing w:line="360" w:lineRule="auto"/>
        <w:ind w:firstLine="720"/>
        <w:jc w:val="both"/>
        <w:rPr>
          <w:color w:val="000000"/>
          <w:sz w:val="32"/>
        </w:rPr>
      </w:pPr>
    </w:p>
    <w:p w:rsidR="001540E8" w:rsidRPr="00097F56" w:rsidRDefault="001540E8" w:rsidP="0074419D">
      <w:pPr>
        <w:shd w:val="clear" w:color="auto" w:fill="FFFFFF"/>
        <w:spacing w:line="360" w:lineRule="auto"/>
        <w:ind w:firstLine="720"/>
        <w:jc w:val="both"/>
        <w:rPr>
          <w:color w:val="000000"/>
          <w:sz w:val="32"/>
        </w:rPr>
      </w:pPr>
    </w:p>
    <w:p w:rsidR="001540E8" w:rsidRPr="00097F56" w:rsidRDefault="001540E8" w:rsidP="0074419D">
      <w:pPr>
        <w:shd w:val="clear" w:color="auto" w:fill="FFFFFF"/>
        <w:spacing w:line="360" w:lineRule="auto"/>
        <w:ind w:firstLine="720"/>
        <w:jc w:val="both"/>
        <w:rPr>
          <w:color w:val="000000"/>
          <w:sz w:val="32"/>
        </w:rPr>
      </w:pPr>
    </w:p>
    <w:p w:rsidR="0074419D" w:rsidRPr="00D84924" w:rsidRDefault="0074419D" w:rsidP="0074419D">
      <w:pPr>
        <w:shd w:val="clear" w:color="auto" w:fill="FFFFFF"/>
        <w:spacing w:line="360" w:lineRule="auto"/>
        <w:ind w:firstLine="720"/>
        <w:jc w:val="center"/>
        <w:rPr>
          <w:rFonts w:ascii="Times New Roman" w:hAnsi="Times New Roman" w:cs="Times New Roman"/>
          <w:color w:val="000000"/>
          <w:sz w:val="28"/>
          <w:szCs w:val="28"/>
          <w:lang w:val="uk-UA"/>
        </w:rPr>
      </w:pPr>
    </w:p>
    <w:p w:rsidR="0074419D" w:rsidRPr="00803007" w:rsidRDefault="0074419D" w:rsidP="0074419D">
      <w:pPr>
        <w:shd w:val="clear" w:color="auto" w:fill="FFFFFF"/>
        <w:spacing w:line="360" w:lineRule="auto"/>
        <w:ind w:firstLine="720"/>
        <w:jc w:val="center"/>
        <w:rPr>
          <w:rFonts w:ascii="Times New Roman" w:hAnsi="Times New Roman" w:cs="Times New Roman"/>
          <w:color w:val="000000"/>
          <w:sz w:val="28"/>
          <w:szCs w:val="28"/>
          <w:lang w:val="uk-UA"/>
        </w:rPr>
      </w:pPr>
      <w:r w:rsidRPr="00803007">
        <w:rPr>
          <w:rFonts w:ascii="Times New Roman" w:hAnsi="Times New Roman" w:cs="Times New Roman"/>
          <w:color w:val="000000"/>
          <w:sz w:val="28"/>
          <w:szCs w:val="28"/>
          <w:lang w:val="uk-UA"/>
        </w:rPr>
        <w:t>Рис.</w:t>
      </w:r>
      <w:r w:rsidR="008857C0" w:rsidRPr="00803007">
        <w:rPr>
          <w:rFonts w:ascii="Times New Roman" w:hAnsi="Times New Roman" w:cs="Times New Roman"/>
          <w:color w:val="000000"/>
          <w:sz w:val="28"/>
          <w:szCs w:val="28"/>
        </w:rPr>
        <w:t>1.</w:t>
      </w:r>
      <w:r w:rsidR="008857C0" w:rsidRPr="00803007">
        <w:rPr>
          <w:rFonts w:ascii="Times New Roman" w:hAnsi="Times New Roman" w:cs="Times New Roman"/>
          <w:color w:val="000000"/>
          <w:sz w:val="28"/>
          <w:szCs w:val="28"/>
          <w:lang w:val="uk-UA"/>
        </w:rPr>
        <w:t>3</w:t>
      </w:r>
      <w:r w:rsidR="001540E8" w:rsidRPr="00803007">
        <w:rPr>
          <w:rFonts w:ascii="Times New Roman" w:hAnsi="Times New Roman" w:cs="Times New Roman"/>
          <w:color w:val="000000"/>
          <w:sz w:val="28"/>
          <w:szCs w:val="28"/>
        </w:rPr>
        <w:t>.</w:t>
      </w:r>
      <w:r w:rsidRPr="00803007">
        <w:rPr>
          <w:rFonts w:ascii="Times New Roman" w:hAnsi="Times New Roman" w:cs="Times New Roman"/>
          <w:color w:val="000000"/>
          <w:sz w:val="28"/>
          <w:szCs w:val="28"/>
          <w:lang w:val="uk-UA"/>
        </w:rPr>
        <w:t xml:space="preserve"> Функціональна структура ТЕ мережі зв</w:t>
      </w:r>
      <w:r w:rsidRPr="00803007">
        <w:rPr>
          <w:rFonts w:ascii="Times New Roman" w:hAnsi="Times New Roman" w:cs="Times New Roman"/>
          <w:color w:val="000000"/>
          <w:sz w:val="28"/>
          <w:szCs w:val="28"/>
        </w:rPr>
        <w:t>’</w:t>
      </w:r>
      <w:r w:rsidRPr="00803007">
        <w:rPr>
          <w:rFonts w:ascii="Times New Roman" w:hAnsi="Times New Roman" w:cs="Times New Roman"/>
          <w:color w:val="000000"/>
          <w:sz w:val="28"/>
          <w:szCs w:val="28"/>
          <w:lang w:val="uk-UA"/>
        </w:rPr>
        <w:t>язку</w:t>
      </w:r>
    </w:p>
    <w:p w:rsidR="00BC44A0" w:rsidRDefault="00BC44A0" w:rsidP="0034304E">
      <w:pPr>
        <w:shd w:val="clear" w:color="auto" w:fill="FFFFFF"/>
        <w:tabs>
          <w:tab w:val="left" w:pos="1669"/>
        </w:tabs>
        <w:spacing w:after="0" w:line="240" w:lineRule="auto"/>
        <w:rPr>
          <w:rFonts w:ascii="Times New Roman" w:hAnsi="Times New Roman" w:cs="Times New Roman"/>
          <w:b/>
          <w:color w:val="000000"/>
          <w:sz w:val="28"/>
          <w:lang w:val="uk-UA"/>
        </w:rPr>
      </w:pPr>
    </w:p>
    <w:p w:rsidR="00BC44A0" w:rsidRDefault="00BC44A0" w:rsidP="0034304E">
      <w:pPr>
        <w:shd w:val="clear" w:color="auto" w:fill="FFFFFF"/>
        <w:tabs>
          <w:tab w:val="left" w:pos="1669"/>
        </w:tabs>
        <w:spacing w:after="0" w:line="240" w:lineRule="auto"/>
        <w:rPr>
          <w:rFonts w:ascii="Times New Roman" w:hAnsi="Times New Roman" w:cs="Times New Roman"/>
          <w:b/>
          <w:color w:val="000000"/>
          <w:sz w:val="28"/>
          <w:lang w:val="uk-UA"/>
        </w:rPr>
      </w:pPr>
    </w:p>
    <w:p w:rsidR="00BC44A0" w:rsidRDefault="00BC44A0" w:rsidP="0034304E">
      <w:pPr>
        <w:shd w:val="clear" w:color="auto" w:fill="FFFFFF"/>
        <w:tabs>
          <w:tab w:val="left" w:pos="1669"/>
        </w:tabs>
        <w:spacing w:after="0" w:line="240" w:lineRule="auto"/>
        <w:rPr>
          <w:rFonts w:ascii="Times New Roman" w:hAnsi="Times New Roman" w:cs="Times New Roman"/>
          <w:b/>
          <w:color w:val="000000"/>
          <w:sz w:val="28"/>
          <w:lang w:val="uk-UA"/>
        </w:rPr>
      </w:pPr>
    </w:p>
    <w:p w:rsidR="00BC44A0" w:rsidRDefault="00BC44A0" w:rsidP="0034304E">
      <w:pPr>
        <w:shd w:val="clear" w:color="auto" w:fill="FFFFFF"/>
        <w:tabs>
          <w:tab w:val="left" w:pos="1669"/>
        </w:tabs>
        <w:spacing w:after="0" w:line="240" w:lineRule="auto"/>
        <w:rPr>
          <w:rFonts w:ascii="Times New Roman" w:hAnsi="Times New Roman" w:cs="Times New Roman"/>
          <w:b/>
          <w:color w:val="000000"/>
          <w:sz w:val="28"/>
          <w:lang w:val="uk-UA"/>
        </w:rPr>
      </w:pPr>
    </w:p>
    <w:p w:rsidR="00BC44A0" w:rsidRDefault="00BC44A0" w:rsidP="0034304E">
      <w:pPr>
        <w:shd w:val="clear" w:color="auto" w:fill="FFFFFF"/>
        <w:tabs>
          <w:tab w:val="left" w:pos="1669"/>
        </w:tabs>
        <w:spacing w:after="0" w:line="240" w:lineRule="auto"/>
        <w:rPr>
          <w:rFonts w:ascii="Times New Roman" w:hAnsi="Times New Roman" w:cs="Times New Roman"/>
          <w:b/>
          <w:color w:val="000000"/>
          <w:sz w:val="28"/>
          <w:lang w:val="uk-UA"/>
        </w:rPr>
      </w:pPr>
    </w:p>
    <w:p w:rsidR="00BC44A0" w:rsidRDefault="00BC44A0" w:rsidP="0034304E">
      <w:pPr>
        <w:shd w:val="clear" w:color="auto" w:fill="FFFFFF"/>
        <w:tabs>
          <w:tab w:val="left" w:pos="1669"/>
        </w:tabs>
        <w:spacing w:after="0" w:line="240" w:lineRule="auto"/>
        <w:rPr>
          <w:rFonts w:ascii="Times New Roman" w:hAnsi="Times New Roman" w:cs="Times New Roman"/>
          <w:b/>
          <w:color w:val="000000"/>
          <w:sz w:val="28"/>
          <w:lang w:val="uk-UA"/>
        </w:rPr>
      </w:pPr>
    </w:p>
    <w:p w:rsidR="00BC44A0" w:rsidRDefault="00BC44A0" w:rsidP="0034304E">
      <w:pPr>
        <w:shd w:val="clear" w:color="auto" w:fill="FFFFFF"/>
        <w:tabs>
          <w:tab w:val="left" w:pos="1669"/>
        </w:tabs>
        <w:spacing w:after="0" w:line="240" w:lineRule="auto"/>
        <w:rPr>
          <w:rFonts w:ascii="Times New Roman" w:hAnsi="Times New Roman" w:cs="Times New Roman"/>
          <w:b/>
          <w:color w:val="000000"/>
          <w:sz w:val="28"/>
          <w:lang w:val="uk-UA"/>
        </w:rPr>
      </w:pPr>
    </w:p>
    <w:p w:rsidR="00BC44A0" w:rsidRDefault="00BC44A0" w:rsidP="0034304E">
      <w:pPr>
        <w:shd w:val="clear" w:color="auto" w:fill="FFFFFF"/>
        <w:tabs>
          <w:tab w:val="left" w:pos="1669"/>
        </w:tabs>
        <w:spacing w:after="0" w:line="240" w:lineRule="auto"/>
        <w:rPr>
          <w:rFonts w:ascii="Times New Roman" w:hAnsi="Times New Roman" w:cs="Times New Roman"/>
          <w:b/>
          <w:color w:val="000000"/>
          <w:sz w:val="28"/>
          <w:lang w:val="uk-UA"/>
        </w:rPr>
      </w:pPr>
    </w:p>
    <w:p w:rsidR="00BC44A0" w:rsidRDefault="00BC44A0" w:rsidP="0034304E">
      <w:pPr>
        <w:shd w:val="clear" w:color="auto" w:fill="FFFFFF"/>
        <w:tabs>
          <w:tab w:val="left" w:pos="1669"/>
        </w:tabs>
        <w:spacing w:after="0" w:line="240" w:lineRule="auto"/>
        <w:rPr>
          <w:rFonts w:ascii="Times New Roman" w:hAnsi="Times New Roman" w:cs="Times New Roman"/>
          <w:b/>
          <w:color w:val="000000"/>
          <w:sz w:val="28"/>
          <w:lang w:val="uk-UA"/>
        </w:rPr>
      </w:pPr>
    </w:p>
    <w:p w:rsidR="00BC44A0" w:rsidRDefault="00BC44A0" w:rsidP="0034304E">
      <w:pPr>
        <w:shd w:val="clear" w:color="auto" w:fill="FFFFFF"/>
        <w:tabs>
          <w:tab w:val="left" w:pos="1669"/>
        </w:tabs>
        <w:spacing w:after="0" w:line="240" w:lineRule="auto"/>
        <w:rPr>
          <w:rFonts w:ascii="Times New Roman" w:hAnsi="Times New Roman" w:cs="Times New Roman"/>
          <w:b/>
          <w:color w:val="000000"/>
          <w:sz w:val="28"/>
          <w:lang w:val="uk-UA"/>
        </w:rPr>
      </w:pPr>
    </w:p>
    <w:p w:rsidR="00BC44A0" w:rsidRDefault="00BC44A0" w:rsidP="0034304E">
      <w:pPr>
        <w:shd w:val="clear" w:color="auto" w:fill="FFFFFF"/>
        <w:tabs>
          <w:tab w:val="left" w:pos="1669"/>
        </w:tabs>
        <w:spacing w:after="0" w:line="240" w:lineRule="auto"/>
        <w:rPr>
          <w:rFonts w:ascii="Times New Roman" w:hAnsi="Times New Roman" w:cs="Times New Roman"/>
          <w:b/>
          <w:color w:val="000000"/>
          <w:sz w:val="28"/>
          <w:lang w:val="uk-UA"/>
        </w:rPr>
      </w:pPr>
    </w:p>
    <w:p w:rsidR="00BC44A0" w:rsidRDefault="00BC44A0" w:rsidP="0034304E">
      <w:pPr>
        <w:shd w:val="clear" w:color="auto" w:fill="FFFFFF"/>
        <w:tabs>
          <w:tab w:val="left" w:pos="1669"/>
        </w:tabs>
        <w:spacing w:after="0" w:line="240" w:lineRule="auto"/>
        <w:rPr>
          <w:rFonts w:ascii="Times New Roman" w:hAnsi="Times New Roman" w:cs="Times New Roman"/>
          <w:b/>
          <w:color w:val="000000"/>
          <w:sz w:val="28"/>
          <w:lang w:val="uk-UA"/>
        </w:rPr>
      </w:pPr>
    </w:p>
    <w:p w:rsidR="00BC44A0" w:rsidRDefault="00BC44A0" w:rsidP="0034304E">
      <w:pPr>
        <w:shd w:val="clear" w:color="auto" w:fill="FFFFFF"/>
        <w:tabs>
          <w:tab w:val="left" w:pos="1669"/>
        </w:tabs>
        <w:spacing w:after="0" w:line="240" w:lineRule="auto"/>
        <w:rPr>
          <w:rFonts w:ascii="Times New Roman" w:hAnsi="Times New Roman" w:cs="Times New Roman"/>
          <w:b/>
          <w:color w:val="000000"/>
          <w:sz w:val="28"/>
          <w:lang w:val="uk-UA"/>
        </w:rPr>
      </w:pPr>
    </w:p>
    <w:p w:rsidR="0045329E" w:rsidRPr="003573EF" w:rsidRDefault="00876F40" w:rsidP="0045329E">
      <w:pPr>
        <w:shd w:val="clear" w:color="auto" w:fill="FFFFFF"/>
        <w:tabs>
          <w:tab w:val="left" w:pos="1669"/>
        </w:tabs>
        <w:spacing w:after="0" w:line="240" w:lineRule="auto"/>
        <w:rPr>
          <w:rFonts w:ascii="Times New Roman" w:hAnsi="Times New Roman" w:cs="Times New Roman"/>
          <w:b/>
          <w:color w:val="FF0000"/>
          <w:sz w:val="28"/>
          <w:lang w:val="uk-UA"/>
        </w:rPr>
      </w:pPr>
      <w:r>
        <w:object w:dxaOrig="10081" w:dyaOrig="12857">
          <v:shape id="_x0000_i1025" type="#_x0000_t75" style="width:486.8pt;height:620.85pt" o:ole="">
            <v:imagedata r:id="rId8" o:title=""/>
          </v:shape>
          <o:OLEObject Type="Embed" ProgID="Visio.Drawing.11" ShapeID="_x0000_i1025" DrawAspect="Content" ObjectID="_1378058029" r:id="rId9"/>
        </w:object>
      </w:r>
    </w:p>
    <w:p w:rsidR="003B338B" w:rsidRDefault="003B338B" w:rsidP="003B338B">
      <w:pPr>
        <w:shd w:val="clear" w:color="auto" w:fill="FFFFFF"/>
        <w:tabs>
          <w:tab w:val="left" w:pos="1669"/>
        </w:tabs>
        <w:spacing w:after="0" w:line="240" w:lineRule="auto"/>
        <w:ind w:right="-744"/>
        <w:rPr>
          <w:rFonts w:ascii="Times New Roman" w:hAnsi="Times New Roman" w:cs="Times New Roman"/>
          <w:b/>
          <w:color w:val="000000"/>
          <w:sz w:val="28"/>
          <w:lang w:val="uk-UA"/>
        </w:rPr>
      </w:pPr>
    </w:p>
    <w:p w:rsidR="003B338B" w:rsidRDefault="003B338B" w:rsidP="003B338B">
      <w:pPr>
        <w:shd w:val="clear" w:color="auto" w:fill="FFFFFF"/>
        <w:tabs>
          <w:tab w:val="left" w:pos="1669"/>
        </w:tabs>
        <w:spacing w:after="0" w:line="240" w:lineRule="auto"/>
        <w:ind w:right="-744"/>
        <w:rPr>
          <w:rFonts w:ascii="Times New Roman" w:hAnsi="Times New Roman" w:cs="Times New Roman"/>
          <w:b/>
          <w:color w:val="000000"/>
          <w:sz w:val="28"/>
          <w:lang w:val="uk-UA"/>
        </w:rPr>
      </w:pPr>
    </w:p>
    <w:p w:rsidR="003B338B" w:rsidRDefault="003B338B" w:rsidP="003B338B">
      <w:pPr>
        <w:shd w:val="clear" w:color="auto" w:fill="FFFFFF"/>
        <w:tabs>
          <w:tab w:val="left" w:pos="1669"/>
        </w:tabs>
        <w:spacing w:after="0" w:line="240" w:lineRule="auto"/>
        <w:ind w:right="-744"/>
        <w:rPr>
          <w:rFonts w:ascii="Times New Roman" w:hAnsi="Times New Roman" w:cs="Times New Roman"/>
          <w:b/>
          <w:color w:val="000000"/>
          <w:sz w:val="28"/>
          <w:lang w:val="uk-UA"/>
        </w:rPr>
      </w:pPr>
    </w:p>
    <w:p w:rsidR="008C3970" w:rsidRDefault="00876F40" w:rsidP="003573EF">
      <w:pPr>
        <w:shd w:val="clear" w:color="auto" w:fill="FFFFFF"/>
        <w:tabs>
          <w:tab w:val="left" w:pos="1669"/>
        </w:tabs>
        <w:spacing w:after="0" w:line="240" w:lineRule="auto"/>
        <w:ind w:right="-744"/>
        <w:rPr>
          <w:rFonts w:ascii="Times New Roman" w:hAnsi="Times New Roman" w:cs="Times New Roman"/>
          <w:color w:val="000000"/>
          <w:sz w:val="28"/>
          <w:lang w:val="uk-UA"/>
        </w:rPr>
      </w:pPr>
      <w:r>
        <w:rPr>
          <w:rFonts w:ascii="Times New Roman" w:hAnsi="Times New Roman" w:cs="Times New Roman"/>
          <w:b/>
          <w:color w:val="000000"/>
          <w:sz w:val="28"/>
          <w:lang w:val="uk-UA"/>
        </w:rPr>
        <w:tab/>
      </w:r>
      <w:r w:rsidRPr="00876F40">
        <w:rPr>
          <w:rFonts w:ascii="Times New Roman" w:hAnsi="Times New Roman" w:cs="Times New Roman"/>
          <w:color w:val="000000"/>
          <w:sz w:val="28"/>
          <w:lang w:val="uk-UA"/>
        </w:rPr>
        <w:tab/>
        <w:t>Рис.1.4   Ієрархічна структура АСТ Е</w:t>
      </w:r>
    </w:p>
    <w:p w:rsidR="00A17EC1" w:rsidRPr="008C3970" w:rsidRDefault="00A11AE3" w:rsidP="003573EF">
      <w:pPr>
        <w:shd w:val="clear" w:color="auto" w:fill="FFFFFF"/>
        <w:tabs>
          <w:tab w:val="left" w:pos="1669"/>
        </w:tabs>
        <w:spacing w:after="0" w:line="240" w:lineRule="auto"/>
        <w:ind w:right="-744"/>
        <w:rPr>
          <w:rFonts w:ascii="Times New Roman" w:hAnsi="Times New Roman" w:cs="Times New Roman"/>
          <w:color w:val="000000"/>
          <w:sz w:val="28"/>
          <w:lang w:val="uk-UA"/>
        </w:rPr>
      </w:pPr>
      <w:r w:rsidRPr="00A11AE3">
        <w:rPr>
          <w:rFonts w:ascii="Times New Roman" w:hAnsi="Times New Roman" w:cs="Times New Roman"/>
          <w:b/>
          <w:noProof/>
          <w:color w:val="000000"/>
          <w:sz w:val="28"/>
          <w:lang w:eastAsia="ru-RU"/>
        </w:rPr>
        <w:lastRenderedPageBreak/>
        <w:pict>
          <v:rect id="_x0000_s1064" style="position:absolute;margin-left:75.45pt;margin-top:5.2pt;width:3.55pt;height:23.35pt;flip:x;z-index:251666432" o:regroupid="1" fillcolor="white [3212]" strokecolor="white [3212]">
            <v:textbox style="mso-next-textbox:#_x0000_s1064">
              <w:txbxContent>
                <w:p w:rsidR="00F10146" w:rsidRPr="00BC6567" w:rsidRDefault="00F10146" w:rsidP="00B00C41">
                  <w:pPr>
                    <w:ind w:firstLine="708"/>
                    <w:rPr>
                      <w:rFonts w:ascii="Times New Roman" w:hAnsi="Times New Roman" w:cs="Times New Roman"/>
                      <w:sz w:val="24"/>
                      <w:lang w:val="uk-UA"/>
                    </w:rPr>
                  </w:pPr>
                </w:p>
              </w:txbxContent>
            </v:textbox>
          </v:rect>
        </w:pict>
      </w:r>
      <w:r w:rsidR="00A17EC1" w:rsidRPr="00A17EC1">
        <w:rPr>
          <w:color w:val="000000"/>
          <w:sz w:val="28"/>
          <w:lang w:val="uk-UA"/>
        </w:rPr>
        <w:t>Основними складовими СТЕ є системи операти</w:t>
      </w:r>
      <w:r w:rsidR="003312BF">
        <w:rPr>
          <w:color w:val="000000"/>
          <w:sz w:val="28"/>
          <w:lang w:val="uk-UA"/>
        </w:rPr>
        <w:t>вно-технічного обслуговування (С</w:t>
      </w:r>
      <w:r w:rsidR="00A17EC1" w:rsidRPr="00A17EC1">
        <w:rPr>
          <w:color w:val="000000"/>
          <w:sz w:val="28"/>
          <w:lang w:val="uk-UA"/>
        </w:rPr>
        <w:t>OTO) i оперативно-технічного управління (СОТ</w:t>
      </w:r>
      <w:r w:rsidR="003312BF">
        <w:rPr>
          <w:color w:val="000000"/>
          <w:sz w:val="28"/>
          <w:lang w:val="uk-UA"/>
        </w:rPr>
        <w:t>У). При автоматизації процесів С</w:t>
      </w:r>
      <w:r w:rsidR="00A17EC1" w:rsidRPr="00A17EC1">
        <w:rPr>
          <w:color w:val="000000"/>
          <w:sz w:val="28"/>
          <w:lang w:val="uk-UA"/>
        </w:rPr>
        <w:t>OTO i СОТУ вони</w:t>
      </w:r>
      <w:r w:rsidR="00121CE3">
        <w:rPr>
          <w:color w:val="000000"/>
          <w:sz w:val="28"/>
          <w:lang w:val="uk-UA"/>
        </w:rPr>
        <w:t xml:space="preserve"> стають автоматизованими систем</w:t>
      </w:r>
      <w:r w:rsidR="00A17EC1" w:rsidRPr="00A17EC1">
        <w:rPr>
          <w:color w:val="000000"/>
          <w:sz w:val="28"/>
          <w:lang w:val="uk-UA"/>
        </w:rPr>
        <w:t>ми -  АСОТО i АСОТУ, а СТЕ -  АСТЕ.</w:t>
      </w:r>
    </w:p>
    <w:p w:rsidR="00A17EC1" w:rsidRPr="00A17EC1" w:rsidRDefault="00A17EC1" w:rsidP="00A17EC1">
      <w:pPr>
        <w:pStyle w:val="11"/>
        <w:shd w:val="clear" w:color="auto" w:fill="FFFFFF"/>
        <w:ind w:left="14" w:right="7" w:firstLine="396"/>
        <w:jc w:val="both"/>
        <w:rPr>
          <w:sz w:val="28"/>
          <w:lang w:val="uk-UA"/>
        </w:rPr>
      </w:pPr>
      <w:r w:rsidRPr="00A17EC1">
        <w:rPr>
          <w:color w:val="000000"/>
          <w:sz w:val="28"/>
          <w:lang w:val="uk-UA"/>
        </w:rPr>
        <w:t>В галузях зв'язку СТЕ, АСТЕ звичайно будуються за територіально-ієрархічним принципом i включають в себе відповідні ієрархічні рівні.</w:t>
      </w:r>
    </w:p>
    <w:p w:rsidR="00A17EC1" w:rsidRPr="00A17EC1" w:rsidRDefault="00A17EC1" w:rsidP="00A17EC1">
      <w:pPr>
        <w:pStyle w:val="11"/>
        <w:shd w:val="clear" w:color="auto" w:fill="FFFFFF"/>
        <w:ind w:left="410"/>
        <w:jc w:val="both"/>
        <w:rPr>
          <w:sz w:val="28"/>
          <w:lang w:val="uk-UA"/>
        </w:rPr>
      </w:pPr>
      <w:r w:rsidRPr="00A17EC1">
        <w:rPr>
          <w:color w:val="000000"/>
          <w:sz w:val="28"/>
          <w:lang w:val="uk-UA"/>
        </w:rPr>
        <w:t>Основні завдання технічної експлуатації:</w:t>
      </w:r>
    </w:p>
    <w:p w:rsidR="00121CE3" w:rsidRDefault="00A17EC1" w:rsidP="00121CE3">
      <w:pPr>
        <w:pStyle w:val="3"/>
      </w:pPr>
      <w:r w:rsidRPr="00A17EC1">
        <w:rPr>
          <w:color w:val="000000"/>
        </w:rPr>
        <w:t xml:space="preserve">-  забезпечення ефективного функціонування основних напрямків галузі зв'язку, наприклад, первинної </w:t>
      </w:r>
      <w:r w:rsidR="0078710B">
        <w:rPr>
          <w:color w:val="000000"/>
        </w:rPr>
        <w:t xml:space="preserve">мережі </w:t>
      </w:r>
    </w:p>
    <w:p w:rsidR="00A17EC1" w:rsidRPr="0078710B" w:rsidRDefault="0078710B" w:rsidP="0078710B">
      <w:pPr>
        <w:pStyle w:val="11"/>
        <w:shd w:val="clear" w:color="auto" w:fill="FFFFFF"/>
        <w:ind w:right="2" w:firstLine="401"/>
        <w:jc w:val="both"/>
        <w:rPr>
          <w:color w:val="000000"/>
          <w:sz w:val="28"/>
          <w:lang w:val="uk-UA"/>
        </w:rPr>
      </w:pPr>
      <w:r>
        <w:rPr>
          <w:color w:val="000000"/>
          <w:sz w:val="28"/>
          <w:lang w:val="uk-UA"/>
        </w:rPr>
        <w:t>Є</w:t>
      </w:r>
      <w:r w:rsidR="00A17EC1" w:rsidRPr="00A17EC1">
        <w:rPr>
          <w:color w:val="000000"/>
          <w:sz w:val="28"/>
          <w:lang w:val="uk-UA"/>
        </w:rPr>
        <w:t>НСЗУ, при заданій якості та експлуатаційній надійності трактів i каналів передачі;</w:t>
      </w:r>
    </w:p>
    <w:p w:rsidR="00A17EC1" w:rsidRPr="00A17EC1" w:rsidRDefault="00A17EC1" w:rsidP="00A17EC1">
      <w:pPr>
        <w:pStyle w:val="11"/>
        <w:shd w:val="clear" w:color="auto" w:fill="FFFFFF"/>
        <w:ind w:left="2" w:firstLine="398"/>
        <w:jc w:val="both"/>
        <w:rPr>
          <w:sz w:val="28"/>
          <w:lang w:val="uk-UA"/>
        </w:rPr>
      </w:pPr>
      <w:r w:rsidRPr="00A17EC1">
        <w:rPr>
          <w:color w:val="000000"/>
          <w:sz w:val="28"/>
          <w:lang w:val="uk-UA"/>
        </w:rPr>
        <w:t xml:space="preserve">-  подальший </w:t>
      </w:r>
      <w:r w:rsidR="0078710B">
        <w:rPr>
          <w:color w:val="000000"/>
          <w:sz w:val="28"/>
          <w:lang w:val="uk-UA"/>
        </w:rPr>
        <w:t>розвиток первинної мережі (ПМ) ЄНСЗУ, реконструкція мережн</w:t>
      </w:r>
      <w:r w:rsidRPr="00A17EC1">
        <w:rPr>
          <w:color w:val="000000"/>
          <w:sz w:val="28"/>
          <w:lang w:val="uk-UA"/>
        </w:rPr>
        <w:t>их вузлів i станцій МВ (МС) та ліній передачі для задовол</w:t>
      </w:r>
      <w:r w:rsidR="00B767D4">
        <w:rPr>
          <w:color w:val="000000"/>
          <w:sz w:val="28"/>
          <w:lang w:val="uk-UA"/>
        </w:rPr>
        <w:t>ення потреб наро</w:t>
      </w:r>
      <w:r w:rsidRPr="00A17EC1">
        <w:rPr>
          <w:color w:val="000000"/>
          <w:sz w:val="28"/>
          <w:lang w:val="uk-UA"/>
        </w:rPr>
        <w:t>ого господарства i населення;</w:t>
      </w:r>
    </w:p>
    <w:p w:rsidR="00A17EC1" w:rsidRPr="00A17EC1" w:rsidRDefault="00A17EC1" w:rsidP="00A17EC1">
      <w:pPr>
        <w:pStyle w:val="11"/>
        <w:shd w:val="clear" w:color="auto" w:fill="FFFFFF"/>
        <w:ind w:left="7" w:right="5" w:firstLine="398"/>
        <w:jc w:val="both"/>
        <w:rPr>
          <w:color w:val="000000"/>
          <w:sz w:val="28"/>
          <w:lang w:val="uk-UA"/>
        </w:rPr>
      </w:pPr>
      <w:r w:rsidRPr="00A17EC1">
        <w:rPr>
          <w:color w:val="000000"/>
          <w:sz w:val="28"/>
          <w:lang w:val="uk-UA"/>
        </w:rPr>
        <w:t>-  систематичне вдосконалення мережі, поліпшення характеристик апаратури, обладнання трактів i каналів передачі.</w:t>
      </w:r>
    </w:p>
    <w:p w:rsidR="00A17EC1" w:rsidRPr="00A17EC1" w:rsidRDefault="00A17EC1" w:rsidP="00A17EC1">
      <w:pPr>
        <w:pStyle w:val="11"/>
        <w:shd w:val="clear" w:color="auto" w:fill="FFFFFF"/>
        <w:ind w:left="7" w:right="5" w:firstLine="398"/>
        <w:jc w:val="both"/>
        <w:rPr>
          <w:b/>
          <w:sz w:val="28"/>
          <w:lang w:val="uk-UA"/>
        </w:rPr>
      </w:pPr>
    </w:p>
    <w:p w:rsidR="00A17EC1" w:rsidRPr="00A17EC1" w:rsidRDefault="00A17EC1" w:rsidP="00A17EC1">
      <w:pPr>
        <w:pStyle w:val="1"/>
        <w:jc w:val="center"/>
        <w:rPr>
          <w:b/>
          <w:color w:val="000000"/>
          <w:sz w:val="28"/>
        </w:rPr>
      </w:pPr>
      <w:bookmarkStart w:id="3" w:name="_Toc138065968"/>
      <w:r w:rsidRPr="00A17EC1">
        <w:rPr>
          <w:b/>
          <w:color w:val="000000"/>
          <w:sz w:val="28"/>
        </w:rPr>
        <w:t>1.2. Загальні положення системи технічного обслуговування та її завдання</w:t>
      </w:r>
      <w:bookmarkEnd w:id="3"/>
    </w:p>
    <w:p w:rsidR="00A17EC1" w:rsidRPr="00A17EC1" w:rsidRDefault="00A17EC1" w:rsidP="00A17EC1">
      <w:pPr>
        <w:spacing w:after="0" w:line="240" w:lineRule="auto"/>
        <w:jc w:val="both"/>
        <w:rPr>
          <w:rFonts w:ascii="Calibri" w:eastAsia="Calibri" w:hAnsi="Calibri" w:cs="Times New Roman"/>
          <w:b/>
          <w:sz w:val="28"/>
          <w:lang w:val="uk-UA"/>
        </w:rPr>
      </w:pPr>
    </w:p>
    <w:p w:rsidR="00A17EC1" w:rsidRPr="00A17EC1" w:rsidRDefault="00A17EC1" w:rsidP="00A17EC1">
      <w:pPr>
        <w:pStyle w:val="11"/>
        <w:shd w:val="clear" w:color="auto" w:fill="FFFFFF"/>
        <w:ind w:left="5" w:right="5" w:firstLine="396"/>
        <w:jc w:val="both"/>
        <w:rPr>
          <w:sz w:val="28"/>
          <w:lang w:val="uk-UA"/>
        </w:rPr>
      </w:pPr>
      <w:r w:rsidRPr="00A17EC1">
        <w:rPr>
          <w:color w:val="000000"/>
          <w:sz w:val="28"/>
          <w:lang w:val="uk-UA"/>
        </w:rPr>
        <w:t>Система (автоматизована) оперативно-технічного обслуговування СОТО. (АСОТО), наприклад первин</w:t>
      </w:r>
      <w:r w:rsidR="003540EE">
        <w:rPr>
          <w:color w:val="000000"/>
          <w:sz w:val="28"/>
          <w:lang w:val="uk-UA"/>
        </w:rPr>
        <w:t>ної магістральної мережі (ПММ) Є</w:t>
      </w:r>
      <w:r w:rsidRPr="00A17EC1">
        <w:rPr>
          <w:color w:val="000000"/>
          <w:sz w:val="28"/>
          <w:lang w:val="uk-UA"/>
        </w:rPr>
        <w:t>НСЗУ, призначена для забе</w:t>
      </w:r>
      <w:r w:rsidR="003540EE">
        <w:rPr>
          <w:color w:val="000000"/>
          <w:sz w:val="28"/>
          <w:lang w:val="uk-UA"/>
        </w:rPr>
        <w:t>зпечення працездатності мережі Є</w:t>
      </w:r>
      <w:r w:rsidRPr="00A17EC1">
        <w:rPr>
          <w:color w:val="000000"/>
          <w:sz w:val="28"/>
          <w:lang w:val="uk-UA"/>
        </w:rPr>
        <w:t>НСЗУ, утримання споруд, обладнання, апаратури трактів i каналів передачі в межах встановлених експлуатаційних норм. Спрощена структурна схема СОТО приведена на рис</w:t>
      </w:r>
      <w:r w:rsidR="00AA1D7A">
        <w:rPr>
          <w:color w:val="000000"/>
          <w:sz w:val="28"/>
          <w:lang w:val="uk-UA"/>
        </w:rPr>
        <w:t>1</w:t>
      </w:r>
      <w:r w:rsidR="00C32900">
        <w:rPr>
          <w:color w:val="000000"/>
          <w:sz w:val="28"/>
          <w:lang w:val="uk-UA"/>
        </w:rPr>
        <w:t>.</w:t>
      </w:r>
      <w:r w:rsidR="00C32900" w:rsidRPr="00803007">
        <w:rPr>
          <w:color w:val="000000"/>
          <w:sz w:val="28"/>
        </w:rPr>
        <w:t>5</w:t>
      </w:r>
      <w:r w:rsidRPr="00A17EC1">
        <w:rPr>
          <w:color w:val="000000"/>
          <w:sz w:val="28"/>
          <w:lang w:val="uk-UA"/>
        </w:rPr>
        <w:t>.</w:t>
      </w:r>
    </w:p>
    <w:p w:rsidR="00A17EC1" w:rsidRPr="00A17EC1" w:rsidRDefault="00A17EC1" w:rsidP="00A17EC1">
      <w:pPr>
        <w:pStyle w:val="11"/>
        <w:shd w:val="clear" w:color="auto" w:fill="FFFFFF"/>
        <w:ind w:left="406"/>
        <w:jc w:val="both"/>
        <w:rPr>
          <w:sz w:val="28"/>
          <w:lang w:val="uk-UA"/>
        </w:rPr>
      </w:pPr>
      <w:r w:rsidRPr="00A17EC1">
        <w:rPr>
          <w:color w:val="000000"/>
          <w:sz w:val="28"/>
          <w:lang w:val="uk-UA"/>
        </w:rPr>
        <w:t>Основні завдання СОТО (АСОТО):</w:t>
      </w:r>
    </w:p>
    <w:p w:rsidR="00A17EC1" w:rsidRPr="00A17EC1" w:rsidRDefault="00A17EC1" w:rsidP="00A17EC1">
      <w:pPr>
        <w:pStyle w:val="11"/>
        <w:shd w:val="clear" w:color="auto" w:fill="FFFFFF"/>
        <w:ind w:left="12" w:right="7" w:firstLine="502"/>
        <w:jc w:val="both"/>
        <w:rPr>
          <w:sz w:val="28"/>
          <w:lang w:val="uk-UA"/>
        </w:rPr>
      </w:pPr>
      <w:r>
        <w:rPr>
          <w:color w:val="000000"/>
          <w:sz w:val="28"/>
          <w:lang w:val="uk-UA"/>
        </w:rPr>
        <w:t>-</w:t>
      </w:r>
      <w:r>
        <w:rPr>
          <w:color w:val="000000"/>
          <w:sz w:val="28"/>
          <w:lang w:val="uk-UA"/>
        </w:rPr>
        <w:tab/>
      </w:r>
      <w:r w:rsidRPr="00A17EC1">
        <w:rPr>
          <w:color w:val="000000"/>
          <w:sz w:val="28"/>
          <w:lang w:val="uk-UA"/>
        </w:rPr>
        <w:t>експлуатаційний контроль якості об’єктів експлуатаційного контролю (ОЕК) та їх елементів для виявлення, попередження i прогнозування відмов i підтримання якісних показників споруд, обладнання, апаратури трактів i каналів передачі в заданих межах;</w:t>
      </w:r>
    </w:p>
    <w:p w:rsidR="00B00C41" w:rsidRDefault="00A17EC1" w:rsidP="00A17EC1">
      <w:pPr>
        <w:spacing w:after="0" w:line="240" w:lineRule="auto"/>
        <w:ind w:firstLine="425"/>
        <w:jc w:val="both"/>
        <w:rPr>
          <w:rFonts w:ascii="Times New Roman" w:hAnsi="Times New Roman" w:cs="Times New Roman"/>
          <w:color w:val="000000"/>
          <w:sz w:val="28"/>
          <w:lang w:val="uk-UA"/>
        </w:rPr>
      </w:pPr>
      <w:r>
        <w:rPr>
          <w:rFonts w:ascii="Times New Roman" w:hAnsi="Times New Roman" w:cs="Times New Roman"/>
          <w:color w:val="000000"/>
          <w:sz w:val="28"/>
          <w:lang w:val="uk-UA"/>
        </w:rPr>
        <w:t>-</w:t>
      </w:r>
      <w:r>
        <w:rPr>
          <w:rFonts w:ascii="Times New Roman" w:hAnsi="Times New Roman" w:cs="Times New Roman"/>
          <w:color w:val="000000"/>
          <w:sz w:val="28"/>
          <w:lang w:val="uk-UA"/>
        </w:rPr>
        <w:tab/>
      </w:r>
      <w:r w:rsidRPr="00A17EC1">
        <w:rPr>
          <w:rFonts w:ascii="Times New Roman" w:eastAsia="Calibri" w:hAnsi="Times New Roman" w:cs="Times New Roman"/>
          <w:color w:val="000000"/>
          <w:sz w:val="28"/>
          <w:lang w:val="uk-UA"/>
        </w:rPr>
        <w:t>обробка i аналіз одержаних результатів контролю і, при необхідності, подача заявок i виведення з експлуатації трактів i каналів передачі для усунення виявлених пошкоджень;</w:t>
      </w:r>
    </w:p>
    <w:p w:rsidR="00A17EC1" w:rsidRDefault="00A17EC1" w:rsidP="00A17EC1">
      <w:pPr>
        <w:pStyle w:val="11"/>
        <w:numPr>
          <w:ilvl w:val="0"/>
          <w:numId w:val="11"/>
        </w:numPr>
        <w:shd w:val="clear" w:color="auto" w:fill="FFFFFF"/>
        <w:tabs>
          <w:tab w:val="clear" w:pos="876"/>
          <w:tab w:val="num" w:pos="709"/>
        </w:tabs>
        <w:ind w:left="709" w:right="17" w:hanging="193"/>
        <w:jc w:val="both"/>
        <w:rPr>
          <w:color w:val="000000"/>
          <w:spacing w:val="-11"/>
          <w:sz w:val="28"/>
          <w:lang w:val="uk-UA"/>
        </w:rPr>
      </w:pPr>
      <w:r>
        <w:rPr>
          <w:color w:val="000000"/>
          <w:spacing w:val="-7"/>
          <w:sz w:val="28"/>
          <w:lang w:val="uk-UA"/>
        </w:rPr>
        <w:t xml:space="preserve">аналіз первинних сигналів i визначення характеру i місця </w:t>
      </w:r>
      <w:r>
        <w:rPr>
          <w:color w:val="000000"/>
          <w:spacing w:val="-9"/>
          <w:sz w:val="28"/>
          <w:lang w:val="uk-UA"/>
        </w:rPr>
        <w:t xml:space="preserve">несправності на своєму вузлі (станції), в зоні технічного обслуговування i </w:t>
      </w:r>
      <w:r>
        <w:rPr>
          <w:color w:val="000000"/>
          <w:spacing w:val="-11"/>
          <w:sz w:val="28"/>
          <w:lang w:val="uk-UA"/>
        </w:rPr>
        <w:t>прилеглої ланки;</w:t>
      </w:r>
    </w:p>
    <w:p w:rsidR="00A17EC1" w:rsidRDefault="00357599" w:rsidP="00357599">
      <w:pPr>
        <w:pStyle w:val="a6"/>
        <w:numPr>
          <w:ilvl w:val="0"/>
          <w:numId w:val="11"/>
        </w:numPr>
        <w:spacing w:after="0" w:line="240" w:lineRule="auto"/>
        <w:rPr>
          <w:rFonts w:ascii="Times New Roman" w:hAnsi="Times New Roman" w:cs="Times New Roman"/>
          <w:sz w:val="28"/>
          <w:lang w:val="uk-UA"/>
        </w:rPr>
      </w:pPr>
      <w:r>
        <w:rPr>
          <w:rFonts w:ascii="Times New Roman" w:hAnsi="Times New Roman" w:cs="Times New Roman"/>
          <w:sz w:val="28"/>
          <w:lang w:val="uk-UA"/>
        </w:rPr>
        <w:t>перебудова мережі та введеня (відбій) графіків обходів і замін за командами СОТУ (АСОТУ);</w:t>
      </w:r>
    </w:p>
    <w:p w:rsidR="00357599" w:rsidRDefault="00357599" w:rsidP="00357599">
      <w:pPr>
        <w:pStyle w:val="a6"/>
        <w:numPr>
          <w:ilvl w:val="0"/>
          <w:numId w:val="11"/>
        </w:numPr>
        <w:spacing w:after="0" w:line="240" w:lineRule="auto"/>
        <w:rPr>
          <w:rFonts w:ascii="Times New Roman" w:hAnsi="Times New Roman" w:cs="Times New Roman"/>
          <w:sz w:val="28"/>
          <w:lang w:val="uk-UA"/>
        </w:rPr>
      </w:pPr>
      <w:r>
        <w:rPr>
          <w:rFonts w:ascii="Times New Roman" w:hAnsi="Times New Roman" w:cs="Times New Roman"/>
          <w:sz w:val="28"/>
          <w:lang w:val="uk-UA"/>
        </w:rPr>
        <w:t>створення постійних банків даних СОТО (АСОТО) точок проходження трактів передачі у вузлі (станції);</w:t>
      </w:r>
    </w:p>
    <w:p w:rsidR="00357599" w:rsidRDefault="00357599" w:rsidP="00357599">
      <w:pPr>
        <w:pStyle w:val="a6"/>
        <w:numPr>
          <w:ilvl w:val="0"/>
          <w:numId w:val="11"/>
        </w:numPr>
        <w:spacing w:after="0" w:line="240" w:lineRule="auto"/>
        <w:rPr>
          <w:rFonts w:ascii="Times New Roman" w:hAnsi="Times New Roman" w:cs="Times New Roman"/>
          <w:sz w:val="28"/>
          <w:lang w:val="uk-UA"/>
        </w:rPr>
      </w:pPr>
      <w:r>
        <w:rPr>
          <w:rFonts w:ascii="Times New Roman" w:hAnsi="Times New Roman" w:cs="Times New Roman"/>
          <w:sz w:val="28"/>
          <w:lang w:val="uk-UA"/>
        </w:rPr>
        <w:t>створення карт маршрутів трактів і каналів передачі для різних ситуацій та корекція документації, видача за запитами інформації для обслуговування у відповідній формі;</w:t>
      </w:r>
    </w:p>
    <w:p w:rsidR="00357599" w:rsidRDefault="00357599" w:rsidP="00357599">
      <w:pPr>
        <w:pStyle w:val="a6"/>
        <w:numPr>
          <w:ilvl w:val="0"/>
          <w:numId w:val="11"/>
        </w:numPr>
        <w:spacing w:after="0" w:line="240" w:lineRule="auto"/>
        <w:rPr>
          <w:rFonts w:ascii="Times New Roman" w:hAnsi="Times New Roman" w:cs="Times New Roman"/>
          <w:sz w:val="28"/>
          <w:lang w:val="uk-UA"/>
        </w:rPr>
      </w:pPr>
      <w:r>
        <w:rPr>
          <w:rFonts w:ascii="Times New Roman" w:hAnsi="Times New Roman" w:cs="Times New Roman"/>
          <w:sz w:val="28"/>
          <w:lang w:val="uk-UA"/>
        </w:rPr>
        <w:t>облік і контроль виконання директив, постанов, наказів Департаменту зв’язку МТЗ України та вказівок і рекомендацій ВАТ «Укртелеком»;</w:t>
      </w:r>
    </w:p>
    <w:p w:rsidR="008C3970" w:rsidRPr="008C3970" w:rsidRDefault="00776270" w:rsidP="008C3970">
      <w:pPr>
        <w:pStyle w:val="a6"/>
        <w:numPr>
          <w:ilvl w:val="0"/>
          <w:numId w:val="11"/>
        </w:numPr>
        <w:spacing w:after="0" w:line="240" w:lineRule="auto"/>
        <w:rPr>
          <w:rFonts w:ascii="Times New Roman" w:hAnsi="Times New Roman" w:cs="Times New Roman"/>
          <w:sz w:val="28"/>
          <w:lang w:val="uk-UA"/>
        </w:rPr>
      </w:pPr>
      <w:r w:rsidRPr="008C3970">
        <w:rPr>
          <w:rFonts w:ascii="Times New Roman" w:hAnsi="Times New Roman" w:cs="Times New Roman"/>
          <w:sz w:val="28"/>
        </w:rPr>
        <w:t xml:space="preserve"> </w:t>
      </w:r>
      <w:r w:rsidR="008C3970" w:rsidRPr="008C3970">
        <w:rPr>
          <w:rFonts w:ascii="Times New Roman" w:hAnsi="Times New Roman" w:cs="Times New Roman"/>
          <w:sz w:val="28"/>
          <w:lang w:val="uk-UA"/>
        </w:rPr>
        <w:t>реалізація вибраних методів СОТО (АСОТО) на мережі зв’язку та інш.</w:t>
      </w:r>
    </w:p>
    <w:p w:rsidR="003B54C4" w:rsidRPr="00A94B4B" w:rsidRDefault="00A94B4B" w:rsidP="00A94B4B">
      <w:pPr>
        <w:spacing w:after="0" w:line="240" w:lineRule="auto"/>
        <w:rPr>
          <w:rFonts w:ascii="Times New Roman" w:hAnsi="Times New Roman" w:cs="Times New Roman"/>
          <w:sz w:val="28"/>
          <w:lang w:val="uk-UA"/>
        </w:rPr>
      </w:pPr>
      <w:r w:rsidRPr="001543F7">
        <w:rPr>
          <w:lang w:val="uk-UA"/>
        </w:rPr>
        <w:object w:dxaOrig="15855" w:dyaOrig="13263">
          <v:shape id="_x0000_i1026" type="#_x0000_t75" style="width:792.5pt;height:663.15pt" o:ole="">
            <v:imagedata r:id="rId10" o:title=""/>
          </v:shape>
          <o:OLEObject Type="Embed" ProgID="Word.Document.8" ShapeID="_x0000_i1026" DrawAspect="Content" ObjectID="_1378058030" r:id="rId11">
            <o:FieldCodes>\s</o:FieldCodes>
          </o:OLEObject>
        </w:object>
      </w:r>
      <w:r w:rsidR="003B54C4" w:rsidRPr="00EB1A2E">
        <w:rPr>
          <w:rFonts w:ascii="Times New Roman" w:hAnsi="Times New Roman" w:cs="Times New Roman"/>
          <w:sz w:val="28"/>
        </w:rPr>
        <w:t xml:space="preserve">Рисунок </w:t>
      </w:r>
      <w:r w:rsidR="003B54C4">
        <w:rPr>
          <w:rFonts w:ascii="Times New Roman" w:hAnsi="Times New Roman" w:cs="Times New Roman"/>
          <w:sz w:val="28"/>
          <w:lang w:val="uk-UA"/>
        </w:rPr>
        <w:t>1</w:t>
      </w:r>
      <w:r w:rsidR="003B54C4" w:rsidRPr="00EB1A2E">
        <w:rPr>
          <w:rFonts w:ascii="Times New Roman" w:hAnsi="Times New Roman" w:cs="Times New Roman"/>
          <w:sz w:val="28"/>
        </w:rPr>
        <w:t>.</w:t>
      </w:r>
      <w:r w:rsidR="003B54C4">
        <w:rPr>
          <w:rFonts w:ascii="Times New Roman" w:hAnsi="Times New Roman" w:cs="Times New Roman"/>
          <w:sz w:val="28"/>
          <w:lang w:val="uk-UA"/>
        </w:rPr>
        <w:t>5</w:t>
      </w:r>
      <w:r w:rsidR="003B54C4" w:rsidRPr="00EB1A2E">
        <w:rPr>
          <w:rFonts w:ascii="Times New Roman" w:hAnsi="Times New Roman" w:cs="Times New Roman"/>
          <w:sz w:val="28"/>
        </w:rPr>
        <w:t xml:space="preserve">. Спрощена структурна схема технічного і оперативно-технічного </w:t>
      </w:r>
      <w:r w:rsidR="003B54C4" w:rsidRPr="00EB1A2E">
        <w:rPr>
          <w:rFonts w:ascii="Times New Roman" w:hAnsi="Times New Roman" w:cs="Times New Roman"/>
          <w:sz w:val="28"/>
        </w:rPr>
        <w:lastRenderedPageBreak/>
        <w:t>обслуговування обладнання, апаратури, трактів і каналів передавання первинної мережі</w:t>
      </w:r>
      <w:r>
        <w:rPr>
          <w:rFonts w:ascii="Times New Roman" w:hAnsi="Times New Roman" w:cs="Times New Roman"/>
          <w:sz w:val="28"/>
          <w:lang w:val="uk-UA"/>
        </w:rPr>
        <w:t>.</w:t>
      </w:r>
    </w:p>
    <w:p w:rsidR="001543F7" w:rsidRPr="003B54C4" w:rsidRDefault="001543F7" w:rsidP="001543F7">
      <w:pPr>
        <w:spacing w:after="0" w:line="240" w:lineRule="auto"/>
        <w:rPr>
          <w:rFonts w:ascii="Times New Roman" w:hAnsi="Times New Roman" w:cs="Times New Roman"/>
          <w:sz w:val="28"/>
          <w:lang w:val="uk-UA"/>
        </w:rPr>
      </w:pPr>
    </w:p>
    <w:p w:rsidR="008C3970" w:rsidRDefault="008C3970" w:rsidP="008C3970">
      <w:pPr>
        <w:pStyle w:val="1"/>
        <w:jc w:val="left"/>
        <w:rPr>
          <w:rFonts w:eastAsiaTheme="minorHAnsi"/>
          <w:snapToGrid/>
          <w:sz w:val="28"/>
          <w:szCs w:val="22"/>
          <w:lang w:eastAsia="en-US"/>
        </w:rPr>
      </w:pPr>
    </w:p>
    <w:p w:rsidR="008C3970" w:rsidRDefault="008C3970" w:rsidP="008C3970">
      <w:pPr>
        <w:pStyle w:val="1"/>
        <w:jc w:val="left"/>
        <w:rPr>
          <w:rFonts w:eastAsiaTheme="minorHAnsi"/>
          <w:snapToGrid/>
          <w:sz w:val="28"/>
          <w:szCs w:val="22"/>
          <w:lang w:eastAsia="en-US"/>
        </w:rPr>
      </w:pPr>
    </w:p>
    <w:p w:rsidR="008C3970" w:rsidRPr="008C3970" w:rsidRDefault="00C50278" w:rsidP="008C3970">
      <w:pPr>
        <w:pStyle w:val="1"/>
        <w:jc w:val="left"/>
        <w:rPr>
          <w:b/>
          <w:color w:val="000000"/>
          <w:sz w:val="28"/>
        </w:rPr>
      </w:pPr>
      <w:r>
        <w:rPr>
          <w:b/>
          <w:color w:val="000000"/>
          <w:sz w:val="28"/>
        </w:rPr>
        <w:t>1.</w:t>
      </w:r>
      <w:r w:rsidRPr="008F7C39">
        <w:rPr>
          <w:b/>
          <w:color w:val="000000"/>
          <w:sz w:val="28"/>
          <w:lang w:val="ru-RU"/>
        </w:rPr>
        <w:t>3</w:t>
      </w:r>
      <w:r w:rsidR="00357599" w:rsidRPr="00A17EC1">
        <w:rPr>
          <w:b/>
          <w:color w:val="000000"/>
          <w:sz w:val="28"/>
        </w:rPr>
        <w:t xml:space="preserve"> </w:t>
      </w:r>
      <w:r w:rsidR="00357599">
        <w:rPr>
          <w:b/>
          <w:color w:val="000000"/>
          <w:sz w:val="28"/>
        </w:rPr>
        <w:t>Загальні положення та завдання системи оперативного управління</w:t>
      </w:r>
    </w:p>
    <w:p w:rsidR="00357599" w:rsidRDefault="00357599" w:rsidP="00357599">
      <w:pPr>
        <w:spacing w:after="0" w:line="24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Система (автоматизована) оперативно-технічного управління призначена для забезпечення функціонування первинної мережі </w:t>
      </w:r>
      <w:r w:rsidR="00082633">
        <w:rPr>
          <w:rFonts w:ascii="Times New Roman" w:hAnsi="Times New Roman" w:cs="Times New Roman"/>
          <w:sz w:val="28"/>
          <w:lang w:val="uk-UA"/>
        </w:rPr>
        <w:t>Є</w:t>
      </w:r>
      <w:r>
        <w:rPr>
          <w:rFonts w:ascii="Times New Roman" w:hAnsi="Times New Roman" w:cs="Times New Roman"/>
          <w:sz w:val="28"/>
          <w:lang w:val="uk-UA"/>
        </w:rPr>
        <w:t xml:space="preserve">НСЗУ при будь-яких змінах її стану, ефективного використання всіх її можливостей в інтересах вторинних мереж, інших споживачів, скорочення часу поновлення трактів і каналів та підвищення продуктивності праці оперативно-технічного персоналу. </w:t>
      </w:r>
    </w:p>
    <w:p w:rsidR="00357599" w:rsidRDefault="00357599" w:rsidP="00357599">
      <w:pPr>
        <w:spacing w:after="0" w:line="240" w:lineRule="auto"/>
        <w:ind w:firstLine="426"/>
        <w:jc w:val="both"/>
        <w:rPr>
          <w:rFonts w:ascii="Times New Roman" w:hAnsi="Times New Roman" w:cs="Times New Roman"/>
          <w:sz w:val="28"/>
          <w:lang w:val="uk-UA"/>
        </w:rPr>
      </w:pPr>
      <w:r>
        <w:rPr>
          <w:rFonts w:ascii="Times New Roman" w:hAnsi="Times New Roman" w:cs="Times New Roman"/>
          <w:sz w:val="28"/>
          <w:lang w:val="uk-UA"/>
        </w:rPr>
        <w:t>Основні завдання СОТУ (АСОТУ):</w:t>
      </w:r>
    </w:p>
    <w:p w:rsidR="00082633" w:rsidRDefault="00082633" w:rsidP="00082633">
      <w:pPr>
        <w:pStyle w:val="a6"/>
        <w:numPr>
          <w:ilvl w:val="0"/>
          <w:numId w:val="13"/>
        </w:num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визначення змін стану КО (контрольованих об’єктів);</w:t>
      </w:r>
    </w:p>
    <w:p w:rsidR="00082633" w:rsidRDefault="00082633" w:rsidP="00082633">
      <w:pPr>
        <w:pStyle w:val="a6"/>
        <w:numPr>
          <w:ilvl w:val="0"/>
          <w:numId w:val="13"/>
        </w:num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збір і аналіз повідомлень про зміну стану КО;</w:t>
      </w:r>
    </w:p>
    <w:p w:rsidR="00082633" w:rsidRDefault="00082633" w:rsidP="00082633">
      <w:pPr>
        <w:pStyle w:val="a6"/>
        <w:numPr>
          <w:ilvl w:val="0"/>
          <w:numId w:val="13"/>
        </w:num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визначення несправної ланки КО (за рівнями КЧ чи іншим методом);</w:t>
      </w:r>
    </w:p>
    <w:p w:rsidR="00082633" w:rsidRDefault="00082633" w:rsidP="00082633">
      <w:pPr>
        <w:pStyle w:val="a6"/>
        <w:numPr>
          <w:ilvl w:val="0"/>
          <w:numId w:val="13"/>
        </w:num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прийняття рішень і видача команд підрозділам СТЕ (СОТУ і СОТО) на проведення ремонтно-поновлюючих робіт для усунення несправності, на застосування рухомих вузлів, контроль за ходом робіт по ліквідації несправностей відповідно до прийнятих алгоритмів;</w:t>
      </w:r>
    </w:p>
    <w:p w:rsidR="00082633" w:rsidRDefault="00082633" w:rsidP="00082633">
      <w:pPr>
        <w:pStyle w:val="a6"/>
        <w:numPr>
          <w:ilvl w:val="0"/>
          <w:numId w:val="13"/>
        </w:num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управління перебудовою на первинній мережі ЄНСЗУ за складним в оперативних умовах або попередньо складеним графіком обходів і замін;</w:t>
      </w:r>
    </w:p>
    <w:p w:rsidR="00082633" w:rsidRDefault="00E3389E" w:rsidP="00082633">
      <w:pPr>
        <w:pStyle w:val="a6"/>
        <w:numPr>
          <w:ilvl w:val="0"/>
          <w:numId w:val="13"/>
        </w:num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контроль за введення</w:t>
      </w:r>
      <w:r w:rsidR="00082633">
        <w:rPr>
          <w:rFonts w:ascii="Times New Roman" w:hAnsi="Times New Roman" w:cs="Times New Roman"/>
          <w:sz w:val="28"/>
          <w:lang w:val="uk-UA"/>
        </w:rPr>
        <w:t>м і зняттям обходів і змін, розвитком та вдосконаленням СОТУ (АСОТУ) та інше;</w:t>
      </w:r>
    </w:p>
    <w:p w:rsidR="00082633" w:rsidRDefault="00082633" w:rsidP="00082633">
      <w:pPr>
        <w:pStyle w:val="a6"/>
        <w:numPr>
          <w:ilvl w:val="0"/>
          <w:numId w:val="13"/>
        </w:num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завдання планування.</w:t>
      </w:r>
    </w:p>
    <w:p w:rsidR="00082633" w:rsidRDefault="00082633" w:rsidP="00082633">
      <w:pPr>
        <w:pStyle w:val="a6"/>
        <w:spacing w:after="0" w:line="240" w:lineRule="auto"/>
        <w:jc w:val="both"/>
        <w:rPr>
          <w:rFonts w:ascii="Times New Roman" w:hAnsi="Times New Roman" w:cs="Times New Roman"/>
          <w:sz w:val="28"/>
          <w:lang w:val="uk-UA"/>
        </w:rPr>
      </w:pPr>
      <w:r>
        <w:rPr>
          <w:rFonts w:ascii="Times New Roman" w:hAnsi="Times New Roman" w:cs="Times New Roman"/>
          <w:sz w:val="28"/>
          <w:lang w:val="uk-UA"/>
        </w:rPr>
        <w:t>Система оперативно-технічного управління</w:t>
      </w:r>
      <w:r w:rsidR="000A745A">
        <w:rPr>
          <w:rFonts w:ascii="Times New Roman" w:hAnsi="Times New Roman" w:cs="Times New Roman"/>
          <w:sz w:val="28"/>
          <w:lang w:val="uk-UA"/>
        </w:rPr>
        <w:t xml:space="preserve"> будується за територіально-ієр</w:t>
      </w:r>
      <w:r>
        <w:rPr>
          <w:rFonts w:ascii="Times New Roman" w:hAnsi="Times New Roman" w:cs="Times New Roman"/>
          <w:sz w:val="28"/>
          <w:lang w:val="uk-UA"/>
        </w:rPr>
        <w:t>а</w:t>
      </w:r>
      <w:r w:rsidR="000A745A">
        <w:rPr>
          <w:rFonts w:ascii="Times New Roman" w:hAnsi="Times New Roman" w:cs="Times New Roman"/>
          <w:sz w:val="28"/>
          <w:lang w:val="uk-UA"/>
        </w:rPr>
        <w:t>р</w:t>
      </w:r>
      <w:r>
        <w:rPr>
          <w:rFonts w:ascii="Times New Roman" w:hAnsi="Times New Roman" w:cs="Times New Roman"/>
          <w:sz w:val="28"/>
          <w:lang w:val="uk-UA"/>
        </w:rPr>
        <w:t>хічним принципом.</w:t>
      </w:r>
    </w:p>
    <w:p w:rsidR="00082633" w:rsidRDefault="00082633" w:rsidP="00082633">
      <w:pPr>
        <w:pStyle w:val="a6"/>
        <w:spacing w:after="0" w:line="240" w:lineRule="auto"/>
        <w:jc w:val="both"/>
        <w:rPr>
          <w:rFonts w:ascii="Times New Roman" w:hAnsi="Times New Roman" w:cs="Times New Roman"/>
          <w:sz w:val="28"/>
          <w:lang w:val="uk-UA"/>
        </w:rPr>
      </w:pPr>
      <w:r>
        <w:rPr>
          <w:rFonts w:ascii="Times New Roman" w:hAnsi="Times New Roman" w:cs="Times New Roman"/>
          <w:sz w:val="28"/>
          <w:lang w:val="uk-UA"/>
        </w:rPr>
        <w:t xml:space="preserve">На первинній мережі ЄНСЗУ введені таки типи КО </w:t>
      </w:r>
      <w:r w:rsidRPr="00082633">
        <w:rPr>
          <w:rFonts w:ascii="Times New Roman" w:hAnsi="Times New Roman" w:cs="Times New Roman"/>
          <w:sz w:val="28"/>
        </w:rPr>
        <w:t>[2]</w:t>
      </w:r>
      <w:r>
        <w:rPr>
          <w:rFonts w:ascii="Times New Roman" w:hAnsi="Times New Roman" w:cs="Times New Roman"/>
          <w:sz w:val="28"/>
          <w:lang w:val="uk-UA"/>
        </w:rPr>
        <w:t>:</w:t>
      </w:r>
    </w:p>
    <w:p w:rsidR="00082633" w:rsidRDefault="000477BA" w:rsidP="00082633">
      <w:pPr>
        <w:pStyle w:val="a6"/>
        <w:numPr>
          <w:ilvl w:val="0"/>
          <w:numId w:val="14"/>
        </w:num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мережн</w:t>
      </w:r>
      <w:r w:rsidR="00082633">
        <w:rPr>
          <w:rFonts w:ascii="Times New Roman" w:hAnsi="Times New Roman" w:cs="Times New Roman"/>
          <w:sz w:val="28"/>
          <w:lang w:val="uk-UA"/>
        </w:rPr>
        <w:t>ий вузол (станція), який складається з елементів КО-МВ(МС) – цеху електроживлення, ЛАЦ, пожежно-охоронного обладнання та ап</w:t>
      </w:r>
      <w:r w:rsidR="008E479C">
        <w:rPr>
          <w:rFonts w:ascii="Times New Roman" w:hAnsi="Times New Roman" w:cs="Times New Roman"/>
          <w:sz w:val="28"/>
          <w:lang w:val="uk-UA"/>
        </w:rPr>
        <w:t>аратури життєзабезпечення (рис.1.6</w:t>
      </w:r>
      <w:r w:rsidR="00082633">
        <w:rPr>
          <w:rFonts w:ascii="Times New Roman" w:hAnsi="Times New Roman" w:cs="Times New Roman"/>
          <w:sz w:val="28"/>
          <w:lang w:val="uk-UA"/>
        </w:rPr>
        <w:t>)</w:t>
      </w:r>
    </w:p>
    <w:p w:rsidR="00082633" w:rsidRDefault="00082633" w:rsidP="00082633">
      <w:pPr>
        <w:pStyle w:val="a6"/>
        <w:numPr>
          <w:ilvl w:val="0"/>
          <w:numId w:val="14"/>
        </w:num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лінія передачі, яка розбивається, у випадку нео</w:t>
      </w:r>
      <w:r w:rsidR="00A576B3">
        <w:rPr>
          <w:rFonts w:ascii="Times New Roman" w:hAnsi="Times New Roman" w:cs="Times New Roman"/>
          <w:sz w:val="28"/>
          <w:lang w:val="uk-UA"/>
        </w:rPr>
        <w:t>бхідності, на ланки КО-ЛП (рис</w:t>
      </w:r>
      <w:r w:rsidR="008E479C">
        <w:rPr>
          <w:rFonts w:ascii="Times New Roman" w:hAnsi="Times New Roman" w:cs="Times New Roman"/>
          <w:sz w:val="28"/>
          <w:lang w:val="uk-UA"/>
        </w:rPr>
        <w:t>.1.7</w:t>
      </w:r>
      <w:r>
        <w:rPr>
          <w:rFonts w:ascii="Times New Roman" w:hAnsi="Times New Roman" w:cs="Times New Roman"/>
          <w:sz w:val="28"/>
          <w:lang w:val="uk-UA"/>
        </w:rPr>
        <w:t>)</w:t>
      </w:r>
    </w:p>
    <w:p w:rsidR="00082633" w:rsidRDefault="00A576B3" w:rsidP="00082633">
      <w:pPr>
        <w:pStyle w:val="a6"/>
        <w:numPr>
          <w:ilvl w:val="0"/>
          <w:numId w:val="14"/>
        </w:num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лінійний тракт, який ро</w:t>
      </w:r>
      <w:r w:rsidR="008E479C">
        <w:rPr>
          <w:rFonts w:ascii="Times New Roman" w:hAnsi="Times New Roman" w:cs="Times New Roman"/>
          <w:sz w:val="28"/>
          <w:lang w:val="uk-UA"/>
        </w:rPr>
        <w:t>збивається на ланки КО-ЛТ (рис.1.8</w:t>
      </w:r>
      <w:r>
        <w:rPr>
          <w:rFonts w:ascii="Times New Roman" w:hAnsi="Times New Roman" w:cs="Times New Roman"/>
          <w:sz w:val="28"/>
          <w:lang w:val="uk-UA"/>
        </w:rPr>
        <w:t>)</w:t>
      </w:r>
    </w:p>
    <w:p w:rsidR="00A576B3" w:rsidRPr="00803007" w:rsidRDefault="00A576B3" w:rsidP="00A576B3">
      <w:pPr>
        <w:pStyle w:val="a6"/>
        <w:numPr>
          <w:ilvl w:val="0"/>
          <w:numId w:val="14"/>
        </w:numPr>
        <w:spacing w:after="0" w:line="240" w:lineRule="auto"/>
        <w:jc w:val="both"/>
        <w:rPr>
          <w:rFonts w:ascii="Times New Roman" w:hAnsi="Times New Roman" w:cs="Times New Roman"/>
          <w:sz w:val="28"/>
          <w:lang w:val="uk-UA"/>
        </w:rPr>
      </w:pPr>
      <w:r w:rsidRPr="00803007">
        <w:rPr>
          <w:rFonts w:ascii="Times New Roman" w:hAnsi="Times New Roman" w:cs="Times New Roman"/>
          <w:sz w:val="28"/>
          <w:lang w:val="uk-UA"/>
        </w:rPr>
        <w:t>мережний тракт, який розбивається, у випа</w:t>
      </w:r>
      <w:r w:rsidR="000477BA" w:rsidRPr="00803007">
        <w:rPr>
          <w:rFonts w:ascii="Times New Roman" w:hAnsi="Times New Roman" w:cs="Times New Roman"/>
          <w:sz w:val="28"/>
          <w:lang w:val="uk-UA"/>
        </w:rPr>
        <w:t>дку необхідності, на ланки КО-МТ</w:t>
      </w:r>
      <w:r w:rsidR="008E479C" w:rsidRPr="00803007">
        <w:rPr>
          <w:rFonts w:ascii="Times New Roman" w:hAnsi="Times New Roman" w:cs="Times New Roman"/>
          <w:sz w:val="28"/>
          <w:lang w:val="uk-UA"/>
        </w:rPr>
        <w:t xml:space="preserve"> (рис.1.9</w:t>
      </w:r>
      <w:r w:rsidRPr="00803007">
        <w:rPr>
          <w:rFonts w:ascii="Times New Roman" w:hAnsi="Times New Roman" w:cs="Times New Roman"/>
          <w:sz w:val="28"/>
          <w:lang w:val="uk-UA"/>
        </w:rPr>
        <w:t>)</w:t>
      </w:r>
    </w:p>
    <w:p w:rsidR="00A576B3" w:rsidRDefault="00A576B3" w:rsidP="00A576B3">
      <w:pPr>
        <w:spacing w:after="0" w:line="240" w:lineRule="auto"/>
        <w:jc w:val="both"/>
        <w:rPr>
          <w:rFonts w:ascii="Times New Roman" w:hAnsi="Times New Roman" w:cs="Times New Roman"/>
          <w:sz w:val="28"/>
          <w:lang w:val="uk-UA"/>
        </w:rPr>
      </w:pPr>
    </w:p>
    <w:p w:rsidR="00A576B3" w:rsidRDefault="007A3E24" w:rsidP="00A576B3">
      <w:pPr>
        <w:spacing w:after="0" w:line="240" w:lineRule="auto"/>
        <w:jc w:val="both"/>
        <w:rPr>
          <w:rFonts w:ascii="Times New Roman" w:hAnsi="Times New Roman" w:cs="Times New Roman"/>
          <w:sz w:val="28"/>
          <w:lang w:val="uk-UA"/>
        </w:rPr>
      </w:pPr>
      <w:r>
        <w:rPr>
          <w:rFonts w:ascii="Times New Roman" w:hAnsi="Times New Roman" w:cs="Times New Roman"/>
          <w:noProof/>
          <w:sz w:val="28"/>
          <w:lang w:eastAsia="ru-RU"/>
        </w:rPr>
        <w:lastRenderedPageBreak/>
        <w:drawing>
          <wp:anchor distT="0" distB="0" distL="114300" distR="114300" simplePos="0" relativeHeight="251675648" behindDoc="0" locked="0" layoutInCell="0" allowOverlap="1">
            <wp:simplePos x="0" y="0"/>
            <wp:positionH relativeFrom="column">
              <wp:posOffset>-308610</wp:posOffset>
            </wp:positionH>
            <wp:positionV relativeFrom="paragraph">
              <wp:posOffset>308610</wp:posOffset>
            </wp:positionV>
            <wp:extent cx="5928360" cy="3908425"/>
            <wp:effectExtent l="19050" t="0" r="0" b="0"/>
            <wp:wrapTopAndBottom/>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srcRect b="7648"/>
                    <a:stretch>
                      <a:fillRect/>
                    </a:stretch>
                  </pic:blipFill>
                  <pic:spPr bwMode="auto">
                    <a:xfrm>
                      <a:off x="0" y="0"/>
                      <a:ext cx="5928360" cy="3908425"/>
                    </a:xfrm>
                    <a:prstGeom prst="rect">
                      <a:avLst/>
                    </a:prstGeom>
                    <a:noFill/>
                    <a:ln w="9525">
                      <a:noFill/>
                      <a:miter lim="800000"/>
                      <a:headEnd/>
                      <a:tailEnd/>
                    </a:ln>
                  </pic:spPr>
                </pic:pic>
              </a:graphicData>
            </a:graphic>
          </wp:anchor>
        </w:drawing>
      </w:r>
    </w:p>
    <w:p w:rsidR="00A576B3" w:rsidRDefault="00A576B3" w:rsidP="00A576B3">
      <w:pPr>
        <w:spacing w:after="0" w:line="240" w:lineRule="auto"/>
        <w:jc w:val="both"/>
        <w:rPr>
          <w:rFonts w:ascii="Times New Roman" w:hAnsi="Times New Roman" w:cs="Times New Roman"/>
          <w:sz w:val="28"/>
          <w:lang w:val="uk-UA"/>
        </w:rPr>
      </w:pPr>
    </w:p>
    <w:p w:rsidR="00B30BAB" w:rsidRPr="004D0A86" w:rsidRDefault="008E479C" w:rsidP="00803007">
      <w:pPr>
        <w:jc w:val="center"/>
        <w:rPr>
          <w:rFonts w:ascii="Times New Roman" w:hAnsi="Times New Roman" w:cs="Times New Roman"/>
          <w:sz w:val="28"/>
        </w:rPr>
      </w:pPr>
      <w:r>
        <w:rPr>
          <w:rFonts w:ascii="Times New Roman" w:hAnsi="Times New Roman" w:cs="Times New Roman"/>
          <w:sz w:val="28"/>
          <w:lang w:val="uk-UA"/>
        </w:rPr>
        <w:t>Рис.</w:t>
      </w:r>
      <w:r w:rsidR="00B30BAB">
        <w:rPr>
          <w:rFonts w:ascii="Times New Roman" w:hAnsi="Times New Roman" w:cs="Times New Roman"/>
          <w:sz w:val="28"/>
          <w:lang w:val="uk-UA"/>
        </w:rPr>
        <w:t>1.6</w:t>
      </w:r>
      <w:r w:rsidR="00803007">
        <w:rPr>
          <w:rFonts w:ascii="Times New Roman" w:hAnsi="Times New Roman" w:cs="Times New Roman"/>
          <w:sz w:val="28"/>
          <w:lang w:val="uk-UA"/>
        </w:rPr>
        <w:t xml:space="preserve">  Структурна схема мережного вузла (станції)</w:t>
      </w:r>
    </w:p>
    <w:p w:rsidR="00803007" w:rsidRDefault="00803007" w:rsidP="00E36BEF">
      <w:pPr>
        <w:spacing w:after="0" w:line="240" w:lineRule="auto"/>
        <w:jc w:val="both"/>
        <w:rPr>
          <w:rFonts w:ascii="Times New Roman" w:hAnsi="Times New Roman" w:cs="Times New Roman"/>
          <w:noProof/>
          <w:sz w:val="28"/>
          <w:lang w:val="uk-UA" w:eastAsia="ru-RU"/>
        </w:rPr>
      </w:pPr>
    </w:p>
    <w:p w:rsidR="00803007" w:rsidRDefault="00803007" w:rsidP="00E36BEF">
      <w:pPr>
        <w:spacing w:after="0" w:line="240" w:lineRule="auto"/>
        <w:jc w:val="both"/>
        <w:rPr>
          <w:rFonts w:ascii="Times New Roman" w:hAnsi="Times New Roman" w:cs="Times New Roman"/>
          <w:noProof/>
          <w:sz w:val="28"/>
          <w:lang w:val="uk-UA" w:eastAsia="ru-RU"/>
        </w:rPr>
      </w:pPr>
    </w:p>
    <w:p w:rsidR="00803007" w:rsidRDefault="00803007" w:rsidP="00E36BEF">
      <w:pPr>
        <w:spacing w:after="0" w:line="240" w:lineRule="auto"/>
        <w:jc w:val="both"/>
        <w:rPr>
          <w:rFonts w:ascii="Times New Roman" w:hAnsi="Times New Roman" w:cs="Times New Roman"/>
          <w:noProof/>
          <w:sz w:val="28"/>
          <w:lang w:val="uk-UA" w:eastAsia="ru-RU"/>
        </w:rPr>
      </w:pPr>
    </w:p>
    <w:p w:rsidR="00803007" w:rsidRDefault="00803007" w:rsidP="00E36BEF">
      <w:pPr>
        <w:spacing w:after="0" w:line="240" w:lineRule="auto"/>
        <w:jc w:val="both"/>
        <w:rPr>
          <w:rFonts w:ascii="Times New Roman" w:hAnsi="Times New Roman" w:cs="Times New Roman"/>
          <w:noProof/>
          <w:sz w:val="28"/>
          <w:lang w:val="uk-UA" w:eastAsia="ru-RU"/>
        </w:rPr>
      </w:pPr>
      <w:r>
        <w:rPr>
          <w:rFonts w:ascii="Times New Roman" w:hAnsi="Times New Roman"/>
          <w:noProof/>
          <w:sz w:val="28"/>
          <w:lang w:eastAsia="ru-RU"/>
        </w:rPr>
        <w:lastRenderedPageBreak/>
        <w:drawing>
          <wp:inline distT="0" distB="0" distL="0" distR="0">
            <wp:extent cx="5817870" cy="3746500"/>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a:stretch>
                      <a:fillRect/>
                    </a:stretch>
                  </pic:blipFill>
                  <pic:spPr bwMode="auto">
                    <a:xfrm>
                      <a:off x="0" y="0"/>
                      <a:ext cx="5817870" cy="3746500"/>
                    </a:xfrm>
                    <a:prstGeom prst="rect">
                      <a:avLst/>
                    </a:prstGeom>
                    <a:noFill/>
                    <a:ln w="9525">
                      <a:noFill/>
                      <a:miter lim="800000"/>
                      <a:headEnd/>
                      <a:tailEnd/>
                    </a:ln>
                  </pic:spPr>
                </pic:pic>
              </a:graphicData>
            </a:graphic>
          </wp:inline>
        </w:drawing>
      </w:r>
    </w:p>
    <w:p w:rsidR="00803007" w:rsidRDefault="00803007" w:rsidP="00E36BEF">
      <w:pPr>
        <w:spacing w:after="0" w:line="240" w:lineRule="auto"/>
        <w:jc w:val="both"/>
        <w:rPr>
          <w:rFonts w:ascii="Times New Roman" w:hAnsi="Times New Roman" w:cs="Times New Roman"/>
          <w:noProof/>
          <w:sz w:val="28"/>
          <w:lang w:val="uk-UA" w:eastAsia="ru-RU"/>
        </w:rPr>
      </w:pPr>
    </w:p>
    <w:p w:rsidR="00803007" w:rsidRDefault="00803007" w:rsidP="00803007">
      <w:pPr>
        <w:jc w:val="center"/>
        <w:rPr>
          <w:rFonts w:ascii="Times New Roman" w:hAnsi="Times New Roman"/>
          <w:sz w:val="28"/>
          <w:szCs w:val="28"/>
          <w:lang w:val="uk-UA"/>
        </w:rPr>
      </w:pPr>
      <w:r w:rsidRPr="0086264E">
        <w:rPr>
          <w:rFonts w:ascii="Times New Roman" w:hAnsi="Times New Roman"/>
          <w:sz w:val="28"/>
          <w:szCs w:val="28"/>
          <w:lang w:val="uk-UA"/>
        </w:rPr>
        <w:t>Рис. 1.7 Структурна схема побудови лінії передачі</w:t>
      </w:r>
    </w:p>
    <w:p w:rsidR="00803007" w:rsidRDefault="00803007" w:rsidP="00803007">
      <w:pPr>
        <w:jc w:val="center"/>
        <w:rPr>
          <w:rFonts w:ascii="Times New Roman" w:hAnsi="Times New Roman"/>
          <w:sz w:val="28"/>
          <w:szCs w:val="28"/>
          <w:lang w:val="uk-UA"/>
        </w:rPr>
      </w:pPr>
      <w:r>
        <w:rPr>
          <w:noProof/>
          <w:color w:val="000000"/>
          <w:sz w:val="28"/>
          <w:lang w:eastAsia="ru-RU"/>
        </w:rPr>
        <w:drawing>
          <wp:inline distT="0" distB="0" distL="0" distR="0">
            <wp:extent cx="5721350" cy="4005580"/>
            <wp:effectExtent l="1905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srcRect/>
                    <a:stretch>
                      <a:fillRect/>
                    </a:stretch>
                  </pic:blipFill>
                  <pic:spPr bwMode="auto">
                    <a:xfrm>
                      <a:off x="0" y="0"/>
                      <a:ext cx="5721350" cy="4005580"/>
                    </a:xfrm>
                    <a:prstGeom prst="rect">
                      <a:avLst/>
                    </a:prstGeom>
                    <a:noFill/>
                    <a:ln w="9525">
                      <a:noFill/>
                      <a:miter lim="800000"/>
                      <a:headEnd/>
                      <a:tailEnd/>
                    </a:ln>
                  </pic:spPr>
                </pic:pic>
              </a:graphicData>
            </a:graphic>
          </wp:inline>
        </w:drawing>
      </w:r>
    </w:p>
    <w:p w:rsidR="00803007" w:rsidRPr="0086264E" w:rsidRDefault="00803007" w:rsidP="00803007">
      <w:pPr>
        <w:jc w:val="center"/>
        <w:rPr>
          <w:rFonts w:ascii="Times New Roman" w:hAnsi="Times New Roman"/>
          <w:sz w:val="28"/>
          <w:szCs w:val="28"/>
          <w:lang w:val="uk-UA"/>
        </w:rPr>
      </w:pPr>
      <w:r>
        <w:rPr>
          <w:rFonts w:ascii="Times New Roman" w:hAnsi="Times New Roman"/>
          <w:sz w:val="28"/>
          <w:szCs w:val="28"/>
          <w:lang w:val="uk-UA"/>
        </w:rPr>
        <w:t>1.8. Структурна схема побудови лінійного тракту</w:t>
      </w:r>
    </w:p>
    <w:p w:rsidR="00803007" w:rsidRDefault="00803007" w:rsidP="00E36BEF">
      <w:pPr>
        <w:spacing w:after="0" w:line="240" w:lineRule="auto"/>
        <w:jc w:val="both"/>
        <w:rPr>
          <w:rFonts w:ascii="Times New Roman" w:hAnsi="Times New Roman" w:cs="Times New Roman"/>
          <w:noProof/>
          <w:sz w:val="28"/>
          <w:lang w:val="uk-UA" w:eastAsia="ru-RU"/>
        </w:rPr>
      </w:pPr>
    </w:p>
    <w:p w:rsidR="00803007" w:rsidRDefault="00803007" w:rsidP="00E36BEF">
      <w:pPr>
        <w:spacing w:after="0" w:line="240" w:lineRule="auto"/>
        <w:jc w:val="both"/>
        <w:rPr>
          <w:rFonts w:ascii="Times New Roman" w:hAnsi="Times New Roman" w:cs="Times New Roman"/>
          <w:noProof/>
          <w:sz w:val="28"/>
          <w:lang w:val="uk-UA" w:eastAsia="ru-RU"/>
        </w:rPr>
      </w:pPr>
    </w:p>
    <w:p w:rsidR="00DF2EDA" w:rsidRPr="00803007" w:rsidRDefault="007A3E24" w:rsidP="00803007">
      <w:pPr>
        <w:spacing w:after="0" w:line="240" w:lineRule="auto"/>
        <w:jc w:val="center"/>
        <w:rPr>
          <w:rFonts w:ascii="Times New Roman" w:hAnsi="Times New Roman" w:cs="Times New Roman"/>
          <w:color w:val="000000"/>
          <w:sz w:val="28"/>
          <w:lang w:val="uk-UA"/>
        </w:rPr>
      </w:pPr>
      <w:r w:rsidRPr="00803007">
        <w:rPr>
          <w:rFonts w:ascii="Times New Roman" w:hAnsi="Times New Roman" w:cs="Times New Roman"/>
          <w:noProof/>
          <w:color w:val="000000"/>
          <w:sz w:val="28"/>
          <w:lang w:eastAsia="ru-RU"/>
        </w:rPr>
        <w:drawing>
          <wp:anchor distT="0" distB="0" distL="114300" distR="114300" simplePos="0" relativeHeight="251710464" behindDoc="0" locked="0" layoutInCell="0" allowOverlap="1">
            <wp:simplePos x="0" y="0"/>
            <wp:positionH relativeFrom="column">
              <wp:posOffset>87630</wp:posOffset>
            </wp:positionH>
            <wp:positionV relativeFrom="paragraph">
              <wp:posOffset>0</wp:posOffset>
            </wp:positionV>
            <wp:extent cx="5928360" cy="2694305"/>
            <wp:effectExtent l="19050" t="0" r="0" b="0"/>
            <wp:wrapTopAndBottom/>
            <wp:docPr id="7"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
                    <a:srcRect b="22558"/>
                    <a:stretch>
                      <a:fillRect/>
                    </a:stretch>
                  </pic:blipFill>
                  <pic:spPr bwMode="auto">
                    <a:xfrm>
                      <a:off x="0" y="0"/>
                      <a:ext cx="5928360" cy="2694305"/>
                    </a:xfrm>
                    <a:prstGeom prst="rect">
                      <a:avLst/>
                    </a:prstGeom>
                    <a:noFill/>
                    <a:ln w="9525">
                      <a:noFill/>
                      <a:miter lim="800000"/>
                      <a:headEnd/>
                      <a:tailEnd/>
                    </a:ln>
                  </pic:spPr>
                </pic:pic>
              </a:graphicData>
            </a:graphic>
          </wp:anchor>
        </w:drawing>
      </w:r>
      <w:r w:rsidR="00803007">
        <w:rPr>
          <w:rFonts w:ascii="Times New Roman" w:hAnsi="Times New Roman" w:cs="Times New Roman"/>
          <w:color w:val="000000"/>
          <w:sz w:val="28"/>
          <w:lang w:val="uk-UA"/>
        </w:rPr>
        <w:t>Р</w:t>
      </w:r>
      <w:r w:rsidRPr="00803007">
        <w:rPr>
          <w:rFonts w:ascii="Times New Roman" w:hAnsi="Times New Roman" w:cs="Times New Roman"/>
          <w:color w:val="000000"/>
          <w:sz w:val="28"/>
          <w:lang w:val="uk-UA"/>
        </w:rPr>
        <w:t>ис.1.9</w:t>
      </w:r>
      <w:r w:rsidR="00803007" w:rsidRPr="00803007">
        <w:rPr>
          <w:rFonts w:ascii="Times New Roman" w:hAnsi="Times New Roman" w:cs="Times New Roman"/>
          <w:color w:val="000000"/>
          <w:sz w:val="28"/>
          <w:lang w:val="uk-UA"/>
        </w:rPr>
        <w:t xml:space="preserve"> Структурна схема утворення мережного тракту</w:t>
      </w:r>
    </w:p>
    <w:p w:rsidR="00DF2EDA" w:rsidRDefault="00DF2EDA" w:rsidP="00E36BEF">
      <w:pPr>
        <w:spacing w:after="0" w:line="240" w:lineRule="auto"/>
        <w:jc w:val="both"/>
        <w:rPr>
          <w:color w:val="000000"/>
          <w:sz w:val="28"/>
          <w:lang w:val="uk-UA"/>
        </w:rPr>
      </w:pPr>
    </w:p>
    <w:p w:rsidR="00DF2EDA" w:rsidRDefault="00DF2EDA" w:rsidP="00E36BEF">
      <w:pPr>
        <w:spacing w:after="0" w:line="240" w:lineRule="auto"/>
        <w:jc w:val="both"/>
        <w:rPr>
          <w:color w:val="000000"/>
          <w:sz w:val="28"/>
          <w:lang w:val="uk-UA"/>
        </w:rPr>
      </w:pPr>
    </w:p>
    <w:p w:rsidR="00DF2EDA" w:rsidRDefault="00DF2EDA" w:rsidP="00E36BEF">
      <w:pPr>
        <w:spacing w:after="0" w:line="240" w:lineRule="auto"/>
        <w:jc w:val="both"/>
        <w:rPr>
          <w:color w:val="000000"/>
          <w:sz w:val="28"/>
          <w:lang w:val="uk-UA"/>
        </w:rPr>
      </w:pPr>
    </w:p>
    <w:p w:rsidR="00B30BAB" w:rsidRPr="00803007" w:rsidRDefault="00B30BAB" w:rsidP="00E36BEF">
      <w:pPr>
        <w:spacing w:after="0" w:line="240" w:lineRule="auto"/>
        <w:jc w:val="both"/>
        <w:rPr>
          <w:rFonts w:ascii="Times New Roman" w:hAnsi="Times New Roman" w:cs="Times New Roman"/>
          <w:color w:val="000000"/>
          <w:sz w:val="28"/>
          <w:lang w:val="uk-UA"/>
        </w:rPr>
      </w:pPr>
      <w:r w:rsidRPr="00803007">
        <w:rPr>
          <w:rFonts w:ascii="Times New Roman" w:hAnsi="Times New Roman" w:cs="Times New Roman"/>
          <w:color w:val="000000"/>
          <w:sz w:val="28"/>
          <w:lang w:val="uk-UA"/>
        </w:rPr>
        <w:t xml:space="preserve">В процесі оперативно-технічного контролю за станом первинної </w:t>
      </w:r>
      <w:r w:rsidR="00FA5ACF" w:rsidRPr="00803007">
        <w:rPr>
          <w:rFonts w:ascii="Times New Roman" w:hAnsi="Times New Roman" w:cs="Times New Roman"/>
          <w:color w:val="000000"/>
          <w:sz w:val="28"/>
          <w:lang w:val="uk-UA"/>
        </w:rPr>
        <w:t>мережі на</w:t>
      </w:r>
    </w:p>
    <w:p w:rsidR="00B849E8" w:rsidRPr="00803007" w:rsidRDefault="00EA4B99" w:rsidP="00E36BEF">
      <w:pPr>
        <w:spacing w:after="0" w:line="240" w:lineRule="auto"/>
        <w:jc w:val="both"/>
        <w:rPr>
          <w:rFonts w:ascii="Times New Roman" w:hAnsi="Times New Roman" w:cs="Times New Roman"/>
          <w:sz w:val="28"/>
          <w:lang w:val="uk-UA"/>
        </w:rPr>
      </w:pPr>
      <w:r w:rsidRPr="00803007">
        <w:rPr>
          <w:rFonts w:ascii="Times New Roman" w:hAnsi="Times New Roman" w:cs="Times New Roman"/>
          <w:color w:val="000000"/>
          <w:sz w:val="28"/>
          <w:lang w:val="uk-UA"/>
        </w:rPr>
        <w:t>Є</w:t>
      </w:r>
      <w:r w:rsidR="00B849E8" w:rsidRPr="00803007">
        <w:rPr>
          <w:rFonts w:ascii="Times New Roman" w:hAnsi="Times New Roman" w:cs="Times New Roman"/>
          <w:color w:val="000000"/>
          <w:sz w:val="28"/>
          <w:lang w:val="uk-UA"/>
        </w:rPr>
        <w:t>HCЗУ формуються загал</w:t>
      </w:r>
      <w:r w:rsidRPr="00803007">
        <w:rPr>
          <w:rFonts w:ascii="Times New Roman" w:hAnsi="Times New Roman" w:cs="Times New Roman"/>
          <w:color w:val="000000"/>
          <w:sz w:val="28"/>
          <w:lang w:val="uk-UA"/>
        </w:rPr>
        <w:t>ьні сигнали про стан КО</w:t>
      </w:r>
      <w:r w:rsidR="00FA5ACF" w:rsidRPr="00803007">
        <w:rPr>
          <w:rFonts w:ascii="Times New Roman" w:hAnsi="Times New Roman" w:cs="Times New Roman"/>
          <w:color w:val="000000"/>
          <w:sz w:val="28"/>
          <w:lang w:val="uk-UA"/>
        </w:rPr>
        <w:t>,ОТЕ</w:t>
      </w:r>
      <w:r w:rsidRPr="00803007">
        <w:rPr>
          <w:rFonts w:ascii="Times New Roman" w:hAnsi="Times New Roman" w:cs="Times New Roman"/>
          <w:color w:val="000000"/>
          <w:sz w:val="28"/>
          <w:lang w:val="uk-UA"/>
        </w:rPr>
        <w:t>: "аварія</w:t>
      </w:r>
      <w:r w:rsidR="00B849E8" w:rsidRPr="00803007">
        <w:rPr>
          <w:rFonts w:ascii="Times New Roman" w:hAnsi="Times New Roman" w:cs="Times New Roman"/>
          <w:color w:val="000000"/>
          <w:sz w:val="28"/>
          <w:lang w:val="uk-UA"/>
        </w:rPr>
        <w:t>", "пошкодження", "попередження", "норма".</w:t>
      </w:r>
    </w:p>
    <w:p w:rsidR="00B849E8" w:rsidRPr="00803007" w:rsidRDefault="00B849E8" w:rsidP="0026181A">
      <w:pPr>
        <w:pStyle w:val="11"/>
        <w:shd w:val="clear" w:color="auto" w:fill="FFFFFF"/>
        <w:ind w:left="14" w:right="32" w:firstLine="389"/>
        <w:jc w:val="both"/>
        <w:rPr>
          <w:sz w:val="28"/>
          <w:lang w:val="uk-UA"/>
        </w:rPr>
      </w:pPr>
      <w:r w:rsidRPr="00803007">
        <w:rPr>
          <w:color w:val="000000"/>
          <w:sz w:val="28"/>
          <w:lang w:val="uk-UA"/>
        </w:rPr>
        <w:t>"Норма" -  стан, при якому параметри якості передачі i показники режиму та умов роботи КО i його елементів знаходяться в межах установлених допущень.</w:t>
      </w:r>
    </w:p>
    <w:p w:rsidR="00B849E8" w:rsidRPr="0026181A" w:rsidRDefault="00B849E8" w:rsidP="0026181A">
      <w:pPr>
        <w:pStyle w:val="11"/>
        <w:shd w:val="clear" w:color="auto" w:fill="FFFFFF"/>
        <w:ind w:left="18" w:right="29" w:firstLine="382"/>
        <w:jc w:val="both"/>
        <w:rPr>
          <w:sz w:val="28"/>
          <w:lang w:val="uk-UA"/>
        </w:rPr>
      </w:pPr>
      <w:r w:rsidRPr="00803007">
        <w:rPr>
          <w:color w:val="000000"/>
          <w:sz w:val="28"/>
          <w:lang w:val="uk-UA"/>
        </w:rPr>
        <w:t>"Попередження" - стан, при якому</w:t>
      </w:r>
      <w:r w:rsidRPr="0026181A">
        <w:rPr>
          <w:color w:val="000000"/>
          <w:sz w:val="28"/>
          <w:lang w:val="uk-UA"/>
        </w:rPr>
        <w:t xml:space="preserve"> параметри якості передачі знаходяться в межах встановлених допущень, а показники роботи елементів КО, які визначають режим i умови роботи КО, свідчать про підвищену можливість відмови КО;</w:t>
      </w:r>
    </w:p>
    <w:p w:rsidR="00B849E8" w:rsidRPr="0026181A" w:rsidRDefault="00B849E8" w:rsidP="0026181A">
      <w:pPr>
        <w:pStyle w:val="11"/>
        <w:shd w:val="clear" w:color="auto" w:fill="FFFFFF"/>
        <w:ind w:left="22" w:right="29" w:firstLine="389"/>
        <w:jc w:val="both"/>
        <w:rPr>
          <w:sz w:val="28"/>
          <w:lang w:val="uk-UA"/>
        </w:rPr>
      </w:pPr>
      <w:r w:rsidRPr="0026181A">
        <w:rPr>
          <w:color w:val="000000"/>
          <w:sz w:val="28"/>
          <w:lang w:val="uk-UA"/>
        </w:rPr>
        <w:t xml:space="preserve">"Попередження" -  технологічний </w:t>
      </w:r>
      <w:r w:rsidR="00C84322">
        <w:rPr>
          <w:color w:val="000000"/>
          <w:sz w:val="28"/>
          <w:lang w:val="uk-UA"/>
        </w:rPr>
        <w:t>сигнал, який передасться в ЦТЕ  або ДПМ</w:t>
      </w:r>
      <w:r w:rsidRPr="0026181A">
        <w:rPr>
          <w:color w:val="000000"/>
          <w:sz w:val="28"/>
          <w:lang w:val="uk-UA"/>
        </w:rPr>
        <w:t>. Перелік таких сигналів визначає Укртелеком.</w:t>
      </w:r>
    </w:p>
    <w:p w:rsidR="00B849E8" w:rsidRPr="0026181A" w:rsidRDefault="00B849E8" w:rsidP="0026181A">
      <w:pPr>
        <w:pStyle w:val="11"/>
        <w:shd w:val="clear" w:color="auto" w:fill="FFFFFF"/>
        <w:ind w:left="18" w:right="14" w:firstLine="385"/>
        <w:jc w:val="both"/>
        <w:rPr>
          <w:sz w:val="28"/>
          <w:lang w:val="uk-UA"/>
        </w:rPr>
      </w:pPr>
      <w:r w:rsidRPr="0026181A">
        <w:rPr>
          <w:color w:val="000000"/>
          <w:sz w:val="28"/>
          <w:lang w:val="uk-UA"/>
        </w:rPr>
        <w:t>"Пошкодження" -  стан, при якому параметри якості передачі вийшли за встановлені межі допущення в результаті порушення режиму чи умов роботи КО та його елементів, але присутність пошкоджень в ньому дозволяє часткове використання на мережах цього КО;</w:t>
      </w:r>
    </w:p>
    <w:p w:rsidR="00792E61" w:rsidRDefault="00B849E8" w:rsidP="0026181A">
      <w:pPr>
        <w:pStyle w:val="11"/>
        <w:shd w:val="clear" w:color="auto" w:fill="FFFFFF"/>
        <w:ind w:left="29" w:right="11" w:firstLine="382"/>
        <w:jc w:val="both"/>
        <w:rPr>
          <w:color w:val="000000"/>
          <w:sz w:val="28"/>
          <w:lang w:val="uk-UA"/>
        </w:rPr>
      </w:pPr>
      <w:r w:rsidRPr="0026181A">
        <w:rPr>
          <w:color w:val="000000"/>
          <w:sz w:val="28"/>
          <w:lang w:val="uk-UA"/>
        </w:rPr>
        <w:t>"АВАРІЯ" -  стан, при якому визначені для контролю параметри якості передачі вийшли за встановлені межі в результаті пор</w:t>
      </w:r>
      <w:r w:rsidR="00C84322">
        <w:rPr>
          <w:color w:val="000000"/>
          <w:sz w:val="28"/>
          <w:lang w:val="uk-UA"/>
        </w:rPr>
        <w:t>ушення режиму чи умов роботи КО. Н</w:t>
      </w:r>
      <w:r w:rsidRPr="0026181A">
        <w:rPr>
          <w:color w:val="000000"/>
          <w:sz w:val="28"/>
          <w:lang w:val="uk-UA"/>
        </w:rPr>
        <w:t>аявність пошкодження в ньому приводить до неможливості його використання на мережі.</w:t>
      </w:r>
    </w:p>
    <w:p w:rsidR="00FA5ACF" w:rsidRPr="00803007" w:rsidRDefault="00FA5ACF" w:rsidP="00C93F49">
      <w:pPr>
        <w:pStyle w:val="11"/>
        <w:shd w:val="clear" w:color="auto" w:fill="FFFFFF"/>
        <w:ind w:left="29" w:right="11" w:firstLine="382"/>
        <w:jc w:val="both"/>
        <w:rPr>
          <w:color w:val="000000"/>
          <w:sz w:val="28"/>
          <w:szCs w:val="28"/>
          <w:lang w:val="uk-UA"/>
        </w:rPr>
      </w:pPr>
      <w:r>
        <w:rPr>
          <w:color w:val="000000"/>
          <w:sz w:val="28"/>
          <w:lang w:val="uk-UA"/>
        </w:rPr>
        <w:t xml:space="preserve">Для мереж синхронної цифрової Ієрархії(СЦІ) </w:t>
      </w:r>
      <w:r w:rsidR="003072A4">
        <w:rPr>
          <w:color w:val="000000"/>
          <w:sz w:val="28"/>
          <w:lang w:val="uk-UA"/>
        </w:rPr>
        <w:t xml:space="preserve">введено поняття об’єкта технічного обслуговування(ОТЕ) </w:t>
      </w:r>
      <w:r w:rsidR="0011731B">
        <w:rPr>
          <w:color w:val="000000"/>
          <w:sz w:val="28"/>
          <w:lang w:val="uk-UA"/>
        </w:rPr>
        <w:t>аналогі</w:t>
      </w:r>
      <w:r w:rsidR="00C93F49">
        <w:rPr>
          <w:color w:val="000000"/>
          <w:sz w:val="28"/>
          <w:lang w:val="uk-UA"/>
        </w:rPr>
        <w:t>ч</w:t>
      </w:r>
      <w:r w:rsidR="0011731B">
        <w:rPr>
          <w:color w:val="000000"/>
          <w:sz w:val="28"/>
          <w:lang w:val="uk-UA"/>
        </w:rPr>
        <w:t xml:space="preserve">ного КО-це: мультиплексна </w:t>
      </w:r>
      <w:r w:rsidR="003072A4" w:rsidRPr="00803007">
        <w:rPr>
          <w:color w:val="000000"/>
          <w:sz w:val="28"/>
          <w:szCs w:val="28"/>
          <w:lang w:val="uk-UA"/>
        </w:rPr>
        <w:t>секція(</w:t>
      </w:r>
      <w:r w:rsidR="00535F14" w:rsidRPr="00803007">
        <w:rPr>
          <w:color w:val="000000"/>
          <w:sz w:val="28"/>
          <w:szCs w:val="28"/>
          <w:lang w:val="en-US"/>
        </w:rPr>
        <w:t>MSOH</w:t>
      </w:r>
      <w:r w:rsidR="00535F14" w:rsidRPr="00803007">
        <w:rPr>
          <w:color w:val="000000"/>
          <w:sz w:val="28"/>
          <w:szCs w:val="28"/>
          <w:lang w:val="uk-UA"/>
        </w:rPr>
        <w:t>)</w:t>
      </w:r>
      <w:r w:rsidR="0011731B" w:rsidRPr="00803007">
        <w:rPr>
          <w:color w:val="000000"/>
          <w:sz w:val="28"/>
          <w:szCs w:val="28"/>
          <w:lang w:val="uk-UA"/>
        </w:rPr>
        <w:t xml:space="preserve"> </w:t>
      </w:r>
      <w:r w:rsidR="00535F14" w:rsidRPr="00803007">
        <w:rPr>
          <w:color w:val="000000"/>
          <w:sz w:val="28"/>
          <w:szCs w:val="28"/>
          <w:lang w:val="uk-UA"/>
        </w:rPr>
        <w:t>,регенераційна секція(</w:t>
      </w:r>
      <w:r w:rsidR="00535F14" w:rsidRPr="00803007">
        <w:rPr>
          <w:color w:val="000000"/>
          <w:sz w:val="28"/>
          <w:szCs w:val="28"/>
          <w:lang w:val="en-US"/>
        </w:rPr>
        <w:t>RSOH</w:t>
      </w:r>
      <w:r w:rsidR="00535F14" w:rsidRPr="00803007">
        <w:rPr>
          <w:color w:val="000000"/>
          <w:sz w:val="28"/>
          <w:szCs w:val="28"/>
          <w:lang w:val="uk-UA"/>
        </w:rPr>
        <w:t xml:space="preserve">) та </w:t>
      </w:r>
      <w:r w:rsidR="00C93F49" w:rsidRPr="00803007">
        <w:rPr>
          <w:color w:val="000000"/>
          <w:sz w:val="28"/>
          <w:szCs w:val="28"/>
          <w:lang w:val="uk-UA"/>
        </w:rPr>
        <w:t>тракти віртуальних контейнерів</w:t>
      </w:r>
      <w:r w:rsidR="00535F14" w:rsidRPr="00803007">
        <w:rPr>
          <w:color w:val="000000"/>
          <w:sz w:val="28"/>
          <w:szCs w:val="28"/>
          <w:lang w:val="uk-UA"/>
        </w:rPr>
        <w:t>(</w:t>
      </w:r>
      <w:r w:rsidR="00535F14" w:rsidRPr="00803007">
        <w:rPr>
          <w:color w:val="000000"/>
          <w:sz w:val="28"/>
          <w:szCs w:val="28"/>
          <w:lang w:val="en-US"/>
        </w:rPr>
        <w:t>VK</w:t>
      </w:r>
      <w:r w:rsidR="002B6F45" w:rsidRPr="00803007">
        <w:rPr>
          <w:color w:val="000000"/>
          <w:sz w:val="28"/>
          <w:szCs w:val="28"/>
          <w:lang w:val="en-US"/>
        </w:rPr>
        <w:t>n</w:t>
      </w:r>
      <w:r w:rsidR="002B6F45" w:rsidRPr="00803007">
        <w:rPr>
          <w:color w:val="000000"/>
          <w:sz w:val="28"/>
          <w:szCs w:val="28"/>
          <w:lang w:val="uk-UA"/>
        </w:rPr>
        <w:t>)</w:t>
      </w:r>
      <w:r w:rsidR="00C93F49" w:rsidRPr="00803007">
        <w:rPr>
          <w:color w:val="000000"/>
          <w:sz w:val="28"/>
          <w:szCs w:val="28"/>
          <w:lang w:val="uk-UA"/>
        </w:rPr>
        <w:t>.,</w:t>
      </w:r>
    </w:p>
    <w:p w:rsidR="0011731B" w:rsidRPr="00803007" w:rsidRDefault="00A11AE3" w:rsidP="0011731B">
      <w:pPr>
        <w:rPr>
          <w:rFonts w:ascii="Times New Roman" w:hAnsi="Times New Roman" w:cs="Times New Roman"/>
          <w:sz w:val="28"/>
          <w:szCs w:val="28"/>
          <w:lang w:val="uk-UA" w:eastAsia="ru-RU"/>
        </w:rPr>
      </w:pPr>
      <w:r w:rsidRPr="00A11AE3">
        <w:rPr>
          <w:rFonts w:ascii="Times New Roman" w:hAnsi="Times New Roman" w:cs="Times New Roman"/>
          <w:noProof/>
          <w:color w:val="000000"/>
          <w:sz w:val="28"/>
          <w:szCs w:val="28"/>
        </w:rPr>
        <w:lastRenderedPageBreak/>
        <w:pict>
          <v:rect id="_x0000_s1300" style="position:absolute;margin-left:90.8pt;margin-top:273.55pt;width:379.1pt;height:22.3pt;z-index:251711488" strokecolor="white [3212]">
            <v:textbox style="mso-next-textbox:#_x0000_s1300">
              <w:txbxContent>
                <w:p w:rsidR="00F10146" w:rsidRPr="00603664" w:rsidRDefault="00F10146" w:rsidP="00D46474">
                  <w:pPr>
                    <w:rPr>
                      <w:lang w:val="uk-UA"/>
                    </w:rPr>
                  </w:pPr>
                </w:p>
              </w:txbxContent>
            </v:textbox>
          </v:rect>
        </w:pict>
      </w:r>
      <w:r w:rsidR="002B6F45" w:rsidRPr="00803007">
        <w:rPr>
          <w:rFonts w:ascii="Times New Roman" w:hAnsi="Times New Roman" w:cs="Times New Roman"/>
          <w:color w:val="000000"/>
          <w:sz w:val="28"/>
          <w:szCs w:val="28"/>
          <w:lang w:val="uk-UA"/>
        </w:rPr>
        <w:t>В аналогових,цифрових ПЦІ,СЦІ системах</w:t>
      </w:r>
      <w:r w:rsidR="00F01BB5" w:rsidRPr="00803007">
        <w:rPr>
          <w:rFonts w:ascii="Times New Roman" w:hAnsi="Times New Roman" w:cs="Times New Roman"/>
          <w:color w:val="000000"/>
          <w:sz w:val="28"/>
          <w:szCs w:val="28"/>
          <w:lang w:val="uk-UA"/>
        </w:rPr>
        <w:t xml:space="preserve"> для технічної експлуатації </w:t>
      </w:r>
      <w:r w:rsidR="00CB4B06" w:rsidRPr="00803007">
        <w:rPr>
          <w:rFonts w:ascii="Times New Roman" w:hAnsi="Times New Roman" w:cs="Times New Roman"/>
          <w:color w:val="000000"/>
          <w:sz w:val="28"/>
          <w:szCs w:val="28"/>
          <w:lang w:val="uk-UA"/>
        </w:rPr>
        <w:t>і ТО є в</w:t>
      </w:r>
      <w:r w:rsidR="00D46474" w:rsidRPr="00803007">
        <w:rPr>
          <w:rFonts w:ascii="Times New Roman" w:hAnsi="Times New Roman" w:cs="Times New Roman"/>
          <w:color w:val="000000"/>
          <w:sz w:val="28"/>
          <w:szCs w:val="28"/>
          <w:lang w:val="uk-UA"/>
        </w:rPr>
        <w:t>ажливе поняття об’єкт експлуатаційного контролю -(О</w:t>
      </w:r>
      <w:r w:rsidR="00F01BB5" w:rsidRPr="00803007">
        <w:rPr>
          <w:rFonts w:ascii="Times New Roman" w:hAnsi="Times New Roman" w:cs="Times New Roman"/>
          <w:color w:val="000000"/>
          <w:sz w:val="28"/>
          <w:szCs w:val="28"/>
          <w:lang w:val="uk-UA"/>
        </w:rPr>
        <w:t>Е</w:t>
      </w:r>
      <w:r w:rsidR="00D46474" w:rsidRPr="00803007">
        <w:rPr>
          <w:rFonts w:ascii="Times New Roman" w:hAnsi="Times New Roman" w:cs="Times New Roman"/>
          <w:color w:val="000000"/>
          <w:sz w:val="28"/>
          <w:szCs w:val="28"/>
          <w:lang w:val="uk-UA"/>
        </w:rPr>
        <w:t>К</w:t>
      </w:r>
      <w:r w:rsidR="00F01BB5" w:rsidRPr="00803007">
        <w:rPr>
          <w:rFonts w:ascii="Times New Roman" w:hAnsi="Times New Roman" w:cs="Times New Roman"/>
          <w:color w:val="000000"/>
          <w:sz w:val="28"/>
          <w:szCs w:val="28"/>
          <w:lang w:val="uk-UA"/>
        </w:rPr>
        <w:t>).В них можуть проводитись в</w:t>
      </w:r>
      <w:r w:rsidR="00947C6D" w:rsidRPr="00803007">
        <w:rPr>
          <w:rFonts w:ascii="Times New Roman" w:hAnsi="Times New Roman" w:cs="Times New Roman"/>
          <w:color w:val="000000"/>
          <w:sz w:val="28"/>
          <w:szCs w:val="28"/>
          <w:lang w:val="uk-UA"/>
        </w:rPr>
        <w:t>имірю</w:t>
      </w:r>
      <w:r w:rsidR="00F01BB5" w:rsidRPr="00803007">
        <w:rPr>
          <w:rFonts w:ascii="Times New Roman" w:hAnsi="Times New Roman" w:cs="Times New Roman"/>
          <w:color w:val="000000"/>
          <w:sz w:val="28"/>
          <w:szCs w:val="28"/>
          <w:lang w:val="uk-UA"/>
        </w:rPr>
        <w:t xml:space="preserve">вання за допомогою зовнішніх </w:t>
      </w:r>
      <w:r w:rsidR="00947C6D" w:rsidRPr="00803007">
        <w:rPr>
          <w:rFonts w:ascii="Times New Roman" w:hAnsi="Times New Roman" w:cs="Times New Roman"/>
          <w:color w:val="000000"/>
          <w:sz w:val="28"/>
          <w:szCs w:val="28"/>
          <w:lang w:val="uk-UA"/>
        </w:rPr>
        <w:t>вимірювальних приладів чи   за допомогою вбудованої</w:t>
      </w:r>
      <w:r w:rsidR="00246257" w:rsidRPr="00803007">
        <w:rPr>
          <w:rFonts w:ascii="Times New Roman" w:hAnsi="Times New Roman" w:cs="Times New Roman"/>
          <w:color w:val="000000"/>
          <w:sz w:val="28"/>
          <w:szCs w:val="28"/>
          <w:lang w:val="uk-UA"/>
        </w:rPr>
        <w:t xml:space="preserve"> апа</w:t>
      </w:r>
      <w:r w:rsidR="00D46474" w:rsidRPr="00803007">
        <w:rPr>
          <w:rFonts w:ascii="Times New Roman" w:hAnsi="Times New Roman" w:cs="Times New Roman"/>
          <w:color w:val="000000"/>
          <w:sz w:val="28"/>
          <w:szCs w:val="28"/>
          <w:lang w:val="uk-UA"/>
        </w:rPr>
        <w:t>ратури контролю,а в  СЦІ-</w:t>
      </w:r>
      <w:r w:rsidR="0011731B" w:rsidRPr="00803007">
        <w:rPr>
          <w:rFonts w:ascii="Times New Roman" w:hAnsi="Times New Roman" w:cs="Times New Roman"/>
          <w:color w:val="000000"/>
          <w:sz w:val="28"/>
          <w:szCs w:val="28"/>
          <w:lang w:val="uk-UA"/>
        </w:rPr>
        <w:t xml:space="preserve">і </w:t>
      </w:r>
      <w:r w:rsidR="00D46474" w:rsidRPr="00803007">
        <w:rPr>
          <w:rFonts w:ascii="Times New Roman" w:hAnsi="Times New Roman" w:cs="Times New Roman"/>
          <w:color w:val="000000"/>
          <w:sz w:val="28"/>
          <w:szCs w:val="28"/>
          <w:lang w:val="uk-UA"/>
        </w:rPr>
        <w:t>за допомогою  автоматизованої</w:t>
      </w:r>
      <w:r w:rsidR="00246257" w:rsidRPr="00803007">
        <w:rPr>
          <w:rFonts w:ascii="Times New Roman" w:hAnsi="Times New Roman" w:cs="Times New Roman"/>
          <w:color w:val="000000"/>
          <w:sz w:val="28"/>
          <w:szCs w:val="28"/>
          <w:lang w:val="uk-UA"/>
        </w:rPr>
        <w:t xml:space="preserve"> </w:t>
      </w:r>
      <w:r w:rsidR="002F0719" w:rsidRPr="00803007">
        <w:rPr>
          <w:rFonts w:ascii="Times New Roman" w:hAnsi="Times New Roman" w:cs="Times New Roman"/>
          <w:color w:val="000000"/>
          <w:sz w:val="28"/>
          <w:szCs w:val="28"/>
          <w:lang w:val="uk-UA"/>
        </w:rPr>
        <w:t xml:space="preserve">системи </w:t>
      </w:r>
      <w:r w:rsidR="00246257" w:rsidRPr="00803007">
        <w:rPr>
          <w:rFonts w:ascii="Times New Roman" w:hAnsi="Times New Roman" w:cs="Times New Roman"/>
          <w:color w:val="000000"/>
          <w:sz w:val="28"/>
          <w:szCs w:val="28"/>
          <w:lang w:val="uk-UA"/>
        </w:rPr>
        <w:t>обслуговування.</w:t>
      </w:r>
      <w:r w:rsidR="00CB4B06" w:rsidRPr="00803007">
        <w:rPr>
          <w:rFonts w:ascii="Times New Roman" w:hAnsi="Times New Roman" w:cs="Times New Roman"/>
          <w:color w:val="000000"/>
          <w:sz w:val="28"/>
          <w:szCs w:val="28"/>
          <w:lang w:val="uk-UA"/>
        </w:rPr>
        <w:t xml:space="preserve"> </w:t>
      </w:r>
      <w:r w:rsidR="002F0719" w:rsidRPr="00803007">
        <w:rPr>
          <w:rFonts w:ascii="Times New Roman" w:hAnsi="Times New Roman" w:cs="Times New Roman"/>
          <w:color w:val="000000"/>
          <w:sz w:val="28"/>
          <w:szCs w:val="28"/>
          <w:lang w:val="uk-UA"/>
        </w:rPr>
        <w:t xml:space="preserve">В СЦІ до них </w:t>
      </w:r>
      <w:r w:rsidR="0011731B" w:rsidRPr="00803007">
        <w:rPr>
          <w:rFonts w:ascii="Times New Roman" w:hAnsi="Times New Roman" w:cs="Times New Roman"/>
          <w:sz w:val="28"/>
          <w:szCs w:val="28"/>
          <w:lang w:val="uk-UA"/>
        </w:rPr>
        <w:t>відносяться:</w:t>
      </w:r>
    </w:p>
    <w:p w:rsidR="0011731B" w:rsidRPr="00803007" w:rsidRDefault="0011731B" w:rsidP="0011731B">
      <w:pPr>
        <w:pStyle w:val="a9"/>
        <w:spacing w:before="0" w:beforeAutospacing="0" w:after="0" w:afterAutospacing="0"/>
        <w:ind w:firstLine="624"/>
        <w:jc w:val="both"/>
        <w:rPr>
          <w:sz w:val="28"/>
          <w:szCs w:val="28"/>
          <w:lang w:val="uk-UA"/>
        </w:rPr>
      </w:pPr>
      <w:r w:rsidRPr="00803007">
        <w:rPr>
          <w:sz w:val="28"/>
          <w:szCs w:val="28"/>
          <w:lang w:val="uk-UA"/>
        </w:rPr>
        <w:t>- інтерфейси NNI;</w:t>
      </w:r>
    </w:p>
    <w:p w:rsidR="0011731B" w:rsidRPr="00803007" w:rsidRDefault="0011731B" w:rsidP="0011731B">
      <w:pPr>
        <w:pStyle w:val="a9"/>
        <w:spacing w:before="0" w:beforeAutospacing="0" w:after="0" w:afterAutospacing="0"/>
        <w:ind w:firstLine="624"/>
        <w:jc w:val="both"/>
        <w:rPr>
          <w:sz w:val="28"/>
          <w:szCs w:val="28"/>
          <w:lang w:val="uk-UA"/>
        </w:rPr>
      </w:pPr>
      <w:r w:rsidRPr="00803007">
        <w:rPr>
          <w:sz w:val="28"/>
          <w:szCs w:val="28"/>
          <w:lang w:val="uk-UA"/>
        </w:rPr>
        <w:t>- компонентні тракти ПЦІ, утворені за допомогою обладнання СЦІ;</w:t>
      </w:r>
    </w:p>
    <w:p w:rsidR="0011731B" w:rsidRPr="00803007" w:rsidRDefault="0011731B" w:rsidP="0011731B">
      <w:pPr>
        <w:pStyle w:val="a9"/>
        <w:spacing w:before="0" w:beforeAutospacing="0" w:after="0" w:afterAutospacing="0"/>
        <w:ind w:firstLine="624"/>
        <w:jc w:val="both"/>
        <w:rPr>
          <w:sz w:val="28"/>
          <w:szCs w:val="28"/>
          <w:lang w:val="uk-UA"/>
        </w:rPr>
      </w:pPr>
      <w:r w:rsidRPr="00803007">
        <w:rPr>
          <w:sz w:val="28"/>
          <w:szCs w:val="28"/>
          <w:lang w:val="uk-UA"/>
        </w:rPr>
        <w:t>- тракти СЦІ (тракти віртуальних контейнерів VC);</w:t>
      </w:r>
    </w:p>
    <w:p w:rsidR="0011731B" w:rsidRPr="00803007" w:rsidRDefault="0011731B" w:rsidP="0011731B">
      <w:pPr>
        <w:pStyle w:val="a9"/>
        <w:spacing w:before="0" w:beforeAutospacing="0" w:after="0" w:afterAutospacing="0"/>
        <w:ind w:firstLine="624"/>
        <w:jc w:val="both"/>
        <w:rPr>
          <w:sz w:val="28"/>
          <w:szCs w:val="28"/>
          <w:lang w:val="uk-UA"/>
        </w:rPr>
      </w:pPr>
      <w:r w:rsidRPr="00803007">
        <w:rPr>
          <w:sz w:val="28"/>
          <w:szCs w:val="28"/>
          <w:lang w:val="uk-UA"/>
        </w:rPr>
        <w:t>- регенераційні секції;</w:t>
      </w:r>
    </w:p>
    <w:p w:rsidR="0011731B" w:rsidRPr="00803007" w:rsidRDefault="0011731B" w:rsidP="0011731B">
      <w:pPr>
        <w:pStyle w:val="a9"/>
        <w:spacing w:before="0" w:beforeAutospacing="0" w:after="0" w:afterAutospacing="0"/>
        <w:ind w:firstLine="624"/>
        <w:jc w:val="both"/>
        <w:rPr>
          <w:iCs/>
          <w:sz w:val="28"/>
          <w:szCs w:val="28"/>
          <w:lang w:val="uk-UA"/>
        </w:rPr>
      </w:pPr>
      <w:r w:rsidRPr="00803007">
        <w:rPr>
          <w:sz w:val="28"/>
          <w:szCs w:val="28"/>
          <w:lang w:val="uk-UA"/>
        </w:rPr>
        <w:t>- мультиплексні секції;</w:t>
      </w:r>
    </w:p>
    <w:p w:rsidR="0011731B" w:rsidRPr="00803007" w:rsidRDefault="0011731B" w:rsidP="0011731B">
      <w:pPr>
        <w:pStyle w:val="a9"/>
        <w:spacing w:before="0" w:beforeAutospacing="0" w:after="0" w:afterAutospacing="0"/>
        <w:ind w:firstLine="624"/>
        <w:jc w:val="both"/>
        <w:rPr>
          <w:sz w:val="28"/>
          <w:szCs w:val="28"/>
          <w:lang w:val="uk-UA"/>
        </w:rPr>
      </w:pPr>
      <w:r w:rsidRPr="00803007">
        <w:rPr>
          <w:sz w:val="28"/>
          <w:szCs w:val="28"/>
          <w:lang w:val="uk-UA"/>
        </w:rPr>
        <w:t>- наскрізні з’єднання (ТС) на швидкості STM-1;</w:t>
      </w:r>
    </w:p>
    <w:p w:rsidR="00CB4B06" w:rsidRPr="00803007" w:rsidRDefault="0011731B" w:rsidP="0011731B">
      <w:pPr>
        <w:pStyle w:val="11"/>
        <w:shd w:val="clear" w:color="auto" w:fill="FFFFFF"/>
        <w:ind w:right="11"/>
        <w:jc w:val="both"/>
        <w:rPr>
          <w:color w:val="000000"/>
          <w:sz w:val="28"/>
          <w:szCs w:val="28"/>
          <w:lang w:val="uk-UA"/>
        </w:rPr>
      </w:pPr>
      <w:r w:rsidRPr="00803007">
        <w:rPr>
          <w:sz w:val="28"/>
          <w:szCs w:val="28"/>
          <w:lang w:val="uk-UA"/>
        </w:rPr>
        <w:t>- компонентні тракти STM-1, утворені за допомогою обладнання СЦІ.</w:t>
      </w:r>
    </w:p>
    <w:p w:rsidR="00CB4B06" w:rsidRDefault="00CB4B06" w:rsidP="00CB4B06">
      <w:pPr>
        <w:pStyle w:val="a9"/>
        <w:spacing w:before="0" w:beforeAutospacing="0" w:after="0" w:afterAutospacing="0"/>
        <w:ind w:firstLine="624"/>
        <w:jc w:val="both"/>
        <w:rPr>
          <w:lang w:val="uk-UA"/>
        </w:rPr>
      </w:pPr>
      <w:r>
        <w:rPr>
          <w:lang w:val="uk-UA"/>
        </w:rPr>
        <w:t>- наскрізні з’єднання (ТС) на швидкості STM-1;</w:t>
      </w:r>
    </w:p>
    <w:p w:rsidR="00CB4B06" w:rsidRDefault="00CB4B06" w:rsidP="00CB4B06">
      <w:pPr>
        <w:pStyle w:val="a9"/>
        <w:spacing w:before="0" w:beforeAutospacing="0" w:after="0" w:afterAutospacing="0"/>
        <w:ind w:firstLine="624"/>
        <w:jc w:val="both"/>
        <w:rPr>
          <w:lang w:val="uk-UA"/>
        </w:rPr>
      </w:pPr>
      <w:r>
        <w:rPr>
          <w:lang w:val="uk-UA"/>
        </w:rPr>
        <w:t>- компонентні тракти STM-1, утворені за допомогою обладнання СЦІ.</w:t>
      </w:r>
    </w:p>
    <w:p w:rsidR="008E479C" w:rsidRDefault="00A11AE3" w:rsidP="00803007">
      <w:pPr>
        <w:pStyle w:val="a9"/>
        <w:spacing w:before="0" w:beforeAutospacing="0" w:after="0" w:afterAutospacing="0"/>
        <w:ind w:firstLine="624"/>
        <w:jc w:val="both"/>
        <w:rPr>
          <w:b/>
          <w:color w:val="000000"/>
          <w:sz w:val="28"/>
        </w:rPr>
      </w:pPr>
      <w:r w:rsidRPr="00A11AE3">
        <w:rPr>
          <w:noProof/>
          <w:sz w:val="20"/>
        </w:rPr>
        <w:pict>
          <v:line id="_x0000_s1297" style="position:absolute;left:0;text-align:left;z-index:251706368" from="36pt,-736.7pt" to="36pt,-646.7pt">
            <v:stroke dashstyle="dash"/>
            <w10:anchorlock/>
          </v:line>
        </w:pict>
      </w:r>
      <w:bookmarkStart w:id="4" w:name="_Toc138065970"/>
    </w:p>
    <w:p w:rsidR="00B849E8" w:rsidRPr="0026181A" w:rsidRDefault="00B849E8" w:rsidP="0026181A">
      <w:pPr>
        <w:pStyle w:val="1"/>
        <w:jc w:val="center"/>
        <w:rPr>
          <w:b/>
          <w:color w:val="000000"/>
          <w:sz w:val="28"/>
        </w:rPr>
      </w:pPr>
      <w:r w:rsidRPr="0026181A">
        <w:rPr>
          <w:b/>
          <w:color w:val="000000"/>
          <w:sz w:val="28"/>
        </w:rPr>
        <w:t>1.4. Основні параметри системи технічної  експлуатації</w:t>
      </w:r>
      <w:bookmarkEnd w:id="4"/>
    </w:p>
    <w:p w:rsidR="00B849E8" w:rsidRPr="0026181A" w:rsidRDefault="00B849E8" w:rsidP="0026181A">
      <w:pPr>
        <w:spacing w:after="0" w:line="240" w:lineRule="auto"/>
        <w:rPr>
          <w:rFonts w:ascii="Calibri" w:eastAsia="Calibri" w:hAnsi="Calibri" w:cs="Times New Roman"/>
          <w:sz w:val="28"/>
          <w:lang w:val="uk-UA"/>
        </w:rPr>
      </w:pPr>
    </w:p>
    <w:p w:rsidR="00B849E8" w:rsidRPr="0026181A" w:rsidRDefault="00B849E8" w:rsidP="0026181A">
      <w:pPr>
        <w:pStyle w:val="11"/>
        <w:shd w:val="clear" w:color="auto" w:fill="FFFFFF"/>
        <w:ind w:left="428"/>
        <w:rPr>
          <w:sz w:val="28"/>
          <w:lang w:val="uk-UA"/>
        </w:rPr>
      </w:pPr>
      <w:r w:rsidRPr="0026181A">
        <w:rPr>
          <w:color w:val="000000"/>
          <w:sz w:val="28"/>
          <w:lang w:val="uk-UA"/>
        </w:rPr>
        <w:t>В залежності від їx призначення можливий розподіл на три групи:</w:t>
      </w:r>
    </w:p>
    <w:p w:rsidR="00B849E8" w:rsidRPr="0026181A" w:rsidRDefault="00B849E8" w:rsidP="0026181A">
      <w:pPr>
        <w:pStyle w:val="11"/>
        <w:shd w:val="clear" w:color="auto" w:fill="FFFFFF"/>
        <w:ind w:left="425"/>
        <w:rPr>
          <w:sz w:val="28"/>
          <w:lang w:val="uk-UA"/>
        </w:rPr>
      </w:pPr>
      <w:r w:rsidRPr="0026181A">
        <w:rPr>
          <w:color w:val="000000"/>
          <w:sz w:val="28"/>
          <w:lang w:val="uk-UA"/>
        </w:rPr>
        <w:t>- глобальні параметри;</w:t>
      </w:r>
    </w:p>
    <w:p w:rsidR="00B849E8" w:rsidRPr="0026181A" w:rsidRDefault="00B849E8" w:rsidP="0026181A">
      <w:pPr>
        <w:pStyle w:val="11"/>
        <w:shd w:val="clear" w:color="auto" w:fill="FFFFFF"/>
        <w:ind w:left="425"/>
        <w:rPr>
          <w:sz w:val="28"/>
          <w:lang w:val="uk-UA"/>
        </w:rPr>
      </w:pPr>
      <w:r w:rsidRPr="0026181A">
        <w:rPr>
          <w:color w:val="000000"/>
          <w:sz w:val="28"/>
          <w:lang w:val="uk-UA"/>
        </w:rPr>
        <w:t>- структурні параметри;</w:t>
      </w:r>
    </w:p>
    <w:p w:rsidR="00B849E8" w:rsidRPr="0026181A" w:rsidRDefault="00B849E8" w:rsidP="0026181A">
      <w:pPr>
        <w:pStyle w:val="11"/>
        <w:shd w:val="clear" w:color="auto" w:fill="FFFFFF"/>
        <w:ind w:left="428"/>
        <w:rPr>
          <w:sz w:val="28"/>
          <w:lang w:val="uk-UA"/>
        </w:rPr>
      </w:pPr>
      <w:r w:rsidRPr="0026181A">
        <w:rPr>
          <w:color w:val="000000"/>
          <w:sz w:val="28"/>
          <w:lang w:val="uk-UA"/>
        </w:rPr>
        <w:t>- функціональні параметри.</w:t>
      </w:r>
    </w:p>
    <w:p w:rsidR="00B849E8" w:rsidRPr="0026181A" w:rsidRDefault="00B849E8" w:rsidP="0026181A">
      <w:pPr>
        <w:pStyle w:val="11"/>
        <w:shd w:val="clear" w:color="auto" w:fill="FFFFFF"/>
        <w:ind w:right="47"/>
        <w:jc w:val="both"/>
        <w:rPr>
          <w:sz w:val="28"/>
          <w:lang w:val="uk-UA"/>
        </w:rPr>
      </w:pPr>
      <w:r w:rsidRPr="0026181A">
        <w:rPr>
          <w:color w:val="000000"/>
          <w:sz w:val="28"/>
          <w:lang w:val="uk-UA"/>
        </w:rPr>
        <w:t>Глобальні параметри з</w:t>
      </w:r>
      <w:r w:rsidR="0045471A">
        <w:rPr>
          <w:color w:val="000000"/>
          <w:sz w:val="28"/>
          <w:lang w:val="uk-UA"/>
        </w:rPr>
        <w:t>айма</w:t>
      </w:r>
      <w:r w:rsidRPr="0026181A">
        <w:rPr>
          <w:color w:val="000000"/>
          <w:sz w:val="28"/>
          <w:lang w:val="uk-UA"/>
        </w:rPr>
        <w:t>ють особливе місце. Вони визначають ідеологію i методи технічної експлуатації. Глобальні параметри не змінюють своїх значень при тиражуванні i значно менше змінюються,</w:t>
      </w:r>
      <w:r w:rsidR="0045471A">
        <w:rPr>
          <w:color w:val="000000"/>
          <w:sz w:val="28"/>
          <w:lang w:val="uk-UA"/>
        </w:rPr>
        <w:t xml:space="preserve"> порівняно з іншими параметрами,</w:t>
      </w:r>
      <w:r w:rsidRPr="0026181A">
        <w:rPr>
          <w:color w:val="000000"/>
          <w:sz w:val="28"/>
          <w:lang w:val="uk-UA"/>
        </w:rPr>
        <w:t xml:space="preserve"> в процесі розвитку СТЕ. Це найбільш ко</w:t>
      </w:r>
      <w:r w:rsidR="0045471A">
        <w:rPr>
          <w:color w:val="000000"/>
          <w:sz w:val="28"/>
          <w:lang w:val="uk-UA"/>
        </w:rPr>
        <w:t>нсерва</w:t>
      </w:r>
      <w:r w:rsidRPr="0026181A">
        <w:rPr>
          <w:color w:val="000000"/>
          <w:sz w:val="28"/>
          <w:lang w:val="uk-UA"/>
        </w:rPr>
        <w:t>т</w:t>
      </w:r>
      <w:r w:rsidR="0045471A">
        <w:rPr>
          <w:color w:val="000000"/>
          <w:sz w:val="28"/>
          <w:lang w:val="uk-UA"/>
        </w:rPr>
        <w:t>ивн</w:t>
      </w:r>
      <w:r w:rsidRPr="0026181A">
        <w:rPr>
          <w:color w:val="000000"/>
          <w:sz w:val="28"/>
          <w:lang w:val="uk-UA"/>
        </w:rPr>
        <w:t xml:space="preserve">і </w:t>
      </w:r>
      <w:r w:rsidR="0045471A">
        <w:rPr>
          <w:color w:val="000000"/>
          <w:sz w:val="28"/>
          <w:lang w:val="uk-UA"/>
        </w:rPr>
        <w:t>параметри системи</w:t>
      </w:r>
      <w:r w:rsidRPr="0026181A">
        <w:rPr>
          <w:color w:val="000000"/>
          <w:sz w:val="28"/>
          <w:lang w:val="uk-UA"/>
        </w:rPr>
        <w:t>Їх зміна пов'язана зі зміною типів технічного обладнання СТЕ, програмного забезпечення, методів експлуатації, що в свою чергу пов'язано зі значними в</w:t>
      </w:r>
      <w:r w:rsidR="00250AAB">
        <w:rPr>
          <w:color w:val="000000"/>
          <w:sz w:val="28"/>
          <w:lang w:val="uk-UA"/>
        </w:rPr>
        <w:t>и</w:t>
      </w:r>
      <w:r w:rsidRPr="0026181A">
        <w:rPr>
          <w:color w:val="000000"/>
          <w:sz w:val="28"/>
          <w:lang w:val="uk-UA"/>
        </w:rPr>
        <w:t>тратами.</w:t>
      </w:r>
    </w:p>
    <w:p w:rsidR="00B849E8" w:rsidRPr="0026181A" w:rsidRDefault="00B849E8" w:rsidP="0026181A">
      <w:pPr>
        <w:pStyle w:val="11"/>
        <w:shd w:val="clear" w:color="auto" w:fill="FFFFFF"/>
        <w:ind w:left="4" w:right="40" w:firstLine="500"/>
        <w:jc w:val="both"/>
        <w:rPr>
          <w:sz w:val="28"/>
          <w:lang w:val="uk-UA"/>
        </w:rPr>
      </w:pPr>
      <w:r w:rsidRPr="0026181A">
        <w:rPr>
          <w:color w:val="000000"/>
          <w:sz w:val="28"/>
          <w:lang w:val="uk-UA"/>
        </w:rPr>
        <w:t>Вибір глобальних параметрів - це в першу чергу вибір методів експлуатації, котрі залежать від багатьох факторів, таких як надійність обслуговування обладнання; укомплектованість мережі автоматичною контрольно-вимірювальною апаратурою; наявність обладнання діагностики i можливостей автоматичного усунення несправностей; наявність обладнання обробки та аналізу експлуатаційних даних.</w:t>
      </w:r>
    </w:p>
    <w:p w:rsidR="00B849E8" w:rsidRPr="0026181A" w:rsidRDefault="00B849E8" w:rsidP="0026181A">
      <w:pPr>
        <w:pStyle w:val="11"/>
        <w:shd w:val="clear" w:color="auto" w:fill="FFFFFF"/>
        <w:ind w:left="7" w:right="32" w:firstLine="389"/>
        <w:jc w:val="both"/>
        <w:rPr>
          <w:sz w:val="28"/>
          <w:lang w:val="uk-UA"/>
        </w:rPr>
      </w:pPr>
      <w:r w:rsidRPr="0026181A">
        <w:rPr>
          <w:color w:val="000000"/>
          <w:sz w:val="28"/>
          <w:lang w:val="uk-UA"/>
        </w:rPr>
        <w:t>До структурних параметрів можна віднести ті параметри, які задають територіальну структуру СТЕ. Сучасні системи ТЕ виконуються з застосуванням автоматизованих систем, до складу яких входять декілька (від трьох до п</w:t>
      </w:r>
      <w:r w:rsidR="00D13644">
        <w:rPr>
          <w:color w:val="000000"/>
          <w:sz w:val="28"/>
          <w:lang w:val="uk-UA"/>
        </w:rPr>
        <w:t>'яти) ієрархічних рівнів (рис.1</w:t>
      </w:r>
      <w:r w:rsidR="00F97846">
        <w:rPr>
          <w:color w:val="000000"/>
          <w:sz w:val="28"/>
          <w:lang w:val="uk-UA"/>
        </w:rPr>
        <w:t>.</w:t>
      </w:r>
      <w:r w:rsidR="007A3E24">
        <w:rPr>
          <w:color w:val="000000"/>
          <w:sz w:val="28"/>
          <w:lang w:val="uk-UA"/>
        </w:rPr>
        <w:t>4</w:t>
      </w:r>
      <w:r w:rsidRPr="0026181A">
        <w:rPr>
          <w:color w:val="000000"/>
          <w:sz w:val="28"/>
          <w:lang w:val="uk-UA"/>
        </w:rPr>
        <w:t>).</w:t>
      </w:r>
    </w:p>
    <w:p w:rsidR="00B849E8" w:rsidRPr="0026181A" w:rsidRDefault="00B849E8" w:rsidP="0026181A">
      <w:pPr>
        <w:pStyle w:val="11"/>
        <w:shd w:val="clear" w:color="auto" w:fill="FFFFFF"/>
        <w:ind w:left="14" w:right="25" w:firstLine="389"/>
        <w:jc w:val="both"/>
        <w:rPr>
          <w:sz w:val="28"/>
          <w:lang w:val="uk-UA"/>
        </w:rPr>
      </w:pPr>
      <w:r w:rsidRPr="0026181A">
        <w:rPr>
          <w:color w:val="000000"/>
          <w:sz w:val="28"/>
          <w:lang w:val="uk-UA"/>
        </w:rPr>
        <w:t>Так, до першого рівня відносять контроль працездатності систем передачі і ліній передачі за допомогою засобів вбудованих в апаратуру СП або спеціально розроблених засобів.</w:t>
      </w:r>
    </w:p>
    <w:p w:rsidR="00B849E8" w:rsidRPr="0026181A" w:rsidRDefault="00B849E8" w:rsidP="0026181A">
      <w:pPr>
        <w:pStyle w:val="11"/>
        <w:shd w:val="clear" w:color="auto" w:fill="FFFFFF"/>
        <w:ind w:left="18" w:right="32" w:firstLine="385"/>
        <w:jc w:val="both"/>
        <w:rPr>
          <w:sz w:val="28"/>
          <w:lang w:val="uk-UA"/>
        </w:rPr>
      </w:pPr>
      <w:r w:rsidRPr="0026181A">
        <w:rPr>
          <w:color w:val="000000"/>
          <w:sz w:val="28"/>
          <w:lang w:val="uk-UA"/>
        </w:rPr>
        <w:t xml:space="preserve">До другого рівня відносять централізований комплекс, котрий взаємодіє з </w:t>
      </w:r>
      <w:r w:rsidRPr="0026181A">
        <w:rPr>
          <w:color w:val="000000"/>
          <w:sz w:val="28"/>
          <w:lang w:val="uk-UA"/>
        </w:rPr>
        <w:lastRenderedPageBreak/>
        <w:t>засобами першого рівня і координує їх роботу.</w:t>
      </w:r>
    </w:p>
    <w:p w:rsidR="00B849E8" w:rsidRPr="0026181A" w:rsidRDefault="00B849E8" w:rsidP="0026181A">
      <w:pPr>
        <w:pStyle w:val="11"/>
        <w:shd w:val="clear" w:color="auto" w:fill="FFFFFF"/>
        <w:ind w:left="18" w:right="32" w:firstLine="392"/>
        <w:jc w:val="both"/>
        <w:rPr>
          <w:sz w:val="28"/>
          <w:lang w:val="uk-UA"/>
        </w:rPr>
      </w:pPr>
      <w:r w:rsidRPr="0026181A">
        <w:rPr>
          <w:color w:val="000000"/>
          <w:sz w:val="28"/>
          <w:lang w:val="uk-UA"/>
        </w:rPr>
        <w:t xml:space="preserve">На </w:t>
      </w:r>
      <w:r w:rsidR="008F5127" w:rsidRPr="0026181A">
        <w:rPr>
          <w:color w:val="000000"/>
          <w:sz w:val="28"/>
          <w:lang w:val="uk-UA"/>
        </w:rPr>
        <w:t>третьому</w:t>
      </w:r>
      <w:r w:rsidRPr="0026181A">
        <w:rPr>
          <w:color w:val="000000"/>
          <w:sz w:val="28"/>
          <w:lang w:val="uk-UA"/>
        </w:rPr>
        <w:t xml:space="preserve"> рівні виконуються завдання аналізу характеристик i підтримки працездатності мережі в цілому.</w:t>
      </w:r>
    </w:p>
    <w:p w:rsidR="00B849E8" w:rsidRPr="0026181A" w:rsidRDefault="00B849E8" w:rsidP="0026181A">
      <w:pPr>
        <w:pStyle w:val="11"/>
        <w:shd w:val="clear" w:color="auto" w:fill="FFFFFF"/>
        <w:ind w:left="18" w:right="25" w:firstLine="392"/>
        <w:jc w:val="both"/>
        <w:rPr>
          <w:sz w:val="28"/>
          <w:lang w:val="uk-UA"/>
        </w:rPr>
      </w:pPr>
      <w:r w:rsidRPr="0026181A">
        <w:rPr>
          <w:color w:val="000000"/>
          <w:sz w:val="28"/>
          <w:lang w:val="uk-UA"/>
        </w:rPr>
        <w:t>При відомих значеннях глобальних i структурних параметрі в можливо вирішити завдання вибору значень функціональних параметрів СТЕ, котрі визначають режим її функціонування. Це найменш стійкі параметри системи</w:t>
      </w:r>
      <w:r w:rsidR="008F5127">
        <w:rPr>
          <w:color w:val="000000"/>
          <w:sz w:val="28"/>
          <w:lang w:val="uk-UA"/>
        </w:rPr>
        <w:t>, котрі можливо розподілити на параметри потужності та управління.</w:t>
      </w:r>
    </w:p>
    <w:p w:rsidR="00886582" w:rsidRDefault="00407396" w:rsidP="00886582">
      <w:pPr>
        <w:pStyle w:val="11"/>
        <w:shd w:val="clear" w:color="auto" w:fill="FFFFFF"/>
        <w:ind w:left="14" w:right="18" w:firstLine="396"/>
        <w:jc w:val="both"/>
        <w:rPr>
          <w:color w:val="000000"/>
          <w:sz w:val="28"/>
          <w:szCs w:val="28"/>
          <w:lang w:val="uk-UA"/>
        </w:rPr>
      </w:pPr>
      <w:r w:rsidRPr="00407396">
        <w:rPr>
          <w:color w:val="000000"/>
          <w:sz w:val="28"/>
          <w:szCs w:val="28"/>
          <w:lang w:val="uk-UA"/>
        </w:rPr>
        <w:t xml:space="preserve">Основними параметрами потужності підсистем СТЕ є чисельність </w:t>
      </w:r>
    </w:p>
    <w:p w:rsidR="00407396" w:rsidRPr="00407396" w:rsidRDefault="00407396" w:rsidP="00407396">
      <w:pPr>
        <w:pStyle w:val="11"/>
        <w:shd w:val="clear" w:color="auto" w:fill="FFFFFF"/>
        <w:ind w:left="14" w:right="18" w:firstLine="396"/>
        <w:jc w:val="both"/>
        <w:rPr>
          <w:sz w:val="28"/>
          <w:szCs w:val="28"/>
          <w:lang w:val="uk-UA"/>
        </w:rPr>
      </w:pPr>
      <w:r w:rsidRPr="00407396">
        <w:rPr>
          <w:color w:val="000000"/>
          <w:sz w:val="28"/>
          <w:szCs w:val="28"/>
          <w:lang w:val="uk-UA"/>
        </w:rPr>
        <w:t>експлуатаційного персоналу i рівень запасів резервного обладнання.</w:t>
      </w:r>
    </w:p>
    <w:p w:rsidR="00407396" w:rsidRPr="00407396" w:rsidRDefault="00407396" w:rsidP="00407396">
      <w:pPr>
        <w:pStyle w:val="11"/>
        <w:shd w:val="clear" w:color="auto" w:fill="FFFFFF"/>
        <w:ind w:left="14" w:right="11" w:firstLine="396"/>
        <w:jc w:val="both"/>
        <w:rPr>
          <w:sz w:val="28"/>
          <w:szCs w:val="28"/>
          <w:lang w:val="uk-UA"/>
        </w:rPr>
      </w:pPr>
      <w:r w:rsidRPr="00407396">
        <w:rPr>
          <w:color w:val="000000"/>
          <w:sz w:val="28"/>
          <w:szCs w:val="28"/>
          <w:lang w:val="uk-UA"/>
        </w:rPr>
        <w:t>До параметрів управління відносять параметри систем, з допомогою яких можливо виконати зміну режимів функціонування керованих елементів (елементів систем зв'язку) під дією управляючої інформації, тобто параметри:</w:t>
      </w:r>
    </w:p>
    <w:p w:rsidR="00407396" w:rsidRPr="00407396" w:rsidRDefault="00407396" w:rsidP="00407396">
      <w:pPr>
        <w:pStyle w:val="11"/>
        <w:shd w:val="clear" w:color="auto" w:fill="FFFFFF"/>
        <w:ind w:left="14" w:firstLine="396"/>
        <w:rPr>
          <w:sz w:val="28"/>
          <w:szCs w:val="28"/>
          <w:lang w:val="uk-UA"/>
        </w:rPr>
      </w:pPr>
      <w:r w:rsidRPr="00407396">
        <w:rPr>
          <w:color w:val="000000"/>
          <w:sz w:val="28"/>
          <w:szCs w:val="28"/>
          <w:lang w:val="uk-UA"/>
        </w:rPr>
        <w:t>-  контролю, які визначають межі стану відмови обладнання;</w:t>
      </w:r>
    </w:p>
    <w:p w:rsidR="00407396" w:rsidRPr="00407396" w:rsidRDefault="00407396" w:rsidP="00407396">
      <w:pPr>
        <w:pStyle w:val="11"/>
        <w:shd w:val="clear" w:color="auto" w:fill="FFFFFF"/>
        <w:ind w:left="14" w:firstLine="396"/>
        <w:jc w:val="both"/>
        <w:rPr>
          <w:color w:val="000000"/>
          <w:sz w:val="28"/>
          <w:szCs w:val="28"/>
          <w:lang w:val="uk-UA"/>
        </w:rPr>
      </w:pPr>
      <w:r w:rsidRPr="00407396">
        <w:rPr>
          <w:color w:val="000000"/>
          <w:sz w:val="28"/>
          <w:szCs w:val="28"/>
          <w:lang w:val="uk-UA"/>
        </w:rPr>
        <w:t>-  управління відновлюючими роботами (або просто параметрами відновлення), які визначають пріоритетне обслуговування заявок, політику управління запасами (періодичність поновлення запасів, об'єм партії, правила поставляння замовлення).</w:t>
      </w:r>
    </w:p>
    <w:p w:rsidR="00407396" w:rsidRPr="00407396" w:rsidRDefault="00407396" w:rsidP="00407396">
      <w:pPr>
        <w:pStyle w:val="11"/>
        <w:shd w:val="clear" w:color="auto" w:fill="FFFFFF"/>
        <w:ind w:left="14" w:firstLine="396"/>
        <w:jc w:val="both"/>
        <w:rPr>
          <w:sz w:val="28"/>
          <w:szCs w:val="28"/>
          <w:lang w:val="uk-UA"/>
        </w:rPr>
      </w:pPr>
    </w:p>
    <w:p w:rsidR="00407396" w:rsidRPr="00407396" w:rsidRDefault="00407396" w:rsidP="00407396">
      <w:pPr>
        <w:pStyle w:val="1"/>
        <w:ind w:left="14" w:firstLine="396"/>
        <w:jc w:val="center"/>
        <w:rPr>
          <w:b/>
          <w:sz w:val="28"/>
          <w:szCs w:val="28"/>
        </w:rPr>
      </w:pPr>
      <w:bookmarkStart w:id="5" w:name="_Toc138065971"/>
      <w:r w:rsidRPr="00407396">
        <w:rPr>
          <w:b/>
          <w:color w:val="000000"/>
          <w:sz w:val="28"/>
          <w:szCs w:val="28"/>
        </w:rPr>
        <w:t xml:space="preserve">1.5. Методи технічної експлуатації </w:t>
      </w:r>
      <w:bookmarkEnd w:id="5"/>
    </w:p>
    <w:p w:rsidR="00407396" w:rsidRPr="00407396" w:rsidRDefault="00407396" w:rsidP="00407396">
      <w:pPr>
        <w:pStyle w:val="11"/>
        <w:shd w:val="clear" w:color="auto" w:fill="FFFFFF"/>
        <w:ind w:left="14" w:right="7" w:firstLine="396"/>
        <w:jc w:val="both"/>
        <w:rPr>
          <w:sz w:val="28"/>
          <w:szCs w:val="28"/>
          <w:lang w:val="uk-UA"/>
        </w:rPr>
      </w:pPr>
      <w:r w:rsidRPr="00407396">
        <w:rPr>
          <w:color w:val="000000"/>
          <w:sz w:val="28"/>
          <w:szCs w:val="28"/>
          <w:lang w:val="uk-UA"/>
        </w:rPr>
        <w:t>Зараз відомі i використовуються профілактичний, поновлюючий, статистичний методи та ix комбінації.</w:t>
      </w:r>
    </w:p>
    <w:p w:rsidR="00407396" w:rsidRPr="00407396" w:rsidRDefault="00407396" w:rsidP="00407396">
      <w:pPr>
        <w:pStyle w:val="11"/>
        <w:shd w:val="clear" w:color="auto" w:fill="FFFFFF"/>
        <w:tabs>
          <w:tab w:val="left" w:pos="6379"/>
        </w:tabs>
        <w:ind w:left="14" w:right="-105" w:firstLine="396"/>
        <w:jc w:val="both"/>
        <w:rPr>
          <w:color w:val="000000"/>
          <w:sz w:val="28"/>
          <w:szCs w:val="28"/>
          <w:lang w:val="uk-UA"/>
        </w:rPr>
      </w:pPr>
      <w:r w:rsidRPr="00407396">
        <w:rPr>
          <w:color w:val="000000"/>
          <w:sz w:val="28"/>
          <w:szCs w:val="28"/>
          <w:lang w:val="uk-UA"/>
        </w:rPr>
        <w:t>Основною ознакою розподілу в цій класифікації є cпociб виявлення та попередження відмов.</w:t>
      </w:r>
    </w:p>
    <w:p w:rsidR="00407396" w:rsidRPr="00407396" w:rsidRDefault="00407396" w:rsidP="00407396">
      <w:pPr>
        <w:pStyle w:val="1"/>
        <w:ind w:left="14" w:firstLine="396"/>
        <w:jc w:val="center"/>
        <w:rPr>
          <w:b/>
          <w:sz w:val="28"/>
          <w:szCs w:val="28"/>
        </w:rPr>
      </w:pPr>
      <w:bookmarkStart w:id="6" w:name="_Toc138065972"/>
      <w:r w:rsidRPr="00407396">
        <w:rPr>
          <w:b/>
          <w:color w:val="000000"/>
          <w:sz w:val="28"/>
          <w:szCs w:val="28"/>
        </w:rPr>
        <w:t xml:space="preserve">1.5.1. Профілактичний метод </w:t>
      </w:r>
      <w:bookmarkEnd w:id="6"/>
    </w:p>
    <w:p w:rsidR="00407396" w:rsidRPr="00407396" w:rsidRDefault="00407396" w:rsidP="00407396">
      <w:pPr>
        <w:pStyle w:val="11"/>
        <w:shd w:val="clear" w:color="auto" w:fill="FFFFFF"/>
        <w:ind w:left="14" w:right="4" w:firstLine="396"/>
        <w:jc w:val="both"/>
        <w:rPr>
          <w:sz w:val="28"/>
          <w:szCs w:val="28"/>
          <w:lang w:val="uk-UA"/>
        </w:rPr>
      </w:pPr>
      <w:r w:rsidRPr="00407396">
        <w:rPr>
          <w:color w:val="000000"/>
          <w:sz w:val="28"/>
          <w:szCs w:val="28"/>
          <w:lang w:val="uk-UA"/>
        </w:rPr>
        <w:t>Профілактичний метод раніше був найбільш розповсюджений для технічної експлуатації систем зв'язку. Метод полягає в проведенні поточного обслуговування: - профілактичних перевірок i вимірювань показників якості обладнання, апаратури, планово-попереджувального ремонту. Період між перевірками менший, ніж середній термін служби кожного блоку апаратури.</w:t>
      </w:r>
    </w:p>
    <w:p w:rsidR="00407396" w:rsidRPr="00407396" w:rsidRDefault="00407396" w:rsidP="00407396">
      <w:pPr>
        <w:pStyle w:val="11"/>
        <w:shd w:val="clear" w:color="auto" w:fill="FFFFFF"/>
        <w:ind w:left="14" w:firstLine="396"/>
        <w:jc w:val="both"/>
        <w:rPr>
          <w:sz w:val="28"/>
          <w:szCs w:val="28"/>
          <w:lang w:val="uk-UA"/>
        </w:rPr>
      </w:pPr>
      <w:r w:rsidRPr="00407396">
        <w:rPr>
          <w:color w:val="000000"/>
          <w:sz w:val="28"/>
          <w:szCs w:val="28"/>
          <w:lang w:val="uk-UA"/>
        </w:rPr>
        <w:t>Профілактичний метод не потребує капітальних витрат на контрольно-вимірювальну апаратуру, що вважається його перевагою.</w:t>
      </w:r>
    </w:p>
    <w:p w:rsidR="00407396" w:rsidRPr="00407396" w:rsidRDefault="00407396" w:rsidP="00407396">
      <w:pPr>
        <w:pStyle w:val="11"/>
        <w:shd w:val="clear" w:color="auto" w:fill="FFFFFF"/>
        <w:ind w:left="14" w:right="4" w:firstLine="396"/>
        <w:jc w:val="both"/>
        <w:rPr>
          <w:sz w:val="28"/>
          <w:szCs w:val="28"/>
          <w:lang w:val="uk-UA"/>
        </w:rPr>
      </w:pPr>
      <w:r w:rsidRPr="00407396">
        <w:rPr>
          <w:color w:val="000000"/>
          <w:sz w:val="28"/>
          <w:szCs w:val="28"/>
          <w:lang w:val="uk-UA"/>
        </w:rPr>
        <w:t>Основні недоліки профілактичного методу - це велика трудомісткість i пов'язані з нею високі експлуатаційні витрати. Досвід експлуатації систем передачі засвідчує, що проведення профілактичного обслуговування (вимірювань, регулювання та ін.), постійна присутність обслуговуючого персоналу в ЛАЦ знижують надійність роботи апаратури i ефективність мережі в цілому.</w:t>
      </w:r>
    </w:p>
    <w:p w:rsidR="00407396" w:rsidRPr="00407396" w:rsidRDefault="00407396" w:rsidP="00407396">
      <w:pPr>
        <w:pStyle w:val="11"/>
        <w:shd w:val="clear" w:color="auto" w:fill="FFFFFF"/>
        <w:ind w:left="14" w:right="7" w:firstLine="396"/>
        <w:jc w:val="both"/>
        <w:rPr>
          <w:color w:val="000000"/>
          <w:sz w:val="28"/>
          <w:szCs w:val="28"/>
          <w:lang w:val="uk-UA"/>
        </w:rPr>
      </w:pPr>
      <w:r w:rsidRPr="00407396">
        <w:rPr>
          <w:color w:val="000000"/>
          <w:sz w:val="28"/>
          <w:szCs w:val="28"/>
          <w:lang w:val="uk-UA"/>
        </w:rPr>
        <w:t>Проф1лактичний метод експлуатації передбачає повну відсутн1сть безперервного автоматичного чи автоматизованого контролю. Виявлення чи попередження відмов виконується за допомогою планових профілактичних перевірок, планового поточного та капітального ремонту.</w:t>
      </w:r>
    </w:p>
    <w:p w:rsidR="00407396" w:rsidRPr="00407396" w:rsidRDefault="00407396" w:rsidP="00407396">
      <w:pPr>
        <w:pStyle w:val="1"/>
        <w:ind w:left="14" w:firstLine="396"/>
        <w:jc w:val="center"/>
        <w:rPr>
          <w:b/>
          <w:sz w:val="28"/>
          <w:szCs w:val="28"/>
        </w:rPr>
      </w:pPr>
    </w:p>
    <w:p w:rsidR="00407396" w:rsidRPr="00407396" w:rsidRDefault="00407396" w:rsidP="00407396">
      <w:pPr>
        <w:pStyle w:val="1"/>
        <w:ind w:left="14" w:firstLine="396"/>
        <w:jc w:val="center"/>
        <w:rPr>
          <w:b/>
          <w:sz w:val="28"/>
          <w:szCs w:val="28"/>
        </w:rPr>
      </w:pPr>
      <w:bookmarkStart w:id="7" w:name="_Toc138065973"/>
      <w:r w:rsidRPr="00407396">
        <w:rPr>
          <w:b/>
          <w:color w:val="000000"/>
          <w:sz w:val="28"/>
          <w:szCs w:val="28"/>
        </w:rPr>
        <w:t>1.5.2. Поновлюючий метод</w:t>
      </w:r>
      <w:bookmarkEnd w:id="7"/>
    </w:p>
    <w:p w:rsidR="00407396" w:rsidRPr="00407396" w:rsidRDefault="00407396" w:rsidP="00407396">
      <w:pPr>
        <w:pStyle w:val="11"/>
        <w:shd w:val="clear" w:color="auto" w:fill="FFFFFF"/>
        <w:ind w:left="14" w:firstLine="396"/>
        <w:jc w:val="both"/>
        <w:rPr>
          <w:sz w:val="28"/>
          <w:szCs w:val="28"/>
          <w:lang w:val="uk-UA"/>
        </w:rPr>
      </w:pPr>
      <w:r w:rsidRPr="00407396">
        <w:rPr>
          <w:color w:val="000000"/>
          <w:sz w:val="28"/>
          <w:szCs w:val="28"/>
          <w:lang w:val="uk-UA"/>
        </w:rPr>
        <w:t>При поновлюючому методі контроль i поновлення обладнання відбуваються за потоком відмов. Відмова - повна зупинка функціонування елементу системи. Контроль якості функціонування відсутній. Профілактичні роботи не проводяться. Обладнання, яке знаходиться в стані відмови, блокується. Носієм інформації про відмову є технічний сигнал, який виробляється вбудованою апаратурою контролю, або заявка абонента.</w:t>
      </w:r>
    </w:p>
    <w:p w:rsidR="00407396" w:rsidRPr="00407396" w:rsidRDefault="00407396" w:rsidP="00407396">
      <w:pPr>
        <w:pStyle w:val="1"/>
        <w:ind w:left="14" w:firstLine="396"/>
        <w:jc w:val="center"/>
        <w:rPr>
          <w:b/>
          <w:sz w:val="28"/>
          <w:szCs w:val="28"/>
        </w:rPr>
      </w:pPr>
      <w:bookmarkStart w:id="8" w:name="_Toc138065974"/>
      <w:r w:rsidRPr="00407396">
        <w:rPr>
          <w:b/>
          <w:color w:val="000000"/>
          <w:sz w:val="28"/>
          <w:szCs w:val="28"/>
        </w:rPr>
        <w:t>1.5.3. Статистичний метод</w:t>
      </w:r>
      <w:bookmarkEnd w:id="8"/>
    </w:p>
    <w:p w:rsidR="00407396" w:rsidRPr="00407396" w:rsidRDefault="00407396" w:rsidP="00407396">
      <w:pPr>
        <w:pStyle w:val="11"/>
        <w:shd w:val="clear" w:color="auto" w:fill="FFFFFF"/>
        <w:ind w:left="14" w:right="4" w:firstLine="396"/>
        <w:jc w:val="both"/>
        <w:rPr>
          <w:sz w:val="28"/>
          <w:szCs w:val="28"/>
          <w:lang w:val="uk-UA"/>
        </w:rPr>
      </w:pPr>
      <w:r w:rsidRPr="00407396">
        <w:rPr>
          <w:color w:val="000000"/>
          <w:sz w:val="28"/>
          <w:szCs w:val="28"/>
          <w:lang w:val="uk-UA"/>
        </w:rPr>
        <w:t>При статистичному методі експлуатації переважає безперервний контроль якості функціонування обладнання. Поновлення обладнання також проводиться за потоком відмов. Однак відмова розуміється в більш широкому понятті, ніж при поновлюючому методі. В цьому разі</w:t>
      </w:r>
      <w:r w:rsidRPr="00407396">
        <w:rPr>
          <w:sz w:val="28"/>
          <w:szCs w:val="28"/>
          <w:lang w:val="uk-UA"/>
        </w:rPr>
        <w:t xml:space="preserve"> </w:t>
      </w:r>
      <w:r w:rsidRPr="00407396">
        <w:rPr>
          <w:color w:val="000000"/>
          <w:sz w:val="28"/>
          <w:szCs w:val="28"/>
          <w:lang w:val="uk-UA"/>
        </w:rPr>
        <w:t>розглядається науково обґрунтований рівень втрат в системі зв'язку. Величина втрат визначається як результат послідовного статистичного аналізу спостережень. Для статистичного методу необхідний збір i аналіз статистичного мате</w:t>
      </w:r>
      <w:r w:rsidR="00EC5401">
        <w:rPr>
          <w:color w:val="000000"/>
          <w:sz w:val="28"/>
          <w:szCs w:val="28"/>
          <w:lang w:val="uk-UA"/>
        </w:rPr>
        <w:t>ріалу про роботу обладнання. Цей</w:t>
      </w:r>
      <w:r w:rsidRPr="00407396">
        <w:rPr>
          <w:color w:val="000000"/>
          <w:sz w:val="28"/>
          <w:szCs w:val="28"/>
          <w:lang w:val="uk-UA"/>
        </w:rPr>
        <w:t xml:space="preserve"> метод не виключає профілактичних перевірок i вимірювань, а імітує їх об'є</w:t>
      </w:r>
      <w:r w:rsidR="00EC5401">
        <w:rPr>
          <w:color w:val="000000"/>
          <w:sz w:val="28"/>
          <w:szCs w:val="28"/>
          <w:lang w:val="uk-UA"/>
        </w:rPr>
        <w:t xml:space="preserve">м, завдяки застосуванню методів </w:t>
      </w:r>
      <w:r w:rsidRPr="00407396">
        <w:rPr>
          <w:color w:val="000000"/>
          <w:sz w:val="28"/>
          <w:szCs w:val="28"/>
          <w:lang w:val="uk-UA"/>
        </w:rPr>
        <w:t xml:space="preserve"> математичної статистики для збору i обробки даних про стан обладнання (внб1рковий метод спостережень). Для використання цього методу необхідні д</w:t>
      </w:r>
      <w:r w:rsidR="00EC5401">
        <w:rPr>
          <w:color w:val="000000"/>
          <w:sz w:val="28"/>
          <w:szCs w:val="28"/>
          <w:lang w:val="uk-UA"/>
        </w:rPr>
        <w:t>осить великі витрати на аналіз</w:t>
      </w:r>
      <w:r w:rsidRPr="00407396">
        <w:rPr>
          <w:color w:val="000000"/>
          <w:sz w:val="28"/>
          <w:szCs w:val="28"/>
          <w:lang w:val="uk-UA"/>
        </w:rPr>
        <w:t xml:space="preserve"> одержаної інформації.</w:t>
      </w:r>
    </w:p>
    <w:p w:rsidR="00407396" w:rsidRPr="00407396" w:rsidRDefault="00407396" w:rsidP="00407396">
      <w:pPr>
        <w:pStyle w:val="11"/>
        <w:shd w:val="clear" w:color="auto" w:fill="FFFFFF"/>
        <w:ind w:left="14" w:right="25" w:firstLine="396"/>
        <w:jc w:val="both"/>
        <w:rPr>
          <w:color w:val="000000"/>
          <w:sz w:val="28"/>
          <w:szCs w:val="28"/>
          <w:lang w:val="uk-UA"/>
        </w:rPr>
      </w:pPr>
      <w:r w:rsidRPr="00407396">
        <w:rPr>
          <w:color w:val="000000"/>
          <w:sz w:val="28"/>
          <w:szCs w:val="28"/>
          <w:lang w:val="uk-UA"/>
        </w:rPr>
        <w:t>Метод дуже перспективний i дає значний економічний ефект при використанні автоматизованих (автоматичних) вимірювальних комплексів для контрольних вимірювань каналів, трактів i апаратури без закриття їх дії з наступним аналізом результат є вимірювань на ЕОМ.</w:t>
      </w:r>
    </w:p>
    <w:p w:rsidR="00407396" w:rsidRPr="00407396" w:rsidRDefault="00407396" w:rsidP="00407396">
      <w:pPr>
        <w:pStyle w:val="11"/>
        <w:shd w:val="clear" w:color="auto" w:fill="FFFFFF"/>
        <w:ind w:left="14" w:right="25" w:firstLine="396"/>
        <w:jc w:val="both"/>
        <w:rPr>
          <w:sz w:val="28"/>
          <w:szCs w:val="28"/>
          <w:lang w:val="uk-UA"/>
        </w:rPr>
      </w:pPr>
    </w:p>
    <w:p w:rsidR="00407396" w:rsidRPr="00407396" w:rsidRDefault="00407396" w:rsidP="00407396">
      <w:pPr>
        <w:pStyle w:val="1"/>
        <w:ind w:left="14" w:firstLine="396"/>
        <w:jc w:val="center"/>
        <w:rPr>
          <w:b/>
          <w:sz w:val="28"/>
          <w:szCs w:val="28"/>
        </w:rPr>
      </w:pPr>
      <w:bookmarkStart w:id="9" w:name="_Toc138065975"/>
      <w:r w:rsidRPr="00407396">
        <w:rPr>
          <w:b/>
          <w:color w:val="000000"/>
          <w:sz w:val="28"/>
          <w:szCs w:val="28"/>
        </w:rPr>
        <w:t xml:space="preserve">1.6. Вибір методу експлуатації </w:t>
      </w:r>
      <w:bookmarkEnd w:id="9"/>
    </w:p>
    <w:p w:rsidR="00407396" w:rsidRPr="00407396" w:rsidRDefault="00407396" w:rsidP="00407396">
      <w:pPr>
        <w:pStyle w:val="11"/>
        <w:shd w:val="clear" w:color="auto" w:fill="FFFFFF"/>
        <w:ind w:left="14" w:right="11" w:firstLine="396"/>
        <w:jc w:val="both"/>
        <w:rPr>
          <w:sz w:val="28"/>
          <w:szCs w:val="28"/>
          <w:lang w:val="uk-UA"/>
        </w:rPr>
      </w:pPr>
      <w:r w:rsidRPr="00407396">
        <w:rPr>
          <w:color w:val="000000"/>
          <w:sz w:val="28"/>
          <w:szCs w:val="28"/>
          <w:lang w:val="uk-UA"/>
        </w:rPr>
        <w:t>В реальних системах зв'язку жоден із розглянутих методів експлуатації не зустрічається в чистому вигляді, тому що кожен з них має свої недоліки. Профілактичний метод має цілий ряд недоліків, в тому числі [2,9,11]: низьку оперативність виявлення відмов, велику трудомісткість, додатковий потік відмов, які виникають при проведенні профілактичних робіт.</w:t>
      </w:r>
    </w:p>
    <w:p w:rsidR="00407396" w:rsidRPr="00407396" w:rsidRDefault="00407396" w:rsidP="00407396">
      <w:pPr>
        <w:pStyle w:val="11"/>
        <w:shd w:val="clear" w:color="auto" w:fill="FFFFFF"/>
        <w:ind w:left="14" w:right="14" w:firstLine="396"/>
        <w:jc w:val="both"/>
        <w:rPr>
          <w:sz w:val="28"/>
          <w:szCs w:val="28"/>
          <w:lang w:val="uk-UA"/>
        </w:rPr>
      </w:pPr>
      <w:r w:rsidRPr="00407396">
        <w:rPr>
          <w:color w:val="000000"/>
          <w:sz w:val="28"/>
          <w:szCs w:val="28"/>
          <w:lang w:val="uk-UA"/>
        </w:rPr>
        <w:t>Поновлюючий метод найбільш економічний, однак він не забезпечує потрібної якості зв'язку. Він найбільш ефективний там, де необхідна висока оперативність виявлення відмов i заздалегідь відомо, що відмови пов'язані із значними втратами. Однак в чистому вигляді даний метод не знайшов застосування, головним чином через неможливість створення апаратури контролю, яка може без затримки сигналізувати про всі відмови i пошкодження обслуговуваної апаратури.</w:t>
      </w:r>
    </w:p>
    <w:p w:rsidR="00407396" w:rsidRPr="00407396" w:rsidRDefault="00407396" w:rsidP="00407396">
      <w:pPr>
        <w:pStyle w:val="11"/>
        <w:shd w:val="clear" w:color="auto" w:fill="FFFFFF"/>
        <w:ind w:left="14" w:right="11" w:firstLine="396"/>
        <w:jc w:val="both"/>
        <w:rPr>
          <w:sz w:val="28"/>
          <w:szCs w:val="28"/>
          <w:lang w:val="uk-UA"/>
        </w:rPr>
      </w:pPr>
      <w:r w:rsidRPr="00407396">
        <w:rPr>
          <w:color w:val="000000"/>
          <w:sz w:val="28"/>
          <w:szCs w:val="28"/>
          <w:lang w:val="uk-UA"/>
        </w:rPr>
        <w:t>Статистичний метод позбавлений н</w:t>
      </w:r>
      <w:r w:rsidR="002A5FA9">
        <w:rPr>
          <w:color w:val="000000"/>
          <w:sz w:val="28"/>
          <w:szCs w:val="28"/>
          <w:lang w:val="uk-UA"/>
        </w:rPr>
        <w:t>едоліків інших методів, однак йо</w:t>
      </w:r>
      <w:r w:rsidRPr="00407396">
        <w:rPr>
          <w:color w:val="000000"/>
          <w:sz w:val="28"/>
          <w:szCs w:val="28"/>
          <w:lang w:val="uk-UA"/>
        </w:rPr>
        <w:t>го застосування, як правило, потребує створення дорогої системи контролю.</w:t>
      </w:r>
    </w:p>
    <w:p w:rsidR="00407396" w:rsidRPr="00407396" w:rsidRDefault="00407396" w:rsidP="00407396">
      <w:pPr>
        <w:pStyle w:val="11"/>
        <w:shd w:val="clear" w:color="auto" w:fill="FFFFFF"/>
        <w:ind w:left="14" w:right="4" w:firstLine="396"/>
        <w:jc w:val="both"/>
        <w:rPr>
          <w:sz w:val="28"/>
          <w:szCs w:val="28"/>
          <w:lang w:val="uk-UA"/>
        </w:rPr>
      </w:pPr>
      <w:r w:rsidRPr="00407396">
        <w:rPr>
          <w:color w:val="000000"/>
          <w:sz w:val="28"/>
          <w:szCs w:val="28"/>
          <w:lang w:val="uk-UA"/>
        </w:rPr>
        <w:t xml:space="preserve">В кожній технологічній підсистемі застосовується комбінація поєднання вказаних методів експлуатації. При цьому, як правило, присутні поновлюючий </w:t>
      </w:r>
      <w:r w:rsidRPr="00407396">
        <w:rPr>
          <w:color w:val="000000"/>
          <w:sz w:val="28"/>
          <w:szCs w:val="28"/>
          <w:lang w:val="uk-UA"/>
        </w:rPr>
        <w:lastRenderedPageBreak/>
        <w:t>метод для виявлення i усунення великих аварійних відмов i профілактичний або статистичний метод, для виявлення i усунення решти відмов i попередження відмов (в тому числі i аварійних).</w:t>
      </w:r>
    </w:p>
    <w:p w:rsidR="00407396" w:rsidRPr="00407396" w:rsidRDefault="00407396" w:rsidP="00407396">
      <w:pPr>
        <w:pStyle w:val="11"/>
        <w:shd w:val="clear" w:color="auto" w:fill="FFFFFF"/>
        <w:ind w:left="14" w:firstLine="396"/>
        <w:jc w:val="both"/>
        <w:rPr>
          <w:sz w:val="28"/>
          <w:szCs w:val="28"/>
          <w:lang w:val="uk-UA"/>
        </w:rPr>
      </w:pPr>
      <w:r w:rsidRPr="00407396">
        <w:rPr>
          <w:color w:val="000000"/>
          <w:sz w:val="28"/>
          <w:szCs w:val="28"/>
          <w:lang w:val="uk-UA"/>
        </w:rPr>
        <w:t xml:space="preserve">Вибір методів експлуатації розглядаємо як вибір в кожній технологічній підсистемі СТЕ оптимальної повноти безперервного автоматизованого контролю. В цілому для СТЕ оптимальним вирішенням може стати комбінація </w:t>
      </w:r>
      <w:r w:rsidRPr="00407396">
        <w:rPr>
          <w:smallCaps/>
          <w:color w:val="000000"/>
          <w:sz w:val="28"/>
          <w:szCs w:val="28"/>
          <w:lang w:val="uk-UA"/>
        </w:rPr>
        <w:t xml:space="preserve">bcix </w:t>
      </w:r>
      <w:r w:rsidR="002A5FA9">
        <w:rPr>
          <w:color w:val="000000"/>
          <w:sz w:val="28"/>
          <w:szCs w:val="28"/>
          <w:lang w:val="uk-UA"/>
        </w:rPr>
        <w:t>трьох методів</w:t>
      </w:r>
      <w:r w:rsidRPr="00407396">
        <w:rPr>
          <w:color w:val="000000"/>
          <w:sz w:val="28"/>
          <w:szCs w:val="28"/>
          <w:lang w:val="uk-UA"/>
        </w:rPr>
        <w:t xml:space="preserve"> експлуатації</w:t>
      </w:r>
      <w:r w:rsidR="002A5FA9">
        <w:rPr>
          <w:color w:val="000000"/>
          <w:sz w:val="28"/>
          <w:szCs w:val="28"/>
          <w:lang w:val="uk-UA"/>
        </w:rPr>
        <w:t>. Такий</w:t>
      </w:r>
      <w:r w:rsidRPr="00407396">
        <w:rPr>
          <w:color w:val="000000"/>
          <w:sz w:val="28"/>
          <w:szCs w:val="28"/>
          <w:lang w:val="uk-UA"/>
        </w:rPr>
        <w:t xml:space="preserve"> метод часто назива</w:t>
      </w:r>
      <w:r w:rsidR="002A5FA9">
        <w:rPr>
          <w:color w:val="000000"/>
          <w:sz w:val="28"/>
          <w:szCs w:val="28"/>
          <w:lang w:val="uk-UA"/>
        </w:rPr>
        <w:t>ють "статистично-контрольно-кори</w:t>
      </w:r>
      <w:r w:rsidRPr="00407396">
        <w:rPr>
          <w:color w:val="000000"/>
          <w:sz w:val="28"/>
          <w:szCs w:val="28"/>
          <w:lang w:val="uk-UA"/>
        </w:rPr>
        <w:t>гуючим” [</w:t>
      </w:r>
      <w:r w:rsidR="008F7C39" w:rsidRPr="008F7C39">
        <w:rPr>
          <w:color w:val="000000"/>
          <w:sz w:val="28"/>
          <w:szCs w:val="28"/>
        </w:rPr>
        <w:t>2</w:t>
      </w:r>
      <w:r w:rsidRPr="00407396">
        <w:rPr>
          <w:color w:val="000000"/>
          <w:sz w:val="28"/>
          <w:szCs w:val="28"/>
          <w:lang w:val="uk-UA"/>
        </w:rPr>
        <w:t>], маючи на увазі той факт, що при застосуванні цього методу необхідні постійний збір і аналіз статистичних даних про різні параметри контрольованої апаратури, що дозволяє своєчасно коригувати характеристики, які не відповідають нормам</w:t>
      </w:r>
      <w:r w:rsidR="002A5FA9">
        <w:rPr>
          <w:color w:val="000000"/>
          <w:sz w:val="28"/>
          <w:szCs w:val="28"/>
          <w:lang w:val="uk-UA"/>
        </w:rPr>
        <w:t>.</w:t>
      </w:r>
      <w:r w:rsidRPr="00407396">
        <w:rPr>
          <w:color w:val="000000"/>
          <w:sz w:val="28"/>
          <w:szCs w:val="28"/>
          <w:lang w:val="uk-UA"/>
        </w:rPr>
        <w:t xml:space="preserve"> Комбінований метод с найбільш перспективним, бо забезпечує найвищу ефективність праці обслуговуючого персоналу при заданих вимогах до ефективності роботи мережі</w:t>
      </w:r>
    </w:p>
    <w:p w:rsidR="00407396" w:rsidRPr="00407396" w:rsidRDefault="00407396" w:rsidP="00407396">
      <w:pPr>
        <w:pStyle w:val="1"/>
        <w:ind w:left="14" w:firstLine="396"/>
        <w:jc w:val="both"/>
        <w:rPr>
          <w:color w:val="000000"/>
          <w:sz w:val="28"/>
          <w:szCs w:val="28"/>
          <w:lang w:val="ru-RU"/>
        </w:rPr>
      </w:pPr>
      <w:r w:rsidRPr="00407396">
        <w:rPr>
          <w:color w:val="000000"/>
          <w:sz w:val="28"/>
          <w:szCs w:val="28"/>
        </w:rPr>
        <w:t>Застосування цього методу проводиться із окремого приміщення за допомогою спеціального обладнання, котре забезпечує постійний статистичний контроль за якістю каналу, тракту, апаратури i систематичний аналіз одержуваних даних.</w:t>
      </w:r>
      <w:r w:rsidRPr="00407396">
        <w:rPr>
          <w:color w:val="000000"/>
          <w:sz w:val="28"/>
          <w:szCs w:val="28"/>
          <w:lang w:val="ru-RU"/>
        </w:rPr>
        <w:t xml:space="preserve"> На практиці  застосовують загальні  положення ТЕ, які  приведені  в розділі 4 КНД - 45-162-2000:</w:t>
      </w:r>
    </w:p>
    <w:p w:rsidR="00407396" w:rsidRPr="00407396" w:rsidRDefault="00407396" w:rsidP="00407396">
      <w:pPr>
        <w:pStyle w:val="1"/>
        <w:ind w:left="14" w:firstLine="396"/>
        <w:jc w:val="both"/>
        <w:rPr>
          <w:color w:val="000000"/>
          <w:sz w:val="28"/>
          <w:szCs w:val="28"/>
          <w:lang w:val="ru-RU"/>
        </w:rPr>
      </w:pPr>
    </w:p>
    <w:p w:rsidR="00407396" w:rsidRPr="002659A2" w:rsidRDefault="00407396" w:rsidP="00407396">
      <w:pPr>
        <w:pStyle w:val="1"/>
        <w:ind w:left="14" w:firstLine="396"/>
        <w:jc w:val="center"/>
        <w:rPr>
          <w:b/>
          <w:sz w:val="28"/>
          <w:szCs w:val="28"/>
        </w:rPr>
      </w:pPr>
      <w:r w:rsidRPr="002659A2">
        <w:rPr>
          <w:b/>
          <w:sz w:val="28"/>
          <w:szCs w:val="28"/>
        </w:rPr>
        <w:t>Загальні положення з технічної експлуатації</w:t>
      </w:r>
    </w:p>
    <w:p w:rsidR="00407396" w:rsidRPr="002659A2" w:rsidRDefault="00407396" w:rsidP="00407396">
      <w:pPr>
        <w:pStyle w:val="a7"/>
        <w:spacing w:line="240" w:lineRule="auto"/>
        <w:ind w:left="14" w:firstLine="396"/>
        <w:rPr>
          <w:rFonts w:ascii="Times New Roman" w:hAnsi="Times New Roman" w:cs="Times New Roman"/>
          <w:b/>
          <w:sz w:val="28"/>
          <w:szCs w:val="28"/>
          <w:lang w:val="uk-UA"/>
        </w:rPr>
      </w:pPr>
    </w:p>
    <w:p w:rsidR="00407396" w:rsidRPr="00407396" w:rsidRDefault="00407396" w:rsidP="00407396">
      <w:pPr>
        <w:pStyle w:val="a7"/>
        <w:spacing w:line="240" w:lineRule="auto"/>
        <w:ind w:left="14" w:firstLine="396"/>
        <w:rPr>
          <w:rFonts w:ascii="Times New Roman" w:hAnsi="Times New Roman" w:cs="Times New Roman"/>
          <w:sz w:val="28"/>
          <w:szCs w:val="28"/>
          <w:lang w:val="uk-UA"/>
        </w:rPr>
      </w:pPr>
      <w:r w:rsidRPr="00407396">
        <w:rPr>
          <w:rFonts w:ascii="Times New Roman" w:hAnsi="Times New Roman" w:cs="Times New Roman"/>
          <w:sz w:val="28"/>
          <w:szCs w:val="28"/>
          <w:lang w:val="uk-UA"/>
        </w:rPr>
        <w:t>4.1 Забезпечення ефективного функціонування первинної мережі ЄНСЗ України, при визначеній якості і експлуатаційній надійності трактів і каналів передавання, досягається шляхом відповідної організації технічного обслуговування і оперативно-технічного управління первинною мережею.</w:t>
      </w:r>
    </w:p>
    <w:p w:rsidR="00407396" w:rsidRPr="00407396" w:rsidRDefault="00407396" w:rsidP="00407396">
      <w:pPr>
        <w:pStyle w:val="a7"/>
        <w:spacing w:line="240" w:lineRule="auto"/>
        <w:ind w:left="14" w:firstLine="396"/>
        <w:rPr>
          <w:rFonts w:ascii="Times New Roman" w:hAnsi="Times New Roman" w:cs="Times New Roman"/>
          <w:sz w:val="28"/>
          <w:szCs w:val="28"/>
          <w:lang w:val="uk-UA"/>
        </w:rPr>
      </w:pPr>
      <w:r w:rsidRPr="00407396">
        <w:rPr>
          <w:rFonts w:ascii="Times New Roman" w:hAnsi="Times New Roman" w:cs="Times New Roman"/>
          <w:sz w:val="28"/>
          <w:szCs w:val="28"/>
          <w:lang w:val="uk-UA"/>
        </w:rPr>
        <w:t>4.2 Технічне обслуговування (ТО) повинно забезпечувати організацію і підтримування в необхідних межах установлених норм будь-яких ОТЕ первинної мережі, до яких зокрема відносяться  технічні засоби електрозв’язку, які є складовою частиною з’єднання в трактах і каналах передавання.</w:t>
      </w:r>
    </w:p>
    <w:p w:rsidR="00407396" w:rsidRPr="00407396" w:rsidRDefault="00407396" w:rsidP="008F7C39">
      <w:pPr>
        <w:pStyle w:val="a7"/>
        <w:spacing w:line="240" w:lineRule="auto"/>
        <w:ind w:left="14" w:firstLine="396"/>
        <w:rPr>
          <w:rFonts w:ascii="Times New Roman" w:hAnsi="Times New Roman" w:cs="Times New Roman"/>
          <w:sz w:val="28"/>
          <w:szCs w:val="28"/>
          <w:lang w:val="uk-UA"/>
        </w:rPr>
      </w:pPr>
      <w:r w:rsidRPr="00407396">
        <w:rPr>
          <w:rFonts w:ascii="Times New Roman" w:hAnsi="Times New Roman" w:cs="Times New Roman"/>
          <w:sz w:val="28"/>
          <w:szCs w:val="28"/>
          <w:lang w:val="uk-UA"/>
        </w:rPr>
        <w:t>На рисунку. 4.1</w:t>
      </w:r>
      <w:r w:rsidR="008F7C39">
        <w:rPr>
          <w:rFonts w:ascii="Times New Roman" w:hAnsi="Times New Roman" w:cs="Times New Roman"/>
          <w:sz w:val="28"/>
          <w:szCs w:val="28"/>
          <w:lang w:val="uk-UA"/>
        </w:rPr>
        <w:t>(1.5)</w:t>
      </w:r>
      <w:r w:rsidRPr="00407396">
        <w:rPr>
          <w:rFonts w:ascii="Times New Roman" w:hAnsi="Times New Roman" w:cs="Times New Roman"/>
          <w:sz w:val="28"/>
          <w:szCs w:val="28"/>
          <w:lang w:val="uk-UA"/>
        </w:rPr>
        <w:t xml:space="preserve"> приведена спрощена структурна схема технічного та оперативно-технічного обслуговування обладнання, апаратури, трактів і каналів передавання первинної мережі.</w:t>
      </w:r>
    </w:p>
    <w:p w:rsidR="00407396" w:rsidRPr="00407396" w:rsidRDefault="00407396" w:rsidP="00407396">
      <w:pPr>
        <w:pStyle w:val="a7"/>
        <w:spacing w:line="240" w:lineRule="auto"/>
        <w:ind w:left="14" w:firstLine="396"/>
        <w:rPr>
          <w:rFonts w:ascii="Times New Roman" w:hAnsi="Times New Roman" w:cs="Times New Roman"/>
          <w:sz w:val="28"/>
          <w:szCs w:val="28"/>
          <w:lang w:val="uk-UA"/>
        </w:rPr>
      </w:pPr>
      <w:r w:rsidRPr="00407396">
        <w:rPr>
          <w:rFonts w:ascii="Times New Roman" w:hAnsi="Times New Roman" w:cs="Times New Roman"/>
          <w:sz w:val="28"/>
          <w:szCs w:val="28"/>
          <w:lang w:val="uk-UA"/>
        </w:rPr>
        <w:t>4.3 ОТЕ первинної мережі повинні мати стик технічної експлуатації для обміну сигналами контролю і управління, а також обладнання і засоби для підтримування працездатності технічних засобів електрозв’язку.</w:t>
      </w:r>
    </w:p>
    <w:p w:rsidR="00407396" w:rsidRPr="00407396" w:rsidRDefault="00407396" w:rsidP="00407396">
      <w:pPr>
        <w:pStyle w:val="a7"/>
        <w:spacing w:line="240" w:lineRule="auto"/>
        <w:ind w:left="14" w:firstLine="396"/>
        <w:rPr>
          <w:rFonts w:ascii="Times New Roman" w:hAnsi="Times New Roman" w:cs="Times New Roman"/>
          <w:sz w:val="28"/>
          <w:szCs w:val="28"/>
          <w:lang w:val="uk-UA"/>
        </w:rPr>
      </w:pPr>
      <w:r w:rsidRPr="00407396">
        <w:rPr>
          <w:rFonts w:ascii="Times New Roman" w:hAnsi="Times New Roman" w:cs="Times New Roman"/>
          <w:sz w:val="28"/>
          <w:szCs w:val="28"/>
          <w:lang w:val="uk-UA"/>
        </w:rPr>
        <w:t>Для прикладу можна навести такі ОТЕ (КО):</w:t>
      </w:r>
    </w:p>
    <w:p w:rsidR="00407396" w:rsidRPr="00407396" w:rsidRDefault="00407396" w:rsidP="00407396">
      <w:pPr>
        <w:pStyle w:val="a7"/>
        <w:numPr>
          <w:ilvl w:val="0"/>
          <w:numId w:val="15"/>
        </w:numPr>
        <w:spacing w:after="0" w:line="240" w:lineRule="auto"/>
        <w:ind w:left="14" w:right="-1" w:firstLine="396"/>
        <w:jc w:val="both"/>
        <w:rPr>
          <w:rFonts w:ascii="Times New Roman" w:hAnsi="Times New Roman" w:cs="Times New Roman"/>
          <w:sz w:val="28"/>
          <w:szCs w:val="28"/>
          <w:lang w:val="uk-UA"/>
        </w:rPr>
      </w:pPr>
      <w:r w:rsidRPr="00407396">
        <w:rPr>
          <w:rFonts w:ascii="Times New Roman" w:hAnsi="Times New Roman" w:cs="Times New Roman"/>
          <w:sz w:val="28"/>
          <w:szCs w:val="28"/>
          <w:lang w:val="uk-UA"/>
        </w:rPr>
        <w:t>ЛП та ділянки ліній передавання (ДЛП) кабельних, радіорелейних і супутникових систем передавання (СП);</w:t>
      </w:r>
    </w:p>
    <w:p w:rsidR="00407396" w:rsidRPr="00407396" w:rsidRDefault="00407396" w:rsidP="00407396">
      <w:pPr>
        <w:pStyle w:val="a7"/>
        <w:numPr>
          <w:ilvl w:val="0"/>
          <w:numId w:val="15"/>
        </w:numPr>
        <w:spacing w:after="0" w:line="240" w:lineRule="auto"/>
        <w:ind w:left="14" w:right="-1" w:firstLine="396"/>
        <w:jc w:val="both"/>
        <w:rPr>
          <w:rFonts w:ascii="Times New Roman" w:hAnsi="Times New Roman" w:cs="Times New Roman"/>
          <w:sz w:val="28"/>
          <w:szCs w:val="28"/>
          <w:lang w:val="uk-UA"/>
        </w:rPr>
      </w:pPr>
      <w:r w:rsidRPr="00407396">
        <w:rPr>
          <w:rFonts w:ascii="Times New Roman" w:hAnsi="Times New Roman" w:cs="Times New Roman"/>
          <w:sz w:val="28"/>
          <w:szCs w:val="28"/>
          <w:lang w:val="uk-UA"/>
        </w:rPr>
        <w:t>ЛТ та ділянки лінійних трактів (ДЛТ);</w:t>
      </w:r>
    </w:p>
    <w:p w:rsidR="00407396" w:rsidRPr="00407396" w:rsidRDefault="00407396" w:rsidP="00407396">
      <w:pPr>
        <w:pStyle w:val="a7"/>
        <w:numPr>
          <w:ilvl w:val="0"/>
          <w:numId w:val="15"/>
        </w:numPr>
        <w:spacing w:after="0" w:line="240" w:lineRule="auto"/>
        <w:ind w:left="14" w:right="-1" w:firstLine="396"/>
        <w:jc w:val="both"/>
        <w:rPr>
          <w:rFonts w:ascii="Times New Roman" w:hAnsi="Times New Roman" w:cs="Times New Roman"/>
          <w:sz w:val="28"/>
          <w:szCs w:val="28"/>
          <w:lang w:val="uk-UA"/>
        </w:rPr>
      </w:pPr>
      <w:r w:rsidRPr="00407396">
        <w:rPr>
          <w:rFonts w:ascii="Times New Roman" w:hAnsi="Times New Roman" w:cs="Times New Roman"/>
          <w:sz w:val="28"/>
          <w:szCs w:val="28"/>
          <w:lang w:val="uk-UA"/>
        </w:rPr>
        <w:t>МТ та ділянки мережних трактів (ДМТ);</w:t>
      </w:r>
    </w:p>
    <w:p w:rsidR="00407396" w:rsidRPr="00407396" w:rsidRDefault="00407396" w:rsidP="00407396">
      <w:pPr>
        <w:pStyle w:val="a7"/>
        <w:numPr>
          <w:ilvl w:val="0"/>
          <w:numId w:val="15"/>
        </w:numPr>
        <w:spacing w:after="0" w:line="240" w:lineRule="auto"/>
        <w:ind w:left="14" w:right="-1" w:firstLine="396"/>
        <w:jc w:val="both"/>
        <w:rPr>
          <w:rFonts w:ascii="Times New Roman" w:hAnsi="Times New Roman" w:cs="Times New Roman"/>
          <w:sz w:val="28"/>
          <w:szCs w:val="28"/>
          <w:lang w:val="uk-UA"/>
        </w:rPr>
      </w:pPr>
      <w:r w:rsidRPr="00407396">
        <w:rPr>
          <w:rFonts w:ascii="Times New Roman" w:hAnsi="Times New Roman" w:cs="Times New Roman"/>
          <w:sz w:val="28"/>
          <w:szCs w:val="28"/>
          <w:lang w:val="uk-UA"/>
        </w:rPr>
        <w:t>канали передавання (КП);</w:t>
      </w:r>
    </w:p>
    <w:p w:rsidR="00407396" w:rsidRPr="00407396" w:rsidRDefault="00407396" w:rsidP="00407396">
      <w:pPr>
        <w:pStyle w:val="a7"/>
        <w:numPr>
          <w:ilvl w:val="0"/>
          <w:numId w:val="15"/>
        </w:numPr>
        <w:spacing w:after="0" w:line="240" w:lineRule="auto"/>
        <w:ind w:left="14" w:right="-1" w:firstLine="396"/>
        <w:jc w:val="both"/>
        <w:rPr>
          <w:rFonts w:ascii="Times New Roman" w:hAnsi="Times New Roman" w:cs="Times New Roman"/>
          <w:sz w:val="28"/>
          <w:szCs w:val="28"/>
          <w:lang w:val="uk-UA"/>
        </w:rPr>
      </w:pPr>
      <w:r w:rsidRPr="00407396">
        <w:rPr>
          <w:rFonts w:ascii="Times New Roman" w:hAnsi="Times New Roman" w:cs="Times New Roman"/>
          <w:sz w:val="28"/>
          <w:szCs w:val="28"/>
          <w:lang w:val="uk-UA"/>
        </w:rPr>
        <w:lastRenderedPageBreak/>
        <w:t>мультиплексні і регенераційні секції цифрових систем передавання (ЦСП) синхронної цифрової ієрархії (СЦІ);</w:t>
      </w:r>
    </w:p>
    <w:p w:rsidR="00407396" w:rsidRPr="00407396" w:rsidRDefault="00407396" w:rsidP="00407396">
      <w:pPr>
        <w:pStyle w:val="a7"/>
        <w:numPr>
          <w:ilvl w:val="0"/>
          <w:numId w:val="15"/>
        </w:numPr>
        <w:spacing w:after="0" w:line="240" w:lineRule="auto"/>
        <w:ind w:left="14" w:right="-1" w:firstLine="396"/>
        <w:jc w:val="both"/>
        <w:rPr>
          <w:rFonts w:ascii="Times New Roman" w:hAnsi="Times New Roman" w:cs="Times New Roman"/>
          <w:sz w:val="28"/>
          <w:szCs w:val="28"/>
          <w:lang w:val="uk-UA"/>
        </w:rPr>
      </w:pPr>
      <w:r w:rsidRPr="00407396">
        <w:rPr>
          <w:rFonts w:ascii="Times New Roman" w:hAnsi="Times New Roman" w:cs="Times New Roman"/>
          <w:sz w:val="28"/>
          <w:szCs w:val="28"/>
          <w:lang w:val="uk-UA"/>
        </w:rPr>
        <w:t>апаратура і обладнання мережевих вузлів (станцій).</w:t>
      </w:r>
    </w:p>
    <w:p w:rsidR="00407396" w:rsidRPr="00407396" w:rsidRDefault="00407396" w:rsidP="00407396">
      <w:pPr>
        <w:pStyle w:val="a7"/>
        <w:spacing w:line="240" w:lineRule="auto"/>
        <w:ind w:left="14" w:firstLine="396"/>
        <w:rPr>
          <w:rFonts w:ascii="Times New Roman" w:hAnsi="Times New Roman" w:cs="Times New Roman"/>
          <w:sz w:val="28"/>
          <w:szCs w:val="28"/>
          <w:lang w:val="uk-UA"/>
        </w:rPr>
      </w:pPr>
      <w:r w:rsidRPr="00407396">
        <w:rPr>
          <w:rFonts w:ascii="Times New Roman" w:hAnsi="Times New Roman" w:cs="Times New Roman"/>
          <w:sz w:val="28"/>
          <w:szCs w:val="28"/>
          <w:lang w:val="uk-UA"/>
        </w:rPr>
        <w:t>Перелік ОТЕ (КО) і формування узагальнених оцінок їх стану наведені нижче в розділі 8 цього КНД.</w:t>
      </w:r>
    </w:p>
    <w:p w:rsidR="00407396" w:rsidRPr="00407396" w:rsidRDefault="00407396" w:rsidP="00407396">
      <w:pPr>
        <w:pStyle w:val="a7"/>
        <w:spacing w:line="240" w:lineRule="auto"/>
        <w:ind w:left="14" w:firstLine="396"/>
        <w:rPr>
          <w:rFonts w:ascii="Times New Roman" w:hAnsi="Times New Roman" w:cs="Times New Roman"/>
          <w:sz w:val="28"/>
          <w:szCs w:val="28"/>
          <w:lang w:val="uk-UA"/>
        </w:rPr>
      </w:pPr>
      <w:r w:rsidRPr="00407396">
        <w:rPr>
          <w:rFonts w:ascii="Times New Roman" w:hAnsi="Times New Roman" w:cs="Times New Roman"/>
          <w:sz w:val="28"/>
          <w:szCs w:val="28"/>
          <w:lang w:val="uk-UA"/>
        </w:rPr>
        <w:t>Прикладом сучасних ОТЕ є мультиплексні і регенаційні секції ЦСП СЦІ.</w:t>
      </w:r>
    </w:p>
    <w:p w:rsidR="00407396" w:rsidRPr="00407396" w:rsidRDefault="00407396" w:rsidP="00407396">
      <w:pPr>
        <w:pStyle w:val="a7"/>
        <w:spacing w:line="240" w:lineRule="auto"/>
        <w:ind w:left="14" w:firstLine="396"/>
        <w:rPr>
          <w:rFonts w:ascii="Times New Roman" w:hAnsi="Times New Roman" w:cs="Times New Roman"/>
          <w:sz w:val="28"/>
          <w:szCs w:val="28"/>
          <w:lang w:val="uk-UA"/>
        </w:rPr>
      </w:pPr>
      <w:r w:rsidRPr="00407396">
        <w:rPr>
          <w:rFonts w:ascii="Times New Roman" w:hAnsi="Times New Roman" w:cs="Times New Roman"/>
          <w:sz w:val="28"/>
          <w:szCs w:val="28"/>
          <w:lang w:val="uk-UA"/>
        </w:rPr>
        <w:t>4.4 Використовуються такі методи ТО:</w:t>
      </w:r>
    </w:p>
    <w:p w:rsidR="00407396" w:rsidRPr="00407396" w:rsidRDefault="00407396" w:rsidP="00407396">
      <w:pPr>
        <w:pStyle w:val="a7"/>
        <w:numPr>
          <w:ilvl w:val="0"/>
          <w:numId w:val="15"/>
        </w:numPr>
        <w:spacing w:after="0" w:line="240" w:lineRule="auto"/>
        <w:ind w:left="14" w:right="-1" w:firstLine="396"/>
        <w:jc w:val="both"/>
        <w:rPr>
          <w:rFonts w:ascii="Times New Roman" w:hAnsi="Times New Roman" w:cs="Times New Roman"/>
          <w:sz w:val="28"/>
          <w:szCs w:val="28"/>
          <w:lang w:val="uk-UA"/>
        </w:rPr>
      </w:pPr>
      <w:r w:rsidRPr="00407396">
        <w:rPr>
          <w:rFonts w:ascii="Times New Roman" w:hAnsi="Times New Roman" w:cs="Times New Roman"/>
          <w:b/>
          <w:sz w:val="28"/>
          <w:szCs w:val="28"/>
          <w:lang w:val="uk-UA"/>
        </w:rPr>
        <w:t>профілактичне технічне обслуговування (ПТО),</w:t>
      </w:r>
      <w:r w:rsidRPr="00407396">
        <w:rPr>
          <w:rFonts w:ascii="Times New Roman" w:hAnsi="Times New Roman" w:cs="Times New Roman"/>
          <w:sz w:val="28"/>
          <w:szCs w:val="28"/>
          <w:lang w:val="uk-UA"/>
        </w:rPr>
        <w:t xml:space="preserve"> яке за допомогою комплексу організаційно-технічних заходів забезпечує своєчасне попередження появи відмов або погіршення функціонування ОТЕ (КО) і усунення пошкоджень шляхом виконання ПТО через визначені проміжки часу або у відповідності з  заздалегідь установленими критеріями,  в основному, з  закриттям трак-</w:t>
      </w:r>
    </w:p>
    <w:p w:rsidR="00407396" w:rsidRPr="00407396" w:rsidRDefault="00407396" w:rsidP="00407396">
      <w:pPr>
        <w:pStyle w:val="a7"/>
        <w:spacing w:line="240" w:lineRule="auto"/>
        <w:ind w:left="14" w:firstLine="396"/>
        <w:rPr>
          <w:rFonts w:ascii="Times New Roman" w:hAnsi="Times New Roman" w:cs="Times New Roman"/>
          <w:sz w:val="28"/>
          <w:szCs w:val="28"/>
          <w:lang w:val="uk-UA"/>
        </w:rPr>
      </w:pPr>
      <w:r w:rsidRPr="00407396">
        <w:rPr>
          <w:rFonts w:ascii="Times New Roman" w:hAnsi="Times New Roman" w:cs="Times New Roman"/>
          <w:sz w:val="28"/>
          <w:szCs w:val="28"/>
          <w:lang w:val="uk-UA"/>
        </w:rPr>
        <w:t>тів і каналів передавання на визначений час;</w:t>
      </w:r>
    </w:p>
    <w:p w:rsidR="00407396" w:rsidRPr="00407396" w:rsidRDefault="00407396" w:rsidP="00407396">
      <w:pPr>
        <w:pStyle w:val="a7"/>
        <w:numPr>
          <w:ilvl w:val="0"/>
          <w:numId w:val="15"/>
        </w:numPr>
        <w:spacing w:after="0" w:line="240" w:lineRule="auto"/>
        <w:ind w:left="14" w:right="-1" w:firstLine="396"/>
        <w:jc w:val="both"/>
        <w:rPr>
          <w:rFonts w:ascii="Times New Roman" w:hAnsi="Times New Roman" w:cs="Times New Roman"/>
          <w:sz w:val="28"/>
          <w:szCs w:val="28"/>
          <w:lang w:val="uk-UA"/>
        </w:rPr>
      </w:pPr>
      <w:r w:rsidRPr="00407396">
        <w:rPr>
          <w:rFonts w:ascii="Times New Roman" w:hAnsi="Times New Roman" w:cs="Times New Roman"/>
          <w:b/>
          <w:sz w:val="28"/>
          <w:szCs w:val="28"/>
          <w:lang w:val="uk-UA"/>
        </w:rPr>
        <w:t>коригувальне технічне обслуговування (КТО),</w:t>
      </w:r>
      <w:r w:rsidRPr="00407396">
        <w:rPr>
          <w:rFonts w:ascii="Times New Roman" w:hAnsi="Times New Roman" w:cs="Times New Roman"/>
          <w:sz w:val="28"/>
          <w:szCs w:val="28"/>
          <w:lang w:val="uk-UA"/>
        </w:rPr>
        <w:t xml:space="preserve"> яке після визнання стану непрацездатності ОТЕ за допомогою комплексу організаційно-технічних заходів забезпечує виявлення несправностей та їх усунення шляхом виконання КТО, в основному, без виведення із експлуатації трактів і каналів передавання;</w:t>
      </w:r>
    </w:p>
    <w:p w:rsidR="00407396" w:rsidRPr="00407396" w:rsidRDefault="00407396" w:rsidP="00407396">
      <w:pPr>
        <w:pStyle w:val="a7"/>
        <w:numPr>
          <w:ilvl w:val="0"/>
          <w:numId w:val="15"/>
        </w:numPr>
        <w:spacing w:after="0" w:line="240" w:lineRule="auto"/>
        <w:ind w:left="14" w:right="-1" w:firstLine="396"/>
        <w:jc w:val="both"/>
        <w:rPr>
          <w:rFonts w:ascii="Times New Roman" w:hAnsi="Times New Roman" w:cs="Times New Roman"/>
          <w:sz w:val="28"/>
          <w:szCs w:val="28"/>
          <w:lang w:val="uk-UA"/>
        </w:rPr>
      </w:pPr>
      <w:r w:rsidRPr="00407396">
        <w:rPr>
          <w:rFonts w:ascii="Times New Roman" w:hAnsi="Times New Roman" w:cs="Times New Roman"/>
          <w:b/>
          <w:sz w:val="28"/>
          <w:szCs w:val="28"/>
          <w:lang w:val="uk-UA"/>
        </w:rPr>
        <w:t>кероване технічне обслуговування (ОТК),</w:t>
      </w:r>
      <w:r w:rsidRPr="00407396">
        <w:rPr>
          <w:rFonts w:ascii="Times New Roman" w:hAnsi="Times New Roman" w:cs="Times New Roman"/>
          <w:sz w:val="28"/>
          <w:szCs w:val="28"/>
          <w:lang w:val="uk-UA"/>
        </w:rPr>
        <w:t xml:space="preserve"> яке за допомогою комплексу організаційно-технічних заходів забезпечує зведення до мінімуму профілактичного технічного обслуговування та скорочення коригувального технічного обслуговування шляхом виконання ОТК за допомогою методів аналізу стану ОТЕ з використанням засобів контролю робочих характеристик ОТЕ, засобів управління якістю передавання і усунення несправностей.</w:t>
      </w:r>
    </w:p>
    <w:p w:rsidR="00AE2678" w:rsidRDefault="00AE2678" w:rsidP="00A576B3">
      <w:pPr>
        <w:spacing w:after="0" w:line="240" w:lineRule="auto"/>
        <w:jc w:val="both"/>
        <w:rPr>
          <w:rFonts w:ascii="Times New Roman" w:hAnsi="Times New Roman" w:cs="Times New Roman"/>
          <w:sz w:val="28"/>
          <w:lang w:val="uk-UA"/>
        </w:rPr>
      </w:pPr>
    </w:p>
    <w:p w:rsidR="00B72B15" w:rsidRDefault="00B72B15" w:rsidP="00B62B29">
      <w:pPr>
        <w:pStyle w:val="a7"/>
        <w:spacing w:after="0" w:line="240" w:lineRule="auto"/>
        <w:ind w:left="0" w:firstLine="426"/>
        <w:jc w:val="both"/>
        <w:rPr>
          <w:rFonts w:ascii="Times New Roman" w:hAnsi="Times New Roman" w:cs="Times New Roman"/>
          <w:sz w:val="28"/>
          <w:szCs w:val="28"/>
          <w:lang w:val="uk-UA"/>
        </w:rPr>
      </w:pP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4.5 Використовується комбінація визначених методів ТО в залежності від типу обладнання. Для сучасних технічних засобів електрозв’язку основним є застосування ОТК. Цей метод, як правило, проводиться із окремого приміщення секції технічного обслуговування (СТО) в мережному вузлі (станції) за допомогою спеціального обладнання, яке забезпечує постійний контроль за якістю каналів, трактів, апаратури і систематичний аналіз одержуваних даних.</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4.6 ПТО включає в себе:</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безперервний експлуатаційний контроль;</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періодичний експлуатаційний контроль;</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епізодичний експлуатаційний контроль;</w:t>
      </w:r>
    </w:p>
    <w:p w:rsidR="00B62B29" w:rsidRPr="00B62B29" w:rsidRDefault="00A51C02"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Pr>
          <w:rFonts w:ascii="Times New Roman" w:hAnsi="Times New Roman" w:cs="Times New Roman"/>
          <w:sz w:val="28"/>
          <w:szCs w:val="28"/>
          <w:lang w:val="uk-UA"/>
        </w:rPr>
        <w:t>планові ремонтно-налагожувальні</w:t>
      </w:r>
      <w:r w:rsidR="00B62B29" w:rsidRPr="00B62B29">
        <w:rPr>
          <w:rFonts w:ascii="Times New Roman" w:hAnsi="Times New Roman" w:cs="Times New Roman"/>
          <w:sz w:val="28"/>
          <w:szCs w:val="28"/>
          <w:lang w:val="uk-UA"/>
        </w:rPr>
        <w:t xml:space="preserve"> роботи (РНР) і заміни компонентів апаратури з закриттям трактів і каналів передавання;</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поточне обслуговування обладнання і апаратури без закриття трактів і каналів передавання.</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Поточне обслуговування без закриття трактів і каналів передавання полягає в:</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lastRenderedPageBreak/>
        <w:t>спостереженні за справністю механічних частин обладнання і апаратури;</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регулюванні механічних контактів (вузлів);</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чищенні і регулюванні контактів реле;</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змащуванні механічних контактів кіл електроживлення;</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перевірці напруги живлення і т. ін.</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4.7 КТО включає в себе:</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безперервний експлуатаційний контроль;</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періодичний експлуатаційний контроль;</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епізодичний експлуатаційний контроль;</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оперативно-технічний контроль;</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ремонтно-відновлювальні роботи (РВР) і РНР.</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4.8 ОТК включає в себе:</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безперервний контроль робочих характеристик ОТЕ;</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операції управління і перемикання на резерв;</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РВР і РНР.</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4.9 Виконання функцій технічної експлуатації первинної мережі здійснюється:</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технічним змінним і незмінним персоналом лінійно-апаратних цехів (ЛАЦ) на нижньому рівні системи технічної експлуатації (СТЕ) в мережних вузлах (МВ) і мережних станціях (МС);</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центрами технічної експлуатації (ЦТЕ) на всіх ієрархічних рівнях СТЕ, організованих на основі технічних служб підприємств (операторів) первинної мережі.</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В МВ і МС необхідно організовувати секції технічного обслуговування – інформаційно – виконавчі пункти (СТО – ІП) на основі змінного технічного персоналу ЛАЦ.</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СТО-ІП і ЦТЕ оснащуються, як правило, програмно-технічними комплексами (ПТК).</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4.10 В залежності від типу обладнання основні виробничі процеси технічного обслуговування апаратури, трактів і каналів передавання первинної мережі [перевірка справності апаратури і вимірювання трактів і каналів передавання, уведення і відбій графіків обходів і замін (ГОЗ) і т. ін.] повинні здійснюватися за:</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програмами ПТК для обладнання сучасних ЦСП плезіохронної цифрової ієрархії (ПЦІ) і СЦІ;</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технологічними картами для обладнання аналогових систем передавання (АСП) і ЦСП з імпульсно-кодовою модуляцією (ІКМ).</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Програми ПТК або технологічні карти повинні мати характеристику виробничого процесу:</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послідовність операцій, періодичність і коротке їх описання;</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час, необхідний для виконання окремих операцій і всього процесу;</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порівняння результатів з нормами;</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lastRenderedPageBreak/>
        <w:t>перелік вимірювальної техніки.</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4.11 Технічне обслуговування обладнання, апаратури, трактів і каналів передавання проводиться технічним персоналом у відповідності з діючими нормативними документами (НД) з питань технічної експлуатації, наприклад, алгоритмів технічного обслуговування, інструкцій з технічної експлуатації і т. ін. (див. розділ 2 цього КНД).</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4.12 На МВ і МС, де організується цілодобове чергування змінного персоналу, робота змінного персоналу здійснюється за графіком, який затверджується керівником підприємства (підрозділу). Графік складається не менше, ніж на місяць та повинен бути доведений до змінного персоналу не пізніше, ніж за три дні до уведення його в дію.</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4.13 Змінний технічний персонал забезпечує:</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виконання роботи з експлуатаційного контролю і поточного обслуговування апаратури трактів і каналів передавання;</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виконання вказівок з перебудови первинної мережі;</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оперативне усунення несправностей;</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приймання на перевірку і здавання в експлуатацію після перевірки або відновлення трактів і каналів передавання вторинним мережам і іншим користувачам;</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обслуговування апаратури електроживильних установок (ЕЖУ);</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ведення оперативно-технічної документації.</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Змінний технічний персонал керується відповідними технологічними документами (алгоритмами, інструкціями, і т. ін.) для підрозділів системи оперативно-технічного управління (СОТУ).</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Дії змінного технічного персоналу при несправностях ЕЖУ викладені в “Правилах технічної експлуатації електроустановок підприємств електрозв’язку України”.</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4.14 Незмінний технічний персонал забезпечує:</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 xml:space="preserve"> виконання робіт з експлуатаційного контролю, поточного ремонту, розвитку і формування мережі; </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виконання РНР і РВР;</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утримування обладнання електроживлення, електропостачання, життєзабезпечення, охоронно-пожежної сигналізації;</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приймання, уведення в експлуатацію трактів і каналів передавання і здавання їх вторинним мережам і іншим користувачам та письмове повідомлення в СОТУ про уведення в експлуатацію трактів і каналів передавання з указанням дати, а  при необхідності, і причину затримки уведення;</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підготовку і уведення виробничої документації, необхідної для технічного обслуговування і оперативно-технічного управління первинною мережею;</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облік і аналіз роботи МВ, МС, ЛП, ЛТ, мультиплексних і регенераційних секцій для ЦСП СЦІ, МТ і каналів передавання;</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lastRenderedPageBreak/>
        <w:t>розроблення пропозицій з підвищення якості і надійності роботи первинної мережі, контроль за ходом їх впровадження.</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4.15 Технічний персонал зобов’язаний:</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 xml:space="preserve">- знати технічні характеристики і схеми обслуговуваних апаратури, обладнання, ЛП, трактів і каналів передавання; </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 знати методи вимірювання параметрів апаратури, трактів і каналів передавання;</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знати і виконувати інструкції і керівництва з настроювання та експлуатації обслуговуваних ЛП, трактів і каналів передавання;</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знати схеми організації обслуговуваних трактів і каналів передавання, резервних ЛТ, підмінних трактів, ГОЗ, технологічні карти;</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знати схеми організації тактової мережі синхронізації для цифрової мережі в зоні обслуговування;</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знати і використовувати методи і способи відшукування і усунення несправностей на обслуговуваних ЛП, трактах і каналах передавання;</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знати методи виконання РНР і РВР обслуговуваних ЛП, трактів і каналів передавання, уміло проводити їх і вірно оцінювати одержані результати;</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знати і виконувати посадові інструкції, алгоритми і положення СТЕ і СОТУ первинною мережею, правила технічної експлуатації первинної мережі, керівні вказівки Державного Комітету зв’язку та інформатизації України та НД з технічної експлуатації;</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вести технічну, оперативно-технічну і технологічну документацію за установленими формами;</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виконувати правила внутрішнього розпорядку підприємства;</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знати і виконувати вимоги НД з охорони праці.</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4.16 Змінний персонал СТО-ІП має такі обов’язки.</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4.16.1 Під час приймання і здавання чергування змінний персонал зобов’язаний:</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перевірити стан ОТЕ;</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перевірити наявність документації, інструменту, засобів і шнурів вимірювання, шнурів комутації і засобів захисту;</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перевірити справність дії пристроїв телемеханіки, телеконтролю і телеуправління, каналів службового зв’язку, засобів автоматизованого контролю та оброблення даних;</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перевірити справність дії технічних засобів ПТК та інформаційної мережі;</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звірити відповідність документації і ключів від приміщень затвердженому переліку;</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зафіксувати в оперативному журналі здавання і приймання чергування;</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здійснити інші дії, які визначені місцевими інструкціями з внутрішнього розпорядку.</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4.16.2 В процесі чергування змінний персонал зобов’язаний:</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підтримувати апаратуру і обладнання в справності;</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lastRenderedPageBreak/>
        <w:t>контролювати справність ЛП, мультиплексних і регенераційних секцій для ЦСП СЦІ, трактів і каналів передавання;</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контролювати канали службового зв’язку, системи життєзабезпечення та ін;</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негайно передавати повідомлення про зміну стану ОТЕ (КО) в підрозділи СОТУ;</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замінювати пошкоджені тракти і канали передавання згідно ГОЗ і розпоряджень СОТУ;</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з’ясовувати причини несправностей, оперативно організовувати ліквідацію їх на обслуговуваній ділянці;</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взаємодіяти з ремонтно-відновлювальними бригадами (РВБ) і підрозділами СОТУ при усуненні несправностей;</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контролювати хід РВР і РНР, уводити (відміняти) ГОЗ за командами (з дозволу) підрозділів СОТУ і доповідати про це вищестоячому підрозділу СОТУ. Сповіщати керівництво і підрозділи системи оперативно-технічного обслуговування (СОТО) про несправності і хід РВР;</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контролювати роботу ЕЖУ і при необхідності проводити комутацію і управління відповідними пристроями;</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здійснювати контроль за роботою техперсоналу в необслуговуваному підсилювальному пункті (НПП), необслуговуваному регенераційному пункті (НРП);</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сповіщати вторинні мережі та інших користувачів про зміну стану трактів і каналів передавання.</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4.16.3 Керівник зміни один раз за добу (у відповідності з внутрішнім розпорядком) доповідає керівнику цеху МВ (МС) про роботу вузла (станції), ЛП, мультиплексних і регенеційних секцій для ЦСП СЦІ, трактів і каналів передавання за добу, яка пройшла,  а керівник цеху не рідше одного разу в тиждень доповідає керівнику МВ (МС).</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4.17 Незмінний технічний персонал зобов’язаний:</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підтримувати в справності апаратуру і обладнання, включаючи вимірювальну апаратуру і пересувні засоби зв’язку;</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здійснювати приймання і уведення в експлуатацію трактів і каналів передавання  та здавання їх вторинним мережам та іншим користувачам;</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проводити РНР і вимірювання ЛП, трактів і каналів передавання і аналізувати дані вимірювань;</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систематично аналізувати записи змінного технічного персоналу, контролювати вірність ведення оперативно-технічної документації;</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проводити аналіз стану трактів, розроблювати і здійснювати заходи, які спрямовані на підвищення якості і надійності роботи трактів;</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виконувати РВР під час усунення несправностей;</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робити установленим порядком ремонт блоків апаратури АСП і ЦСП з ІКМ, здійснювати контроль за справністю підмінних блоків, шнурів і засобів вимірювань;</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lastRenderedPageBreak/>
        <w:t>своєчасно здавати засоби вимірювання на повірку;</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підтримувати в справності канали службового зв’язку, пристрої телеобслуговування і телеуправління ЛП;</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робити наочне приладдя для змінного технічного персоналу;</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вести технічну, оперативно-технічну і технологічну документацію за встановленими формами.</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4.18 Обов’язки технічного персоналу вказані в посадових інструкціях на кожному підприємстві в залежності від обсягів робіт, штату, структури даного підприємства та методів технічної експлуатації.</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4.19 Керівництво технічним обслуговуванням трактів і каналів передавання здійснюється головними і допоміжними керівними станціями (ГКС і ДКС).</w:t>
      </w:r>
    </w:p>
    <w:p w:rsidR="00B62B29" w:rsidRPr="00BE28F8" w:rsidRDefault="00B62B29" w:rsidP="00B62B29">
      <w:pPr>
        <w:pStyle w:val="a7"/>
        <w:spacing w:after="0" w:line="240" w:lineRule="auto"/>
        <w:ind w:left="0" w:firstLine="426"/>
        <w:jc w:val="both"/>
        <w:rPr>
          <w:rFonts w:ascii="Times New Roman" w:hAnsi="Times New Roman" w:cs="Times New Roman"/>
          <w:sz w:val="28"/>
          <w:szCs w:val="28"/>
        </w:rPr>
      </w:pPr>
      <w:r w:rsidRPr="00B62B29">
        <w:rPr>
          <w:rFonts w:ascii="Times New Roman" w:hAnsi="Times New Roman" w:cs="Times New Roman"/>
          <w:sz w:val="28"/>
          <w:szCs w:val="28"/>
          <w:lang w:val="uk-UA"/>
        </w:rPr>
        <w:t>4.20 Облік і аналіз роботи обладнання, апаратури, трактів і каналів передавання здійснюється у відповідності з діючою “Инструкцией о порядке ведения докум</w:t>
      </w:r>
      <w:r w:rsidR="00A51C02">
        <w:rPr>
          <w:rFonts w:ascii="Times New Roman" w:hAnsi="Times New Roman" w:cs="Times New Roman"/>
          <w:sz w:val="28"/>
          <w:szCs w:val="28"/>
          <w:lang w:val="uk-UA"/>
        </w:rPr>
        <w:t>ентации ЛАЦ по учету и анали</w:t>
      </w:r>
      <w:r w:rsidRPr="00B62B29">
        <w:rPr>
          <w:rFonts w:ascii="Times New Roman" w:hAnsi="Times New Roman" w:cs="Times New Roman"/>
          <w:sz w:val="28"/>
          <w:szCs w:val="28"/>
          <w:lang w:val="uk-UA"/>
        </w:rPr>
        <w:t>зу простоев трактов и каналов первичной сети ЕАСС”.</w:t>
      </w:r>
    </w:p>
    <w:p w:rsidR="001D1C3F" w:rsidRPr="00BE28F8" w:rsidRDefault="001D1C3F" w:rsidP="00B62B29">
      <w:pPr>
        <w:pStyle w:val="a7"/>
        <w:spacing w:after="0" w:line="240" w:lineRule="auto"/>
        <w:ind w:left="0" w:firstLine="426"/>
        <w:jc w:val="both"/>
        <w:rPr>
          <w:rFonts w:ascii="Times New Roman" w:hAnsi="Times New Roman" w:cs="Times New Roman"/>
          <w:sz w:val="28"/>
          <w:szCs w:val="28"/>
        </w:rPr>
      </w:pPr>
    </w:p>
    <w:p w:rsidR="001D1C3F" w:rsidRPr="00BE28F8" w:rsidRDefault="001D1C3F" w:rsidP="00B62B29">
      <w:pPr>
        <w:pStyle w:val="a7"/>
        <w:spacing w:after="0" w:line="240" w:lineRule="auto"/>
        <w:ind w:left="0" w:firstLine="426"/>
        <w:jc w:val="both"/>
        <w:rPr>
          <w:rFonts w:ascii="Times New Roman" w:hAnsi="Times New Roman" w:cs="Times New Roman"/>
          <w:sz w:val="28"/>
          <w:szCs w:val="28"/>
        </w:rPr>
      </w:pPr>
    </w:p>
    <w:p w:rsidR="001D1C3F" w:rsidRPr="00BE28F8" w:rsidRDefault="001D1C3F" w:rsidP="008D2862">
      <w:pPr>
        <w:pStyle w:val="a7"/>
        <w:spacing w:after="0" w:line="240" w:lineRule="auto"/>
        <w:ind w:left="0" w:firstLine="426"/>
        <w:rPr>
          <w:rFonts w:ascii="Times New Roman" w:hAnsi="Times New Roman" w:cs="Times New Roman"/>
          <w:sz w:val="28"/>
          <w:szCs w:val="28"/>
        </w:rPr>
      </w:pPr>
    </w:p>
    <w:p w:rsidR="002D77A2" w:rsidRPr="002D77A2" w:rsidRDefault="00471929" w:rsidP="008D2862">
      <w:pPr>
        <w:pStyle w:val="23"/>
        <w:rPr>
          <w:i/>
          <w:sz w:val="28"/>
          <w:szCs w:val="28"/>
        </w:rPr>
      </w:pPr>
      <w:r w:rsidRPr="00720BE8">
        <w:rPr>
          <w:i/>
          <w:sz w:val="28"/>
          <w:szCs w:val="28"/>
          <w:lang w:val="uk-UA"/>
        </w:rPr>
        <w:t>Контрольні запитання</w:t>
      </w:r>
    </w:p>
    <w:p w:rsidR="00471929" w:rsidRPr="008D2862" w:rsidRDefault="00471929" w:rsidP="000F4FDD">
      <w:pPr>
        <w:pStyle w:val="23"/>
        <w:spacing w:after="0" w:line="320" w:lineRule="exact"/>
        <w:ind w:left="0"/>
        <w:rPr>
          <w:rFonts w:ascii="Times New Roman" w:hAnsi="Times New Roman"/>
          <w:i/>
          <w:sz w:val="28"/>
          <w:szCs w:val="28"/>
        </w:rPr>
      </w:pPr>
      <w:r w:rsidRPr="002D77A2">
        <w:rPr>
          <w:rFonts w:ascii="Times New Roman" w:hAnsi="Times New Roman"/>
          <w:sz w:val="28"/>
          <w:szCs w:val="28"/>
        </w:rPr>
        <w:t>1</w:t>
      </w:r>
      <w:r w:rsidRPr="002D77A2">
        <w:rPr>
          <w:rFonts w:ascii="Times New Roman" w:hAnsi="Times New Roman"/>
          <w:color w:val="000000"/>
          <w:sz w:val="28"/>
          <w:szCs w:val="28"/>
          <w:lang w:val="uk-UA"/>
        </w:rPr>
        <w:t>.</w:t>
      </w:r>
      <w:r w:rsidR="006538DC" w:rsidRPr="002D77A2">
        <w:rPr>
          <w:rFonts w:ascii="Times New Roman" w:hAnsi="Times New Roman"/>
          <w:color w:val="000000"/>
          <w:sz w:val="28"/>
          <w:szCs w:val="28"/>
          <w:lang w:val="uk-UA"/>
        </w:rPr>
        <w:t>Визначити терміни «Технічна експлуатація»(ТЕ) та</w:t>
      </w:r>
      <w:r w:rsidR="00F12B12" w:rsidRPr="002D77A2">
        <w:rPr>
          <w:rFonts w:ascii="Times New Roman" w:hAnsi="Times New Roman"/>
          <w:color w:val="000000"/>
          <w:sz w:val="28"/>
          <w:szCs w:val="28"/>
          <w:lang w:val="uk-UA"/>
        </w:rPr>
        <w:t xml:space="preserve"> «С</w:t>
      </w:r>
      <w:r w:rsidR="006538DC" w:rsidRPr="002D77A2">
        <w:rPr>
          <w:rFonts w:ascii="Times New Roman" w:hAnsi="Times New Roman"/>
          <w:color w:val="000000"/>
          <w:sz w:val="28"/>
          <w:szCs w:val="28"/>
          <w:lang w:val="uk-UA"/>
        </w:rPr>
        <w:t>истема</w:t>
      </w:r>
      <w:r w:rsidR="00F12B12" w:rsidRPr="002D77A2">
        <w:rPr>
          <w:rFonts w:ascii="Times New Roman" w:hAnsi="Times New Roman"/>
          <w:color w:val="000000"/>
          <w:sz w:val="28"/>
          <w:szCs w:val="28"/>
          <w:lang w:val="uk-UA"/>
        </w:rPr>
        <w:t>Т</w:t>
      </w:r>
      <w:r w:rsidRPr="002D77A2">
        <w:rPr>
          <w:rFonts w:ascii="Times New Roman" w:hAnsi="Times New Roman"/>
          <w:color w:val="000000"/>
          <w:sz w:val="28"/>
          <w:szCs w:val="28"/>
          <w:lang w:val="uk-UA"/>
        </w:rPr>
        <w:t>Е</w:t>
      </w:r>
      <w:r w:rsidR="00F12B12" w:rsidRPr="002D77A2">
        <w:rPr>
          <w:rFonts w:ascii="Times New Roman" w:hAnsi="Times New Roman"/>
          <w:color w:val="000000"/>
          <w:sz w:val="28"/>
          <w:szCs w:val="28"/>
          <w:lang w:val="uk-UA"/>
        </w:rPr>
        <w:t>».</w:t>
      </w:r>
      <w:r w:rsidRPr="002D77A2">
        <w:rPr>
          <w:rFonts w:ascii="Times New Roman" w:hAnsi="Times New Roman"/>
          <w:color w:val="000000"/>
          <w:sz w:val="28"/>
          <w:szCs w:val="28"/>
          <w:lang w:val="uk-UA"/>
        </w:rPr>
        <w:t xml:space="preserve"> </w:t>
      </w:r>
      <w:r w:rsidRPr="008D2862">
        <w:rPr>
          <w:rFonts w:ascii="Times New Roman" w:hAnsi="Times New Roman"/>
          <w:color w:val="000000"/>
          <w:sz w:val="28"/>
          <w:szCs w:val="28"/>
          <w:lang w:val="uk-UA"/>
        </w:rPr>
        <w:t>2.</w:t>
      </w:r>
      <w:r w:rsidR="00F12B12" w:rsidRPr="008D2862">
        <w:rPr>
          <w:rFonts w:ascii="Times New Roman" w:hAnsi="Times New Roman"/>
          <w:color w:val="000000"/>
          <w:sz w:val="28"/>
          <w:szCs w:val="28"/>
          <w:lang w:val="uk-UA"/>
        </w:rPr>
        <w:t>Пояснити принципи побудови СТЕ мережі.</w:t>
      </w:r>
    </w:p>
    <w:p w:rsidR="00471929" w:rsidRDefault="00471929" w:rsidP="000F4FDD">
      <w:pPr>
        <w:pStyle w:val="11"/>
        <w:shd w:val="clear" w:color="auto" w:fill="FFFFFF"/>
        <w:ind w:right="14"/>
        <w:rPr>
          <w:color w:val="000000"/>
          <w:sz w:val="28"/>
          <w:szCs w:val="28"/>
          <w:lang w:val="uk-UA"/>
        </w:rPr>
      </w:pPr>
      <w:r>
        <w:rPr>
          <w:color w:val="000000"/>
          <w:sz w:val="28"/>
          <w:szCs w:val="28"/>
          <w:lang w:val="uk-UA"/>
        </w:rPr>
        <w:t>3.Привести</w:t>
      </w:r>
      <w:r w:rsidR="00F12B12">
        <w:rPr>
          <w:color w:val="000000"/>
          <w:sz w:val="28"/>
          <w:szCs w:val="28"/>
          <w:lang w:val="uk-UA"/>
        </w:rPr>
        <w:t xml:space="preserve"> і пояснити функціональну</w:t>
      </w:r>
      <w:r>
        <w:rPr>
          <w:color w:val="000000"/>
          <w:sz w:val="28"/>
          <w:szCs w:val="28"/>
          <w:lang w:val="uk-UA"/>
        </w:rPr>
        <w:t xml:space="preserve"> с</w:t>
      </w:r>
      <w:r w:rsidR="00CB7ECC">
        <w:rPr>
          <w:color w:val="000000"/>
          <w:sz w:val="28"/>
          <w:szCs w:val="28"/>
          <w:lang w:val="uk-UA"/>
        </w:rPr>
        <w:t>труктур</w:t>
      </w:r>
      <w:r>
        <w:rPr>
          <w:color w:val="000000"/>
          <w:sz w:val="28"/>
          <w:szCs w:val="28"/>
          <w:lang w:val="uk-UA"/>
        </w:rPr>
        <w:t xml:space="preserve">у </w:t>
      </w:r>
      <w:r w:rsidR="00CB7ECC">
        <w:rPr>
          <w:color w:val="000000"/>
          <w:sz w:val="28"/>
          <w:szCs w:val="28"/>
          <w:lang w:val="uk-UA"/>
        </w:rPr>
        <w:t>ТЕ мережі зв’язку.</w:t>
      </w:r>
    </w:p>
    <w:p w:rsidR="00CB7ECC" w:rsidRDefault="00CB7ECC" w:rsidP="000F4FDD">
      <w:pPr>
        <w:pStyle w:val="11"/>
        <w:shd w:val="clear" w:color="auto" w:fill="FFFFFF"/>
        <w:ind w:right="14"/>
        <w:rPr>
          <w:color w:val="000000"/>
          <w:sz w:val="28"/>
          <w:szCs w:val="28"/>
          <w:lang w:val="uk-UA"/>
        </w:rPr>
      </w:pPr>
      <w:r>
        <w:rPr>
          <w:color w:val="000000"/>
          <w:sz w:val="28"/>
          <w:szCs w:val="28"/>
          <w:lang w:val="uk-UA"/>
        </w:rPr>
        <w:t>4.Пояснити архітектуру ЄНСЗУ.</w:t>
      </w:r>
    </w:p>
    <w:p w:rsidR="00CB7ECC" w:rsidRPr="00AD5948" w:rsidRDefault="00CB7ECC" w:rsidP="000F4FDD">
      <w:pPr>
        <w:pStyle w:val="11"/>
        <w:shd w:val="clear" w:color="auto" w:fill="FFFFFF"/>
        <w:ind w:right="14"/>
        <w:rPr>
          <w:color w:val="000000"/>
          <w:sz w:val="28"/>
          <w:szCs w:val="28"/>
        </w:rPr>
      </w:pPr>
      <w:r>
        <w:rPr>
          <w:color w:val="000000"/>
          <w:sz w:val="28"/>
          <w:szCs w:val="28"/>
          <w:lang w:val="uk-UA"/>
        </w:rPr>
        <w:t xml:space="preserve">5.Які </w:t>
      </w:r>
      <w:r w:rsidR="00C45629">
        <w:rPr>
          <w:color w:val="000000"/>
          <w:sz w:val="28"/>
          <w:szCs w:val="28"/>
          <w:lang w:val="uk-UA"/>
        </w:rPr>
        <w:t>згальні положення СОТО(АСОТО)?</w:t>
      </w:r>
    </w:p>
    <w:p w:rsidR="00C45629" w:rsidRPr="00C45629" w:rsidRDefault="00C45629" w:rsidP="000F4FDD">
      <w:pPr>
        <w:pStyle w:val="11"/>
        <w:shd w:val="clear" w:color="auto" w:fill="FFFFFF"/>
        <w:ind w:right="14"/>
        <w:rPr>
          <w:color w:val="000000"/>
          <w:sz w:val="28"/>
          <w:szCs w:val="28"/>
        </w:rPr>
      </w:pPr>
      <w:r w:rsidRPr="00C45629">
        <w:rPr>
          <w:color w:val="000000"/>
          <w:sz w:val="28"/>
          <w:szCs w:val="28"/>
        </w:rPr>
        <w:t>6.Привести спрощену структурну схему ТО і ОТО.</w:t>
      </w:r>
    </w:p>
    <w:p w:rsidR="00C45629" w:rsidRDefault="00C45629" w:rsidP="000F4FDD">
      <w:pPr>
        <w:pStyle w:val="11"/>
        <w:shd w:val="clear" w:color="auto" w:fill="FFFFFF"/>
        <w:ind w:right="14"/>
        <w:rPr>
          <w:color w:val="000000"/>
          <w:sz w:val="28"/>
          <w:szCs w:val="28"/>
          <w:lang w:val="uk-UA"/>
        </w:rPr>
      </w:pPr>
      <w:r>
        <w:rPr>
          <w:color w:val="000000"/>
          <w:sz w:val="28"/>
          <w:szCs w:val="28"/>
          <w:lang w:val="uk-UA"/>
        </w:rPr>
        <w:t xml:space="preserve">7.Пояснити загальні положення </w:t>
      </w:r>
      <w:r w:rsidR="00CA5800">
        <w:rPr>
          <w:color w:val="000000"/>
          <w:sz w:val="28"/>
          <w:szCs w:val="28"/>
          <w:lang w:val="uk-UA"/>
        </w:rPr>
        <w:t>та завдання системи оперативного</w:t>
      </w:r>
      <w:r>
        <w:rPr>
          <w:color w:val="000000"/>
          <w:sz w:val="28"/>
          <w:szCs w:val="28"/>
          <w:lang w:val="uk-UA"/>
        </w:rPr>
        <w:t xml:space="preserve"> управління</w:t>
      </w:r>
      <w:r w:rsidR="00CA5800">
        <w:rPr>
          <w:color w:val="000000"/>
          <w:sz w:val="28"/>
          <w:szCs w:val="28"/>
          <w:lang w:val="uk-UA"/>
        </w:rPr>
        <w:t>.</w:t>
      </w:r>
    </w:p>
    <w:p w:rsidR="00CA5800" w:rsidRDefault="00CA5800" w:rsidP="000F4FDD">
      <w:pPr>
        <w:pStyle w:val="11"/>
        <w:shd w:val="clear" w:color="auto" w:fill="FFFFFF"/>
        <w:ind w:right="14"/>
        <w:rPr>
          <w:color w:val="000000"/>
          <w:sz w:val="28"/>
          <w:szCs w:val="28"/>
          <w:lang w:val="uk-UA"/>
        </w:rPr>
      </w:pPr>
      <w:r>
        <w:rPr>
          <w:color w:val="000000"/>
          <w:sz w:val="28"/>
          <w:szCs w:val="28"/>
          <w:lang w:val="uk-UA"/>
        </w:rPr>
        <w:t>8.Які види контрольованих об’єктів обслуговуються на мережі?</w:t>
      </w:r>
    </w:p>
    <w:p w:rsidR="00160A52" w:rsidRDefault="00CA5800" w:rsidP="000F4FDD">
      <w:pPr>
        <w:pStyle w:val="11"/>
        <w:shd w:val="clear" w:color="auto" w:fill="FFFFFF"/>
        <w:ind w:right="14"/>
        <w:rPr>
          <w:color w:val="000000"/>
          <w:sz w:val="28"/>
          <w:szCs w:val="28"/>
          <w:lang w:val="uk-UA"/>
        </w:rPr>
      </w:pPr>
      <w:r w:rsidRPr="00160A52">
        <w:rPr>
          <w:color w:val="000000"/>
          <w:sz w:val="28"/>
          <w:szCs w:val="28"/>
        </w:rPr>
        <w:t>9.Які методи обслуговування</w:t>
      </w:r>
      <w:r w:rsidR="00160A52">
        <w:rPr>
          <w:color w:val="000000"/>
          <w:sz w:val="28"/>
          <w:szCs w:val="28"/>
          <w:lang w:val="uk-UA"/>
        </w:rPr>
        <w:t xml:space="preserve"> каналів і трактів</w:t>
      </w:r>
      <w:r w:rsidRPr="00160A52">
        <w:rPr>
          <w:color w:val="000000"/>
          <w:sz w:val="28"/>
          <w:szCs w:val="28"/>
        </w:rPr>
        <w:t xml:space="preserve"> застосовуються</w:t>
      </w:r>
      <w:r w:rsidR="00160A52">
        <w:rPr>
          <w:color w:val="000000"/>
          <w:sz w:val="28"/>
          <w:szCs w:val="28"/>
          <w:lang w:val="uk-UA"/>
        </w:rPr>
        <w:t xml:space="preserve"> на мережах зв’язку</w:t>
      </w:r>
    </w:p>
    <w:p w:rsidR="00CA5800" w:rsidRPr="00AD5948" w:rsidRDefault="00160A52" w:rsidP="000F4FDD">
      <w:pPr>
        <w:pStyle w:val="11"/>
        <w:shd w:val="clear" w:color="auto" w:fill="FFFFFF"/>
        <w:ind w:right="14"/>
        <w:rPr>
          <w:color w:val="000000"/>
          <w:sz w:val="28"/>
          <w:szCs w:val="28"/>
        </w:rPr>
      </w:pPr>
      <w:r>
        <w:rPr>
          <w:color w:val="000000"/>
          <w:sz w:val="28"/>
          <w:szCs w:val="28"/>
          <w:lang w:val="uk-UA"/>
        </w:rPr>
        <w:t>10.Як вибирається метод обслуговування?</w:t>
      </w:r>
    </w:p>
    <w:p w:rsidR="005A59FF" w:rsidRPr="00915976" w:rsidRDefault="005A59FF" w:rsidP="005A59FF">
      <w:pPr>
        <w:pStyle w:val="23"/>
        <w:spacing w:after="0" w:line="240" w:lineRule="auto"/>
        <w:rPr>
          <w:sz w:val="28"/>
          <w:szCs w:val="28"/>
        </w:rPr>
      </w:pPr>
    </w:p>
    <w:p w:rsidR="005A59FF" w:rsidRPr="00274AF6" w:rsidRDefault="005A59FF" w:rsidP="005A59FF">
      <w:pPr>
        <w:pStyle w:val="23"/>
        <w:spacing w:after="0" w:line="240" w:lineRule="auto"/>
        <w:rPr>
          <w:i/>
          <w:sz w:val="28"/>
          <w:szCs w:val="28"/>
        </w:rPr>
      </w:pPr>
      <w:r w:rsidRPr="00274AF6">
        <w:rPr>
          <w:i/>
          <w:sz w:val="28"/>
          <w:szCs w:val="28"/>
        </w:rPr>
        <w:t xml:space="preserve">Список рекомендованої літератури </w:t>
      </w:r>
    </w:p>
    <w:p w:rsidR="00274AF6" w:rsidRPr="000F4FDD" w:rsidRDefault="00274AF6" w:rsidP="00AD5948">
      <w:pPr>
        <w:jc w:val="both"/>
        <w:rPr>
          <w:rFonts w:ascii="Times New Roman" w:hAnsi="Times New Roman"/>
          <w:sz w:val="28"/>
          <w:szCs w:val="28"/>
        </w:rPr>
      </w:pPr>
    </w:p>
    <w:p w:rsidR="00AD5948" w:rsidRPr="000F4FDD" w:rsidRDefault="00AD5948" w:rsidP="00AD5948">
      <w:pPr>
        <w:jc w:val="both"/>
        <w:rPr>
          <w:rFonts w:ascii="Times New Roman" w:hAnsi="Times New Roman"/>
          <w:sz w:val="28"/>
          <w:szCs w:val="28"/>
        </w:rPr>
      </w:pPr>
      <w:r w:rsidRPr="000F4FDD">
        <w:rPr>
          <w:rFonts w:ascii="Times New Roman" w:hAnsi="Times New Roman"/>
          <w:sz w:val="28"/>
          <w:szCs w:val="28"/>
        </w:rPr>
        <w:t>1.Бондаренко В.Г. Сучасні телекомунікаційні технології та послуги на межі ХХ</w:t>
      </w:r>
      <w:r w:rsidRPr="000F4FDD">
        <w:rPr>
          <w:rFonts w:ascii="Times New Roman" w:hAnsi="Times New Roman"/>
          <w:sz w:val="28"/>
          <w:szCs w:val="28"/>
          <w:lang w:val="en-US"/>
        </w:rPr>
        <w:t>I</w:t>
      </w:r>
      <w:r w:rsidRPr="000F4FDD">
        <w:rPr>
          <w:rFonts w:ascii="Times New Roman" w:hAnsi="Times New Roman"/>
          <w:sz w:val="28"/>
          <w:szCs w:val="28"/>
        </w:rPr>
        <w:t xml:space="preserve"> століття. К-1997 Радіоаматор №8-9 </w:t>
      </w:r>
      <w:r w:rsidRPr="000F4FDD">
        <w:rPr>
          <w:rFonts w:ascii="Times New Roman" w:hAnsi="Times New Roman"/>
          <w:sz w:val="28"/>
          <w:szCs w:val="28"/>
          <w:lang w:val="en-US"/>
        </w:rPr>
        <w:t>c</w:t>
      </w:r>
      <w:r w:rsidRPr="000F4FDD">
        <w:rPr>
          <w:rFonts w:ascii="Times New Roman" w:hAnsi="Times New Roman"/>
          <w:sz w:val="28"/>
          <w:szCs w:val="28"/>
        </w:rPr>
        <w:t>.9-12.</w:t>
      </w:r>
    </w:p>
    <w:p w:rsidR="000F4FDD" w:rsidRPr="000F4FDD" w:rsidRDefault="000F4FDD" w:rsidP="000F4FDD">
      <w:pPr>
        <w:jc w:val="both"/>
        <w:rPr>
          <w:rFonts w:ascii="Times New Roman" w:hAnsi="Times New Roman"/>
          <w:sz w:val="28"/>
          <w:szCs w:val="28"/>
        </w:rPr>
      </w:pPr>
    </w:p>
    <w:p w:rsidR="000F4FDD" w:rsidRPr="000F4FDD" w:rsidRDefault="000F4FDD" w:rsidP="000F4FDD">
      <w:pPr>
        <w:jc w:val="both"/>
        <w:rPr>
          <w:rFonts w:ascii="Times New Roman" w:hAnsi="Times New Roman"/>
          <w:sz w:val="28"/>
          <w:szCs w:val="28"/>
        </w:rPr>
      </w:pPr>
      <w:r w:rsidRPr="000F4FDD">
        <w:rPr>
          <w:rFonts w:ascii="Times New Roman" w:hAnsi="Times New Roman"/>
          <w:sz w:val="28"/>
          <w:szCs w:val="28"/>
        </w:rPr>
        <w:t>3.Бондаренко В.Г. Многоканальные системы передачи первичной сети связи Украины, МС України, УМО "Связь Украины". К-1994 50с.</w:t>
      </w:r>
    </w:p>
    <w:p w:rsidR="000F4FDD" w:rsidRPr="000F4FDD" w:rsidRDefault="000F4FDD" w:rsidP="000F4FDD">
      <w:pPr>
        <w:jc w:val="both"/>
        <w:rPr>
          <w:rFonts w:ascii="Times New Roman" w:hAnsi="Times New Roman"/>
          <w:sz w:val="28"/>
          <w:szCs w:val="28"/>
        </w:rPr>
      </w:pPr>
      <w:r w:rsidRPr="000F4FDD">
        <w:rPr>
          <w:rFonts w:ascii="Times New Roman" w:hAnsi="Times New Roman"/>
          <w:sz w:val="28"/>
          <w:szCs w:val="28"/>
        </w:rPr>
        <w:lastRenderedPageBreak/>
        <w:t>4.Бондаренко В.Г. Технічне обслуговування цифрових систем передачі первинної мережі. К. ДУІКТ, К-2002, 50с.</w:t>
      </w:r>
    </w:p>
    <w:p w:rsidR="000F4FDD" w:rsidRPr="000F4FDD" w:rsidRDefault="000F4FDD" w:rsidP="000F4FDD">
      <w:pPr>
        <w:jc w:val="both"/>
        <w:rPr>
          <w:rFonts w:ascii="Times New Roman" w:hAnsi="Times New Roman"/>
          <w:sz w:val="28"/>
          <w:szCs w:val="28"/>
        </w:rPr>
      </w:pPr>
      <w:r w:rsidRPr="000F4FDD">
        <w:rPr>
          <w:rFonts w:ascii="Times New Roman" w:hAnsi="Times New Roman"/>
          <w:sz w:val="28"/>
          <w:szCs w:val="28"/>
        </w:rPr>
        <w:t>5.Бондаренко В.Г. Основні положення по застосуванню систем і апаратури синхронної цифрової ієрархії на мережі зв'язку. ДУІКТ К-2002, 84с.</w:t>
      </w:r>
    </w:p>
    <w:p w:rsidR="000F4FDD" w:rsidRPr="000F4FDD" w:rsidRDefault="000F4FDD" w:rsidP="000F4FDD">
      <w:pPr>
        <w:jc w:val="both"/>
        <w:rPr>
          <w:rFonts w:ascii="Times New Roman" w:hAnsi="Times New Roman"/>
          <w:sz w:val="28"/>
          <w:szCs w:val="28"/>
        </w:rPr>
      </w:pPr>
      <w:r w:rsidRPr="000F4FDD">
        <w:rPr>
          <w:rFonts w:ascii="Times New Roman" w:hAnsi="Times New Roman"/>
          <w:sz w:val="28"/>
          <w:szCs w:val="28"/>
        </w:rPr>
        <w:t>6.Бондаренко В.Г. Скрипченко О.М. Параметри і характеристики каналів та трактів аналогових систем передачі. ДУІКТ К-2002, 31с.</w:t>
      </w:r>
    </w:p>
    <w:p w:rsidR="000F4FDD" w:rsidRPr="000F4FDD" w:rsidRDefault="000F4FDD" w:rsidP="000F4FDD">
      <w:pPr>
        <w:jc w:val="both"/>
        <w:rPr>
          <w:rFonts w:ascii="Times New Roman" w:hAnsi="Times New Roman"/>
          <w:sz w:val="28"/>
          <w:szCs w:val="28"/>
        </w:rPr>
      </w:pPr>
      <w:r w:rsidRPr="000F4FDD">
        <w:rPr>
          <w:rFonts w:ascii="Times New Roman" w:hAnsi="Times New Roman"/>
          <w:sz w:val="28"/>
          <w:szCs w:val="28"/>
        </w:rPr>
        <w:t>7.Бондаренко В.Г. Скрипченко О.М. Параметри каналів і трактів ЦСП, методи вимірювань параметрів і характеристик каналів ТЧ ЦСП, ОЦК і типових цифрових трактів. ДУІКТ К-2002, 51с.</w:t>
      </w:r>
    </w:p>
    <w:p w:rsidR="000F4FDD" w:rsidRPr="000F4FDD" w:rsidRDefault="000F4FDD" w:rsidP="000F4FDD">
      <w:pPr>
        <w:jc w:val="both"/>
        <w:rPr>
          <w:rFonts w:ascii="Times New Roman" w:hAnsi="Times New Roman"/>
          <w:sz w:val="28"/>
          <w:szCs w:val="28"/>
        </w:rPr>
      </w:pPr>
      <w:r w:rsidRPr="000F4FDD">
        <w:rPr>
          <w:rFonts w:ascii="Times New Roman" w:hAnsi="Times New Roman"/>
          <w:sz w:val="28"/>
          <w:szCs w:val="28"/>
        </w:rPr>
        <w:t>8.Бондаренко В.Г. Сучасні тенденції підвищення надійності мереж зв'язку. К-1998, Радіоаматор №7  с.63</w:t>
      </w:r>
    </w:p>
    <w:p w:rsidR="00AD5948" w:rsidRPr="000F4FDD" w:rsidRDefault="00AD5948" w:rsidP="000F4FDD">
      <w:pPr>
        <w:jc w:val="both"/>
        <w:rPr>
          <w:rFonts w:ascii="Times New Roman" w:hAnsi="Times New Roman"/>
          <w:sz w:val="28"/>
          <w:szCs w:val="28"/>
        </w:rPr>
      </w:pPr>
      <w:r w:rsidRPr="000F4FDD">
        <w:rPr>
          <w:rFonts w:ascii="Times New Roman" w:hAnsi="Times New Roman"/>
          <w:sz w:val="28"/>
          <w:szCs w:val="28"/>
        </w:rPr>
        <w:t>2.Бондаренко В.Г. Технічна експлуатація систем і мереж зв'язку. К. ДУІКТ, К-2002, 100с.</w:t>
      </w:r>
    </w:p>
    <w:p w:rsidR="00AD5948" w:rsidRPr="000F4FDD" w:rsidRDefault="00AD5948" w:rsidP="00AD5948">
      <w:pPr>
        <w:jc w:val="both"/>
        <w:rPr>
          <w:rFonts w:ascii="Times New Roman" w:hAnsi="Times New Roman"/>
          <w:sz w:val="28"/>
          <w:szCs w:val="28"/>
        </w:rPr>
      </w:pPr>
      <w:r w:rsidRPr="000F4FDD">
        <w:rPr>
          <w:rFonts w:ascii="Times New Roman" w:hAnsi="Times New Roman"/>
          <w:sz w:val="28"/>
          <w:szCs w:val="28"/>
        </w:rPr>
        <w:t>9.Правила технічної експлуатації первинної мережі ЄНСЗ України. Частина перша. "Основні принципи побудови та організації технічної експлуатації", КНД-45-140-99 К. ДКЗІУ - 2001 80с.</w:t>
      </w:r>
    </w:p>
    <w:p w:rsidR="00AD5948" w:rsidRPr="000F4FDD" w:rsidRDefault="00AD5948" w:rsidP="00AD5948">
      <w:pPr>
        <w:numPr>
          <w:ilvl w:val="12"/>
          <w:numId w:val="0"/>
        </w:numPr>
        <w:ind w:firstLine="426"/>
        <w:jc w:val="both"/>
        <w:rPr>
          <w:rFonts w:ascii="Times New Roman" w:hAnsi="Times New Roman"/>
          <w:sz w:val="28"/>
          <w:szCs w:val="28"/>
        </w:rPr>
      </w:pPr>
      <w:r w:rsidRPr="000F4FDD">
        <w:rPr>
          <w:rFonts w:ascii="Times New Roman" w:hAnsi="Times New Roman"/>
          <w:sz w:val="28"/>
          <w:szCs w:val="28"/>
        </w:rPr>
        <w:t>Частина друга. Правила технічної експлуатації апаратури, обладнання, трактів і каналів передавання, КНД-45-162-2000 К. ДКЗІУ - 2002 108с.</w:t>
      </w:r>
    </w:p>
    <w:p w:rsidR="00AD5948" w:rsidRPr="000F4FDD" w:rsidRDefault="00AD5948" w:rsidP="00AD5948">
      <w:pPr>
        <w:jc w:val="both"/>
        <w:rPr>
          <w:rFonts w:ascii="Times New Roman" w:hAnsi="Times New Roman"/>
          <w:sz w:val="28"/>
          <w:szCs w:val="28"/>
        </w:rPr>
      </w:pPr>
      <w:r w:rsidRPr="000F4FDD">
        <w:rPr>
          <w:rFonts w:ascii="Times New Roman" w:hAnsi="Times New Roman"/>
          <w:sz w:val="28"/>
          <w:szCs w:val="28"/>
        </w:rPr>
        <w:t>10.Берганов И.Р., Гордиенко В.Н., Крухмальов В.В. Проектирование и техническая эксплуатация систем передачи М. "Радио и связь" 1989, 272 с.</w:t>
      </w:r>
    </w:p>
    <w:p w:rsidR="00AD5948" w:rsidRPr="000F4FDD" w:rsidRDefault="00AD5948" w:rsidP="00AD5948">
      <w:pPr>
        <w:jc w:val="both"/>
        <w:rPr>
          <w:rFonts w:ascii="Times New Roman" w:hAnsi="Times New Roman"/>
          <w:sz w:val="28"/>
          <w:szCs w:val="28"/>
        </w:rPr>
      </w:pPr>
      <w:r w:rsidRPr="000F4FDD">
        <w:rPr>
          <w:rFonts w:ascii="Times New Roman" w:hAnsi="Times New Roman"/>
          <w:sz w:val="28"/>
          <w:szCs w:val="28"/>
        </w:rPr>
        <w:t xml:space="preserve">11.Бондаренко В.Г. Слюсар В.О. Технічна експлуатація систем </w:t>
      </w:r>
      <w:r w:rsidR="000F4FDD" w:rsidRPr="000F4FDD">
        <w:rPr>
          <w:rFonts w:ascii="Times New Roman" w:hAnsi="Times New Roman"/>
          <w:sz w:val="28"/>
          <w:szCs w:val="28"/>
        </w:rPr>
        <w:t>СЦІ, К-2002, Зв’язок №6 с.55-56; К-2003, Зв’язок №1 с.50-51; №3 с.63-66.</w:t>
      </w:r>
      <w:r w:rsidRPr="000F4FDD">
        <w:rPr>
          <w:rFonts w:ascii="Times New Roman" w:hAnsi="Times New Roman"/>
          <w:sz w:val="28"/>
          <w:szCs w:val="28"/>
        </w:rPr>
        <w:t xml:space="preserve">передавання </w:t>
      </w:r>
    </w:p>
    <w:p w:rsidR="007C7F09" w:rsidRPr="00841493" w:rsidRDefault="007C7F09" w:rsidP="007C7F09">
      <w:pPr>
        <w:jc w:val="center"/>
        <w:rPr>
          <w:rFonts w:ascii="Arial" w:hAnsi="Arial" w:cs="Arial"/>
          <w:color w:val="323232"/>
          <w:sz w:val="40"/>
          <w:szCs w:val="28"/>
          <w:lang w:val="uk-UA"/>
        </w:rPr>
      </w:pPr>
      <w:r w:rsidRPr="00C95BD5">
        <w:rPr>
          <w:rFonts w:ascii="Times New Roman" w:hAnsi="Times New Roman" w:cs="Times New Roman"/>
          <w:sz w:val="28"/>
          <w:szCs w:val="28"/>
        </w:rPr>
        <w:t>1</w:t>
      </w:r>
      <w:r>
        <w:rPr>
          <w:rFonts w:ascii="Times New Roman" w:hAnsi="Times New Roman" w:cs="Times New Roman"/>
          <w:sz w:val="28"/>
          <w:szCs w:val="28"/>
          <w:lang w:val="uk-UA"/>
        </w:rPr>
        <w:t xml:space="preserve">2. </w:t>
      </w:r>
      <w:r w:rsidRPr="00841493">
        <w:rPr>
          <w:rFonts w:ascii="Arial" w:hAnsi="Arial" w:cs="Arial"/>
          <w:color w:val="323232"/>
          <w:sz w:val="24"/>
          <w:szCs w:val="24"/>
          <w:lang w:val="uk-UA"/>
        </w:rPr>
        <w:t>Пилипенко Г</w:t>
      </w:r>
      <w:r>
        <w:rPr>
          <w:rFonts w:ascii="Arial" w:hAnsi="Arial" w:cs="Arial"/>
          <w:color w:val="323232"/>
          <w:sz w:val="24"/>
          <w:szCs w:val="24"/>
          <w:lang w:val="uk-UA"/>
        </w:rPr>
        <w:t>.В.</w:t>
      </w:r>
      <w:r w:rsidRPr="00BD062E">
        <w:rPr>
          <w:rFonts w:ascii="Arial" w:hAnsi="Arial" w:cs="Arial"/>
          <w:color w:val="323232"/>
          <w:sz w:val="24"/>
          <w:szCs w:val="24"/>
          <w:lang w:val="uk-UA"/>
        </w:rPr>
        <w:t>Структури IP/MPLS мережі 2008-2011р.</w:t>
      </w:r>
      <w:r>
        <w:rPr>
          <w:rFonts w:ascii="Arial" w:hAnsi="Arial" w:cs="Arial"/>
          <w:color w:val="323232"/>
          <w:sz w:val="24"/>
          <w:szCs w:val="24"/>
          <w:lang w:val="uk-UA"/>
        </w:rPr>
        <w:t>конференція ДУІКТ 2010 р.</w:t>
      </w:r>
    </w:p>
    <w:p w:rsidR="00AD5948" w:rsidRPr="007C7F09" w:rsidRDefault="00AD5948" w:rsidP="00471929">
      <w:pPr>
        <w:overflowPunct w:val="0"/>
        <w:autoSpaceDE w:val="0"/>
        <w:autoSpaceDN w:val="0"/>
        <w:adjustRightInd w:val="0"/>
        <w:spacing w:after="0" w:line="240" w:lineRule="auto"/>
        <w:ind w:left="425"/>
        <w:jc w:val="both"/>
        <w:textAlignment w:val="baseline"/>
        <w:rPr>
          <w:rFonts w:ascii="Times New Roman" w:hAnsi="Times New Roman" w:cs="Times New Roman"/>
          <w:sz w:val="28"/>
          <w:lang w:val="uk-UA"/>
        </w:rPr>
      </w:pPr>
    </w:p>
    <w:p w:rsidR="00AD5948" w:rsidRPr="00AD5948" w:rsidRDefault="00AD5948" w:rsidP="00471929">
      <w:pPr>
        <w:overflowPunct w:val="0"/>
        <w:autoSpaceDE w:val="0"/>
        <w:autoSpaceDN w:val="0"/>
        <w:adjustRightInd w:val="0"/>
        <w:spacing w:after="0" w:line="240" w:lineRule="auto"/>
        <w:ind w:left="425"/>
        <w:jc w:val="both"/>
        <w:textAlignment w:val="baseline"/>
        <w:rPr>
          <w:rFonts w:ascii="Times New Roman" w:hAnsi="Times New Roman" w:cs="Times New Roman"/>
          <w:sz w:val="28"/>
        </w:rPr>
      </w:pPr>
    </w:p>
    <w:p w:rsidR="00AD5948" w:rsidRPr="00AD5948" w:rsidRDefault="00AD5948" w:rsidP="00471929">
      <w:pPr>
        <w:overflowPunct w:val="0"/>
        <w:autoSpaceDE w:val="0"/>
        <w:autoSpaceDN w:val="0"/>
        <w:adjustRightInd w:val="0"/>
        <w:spacing w:after="0" w:line="240" w:lineRule="auto"/>
        <w:ind w:left="425"/>
        <w:jc w:val="both"/>
        <w:textAlignment w:val="baseline"/>
        <w:rPr>
          <w:rFonts w:ascii="Times New Roman" w:hAnsi="Times New Roman" w:cs="Times New Roman"/>
          <w:sz w:val="28"/>
        </w:rPr>
      </w:pPr>
    </w:p>
    <w:p w:rsidR="00AD5948" w:rsidRPr="00AD5948" w:rsidRDefault="00AD5948" w:rsidP="00471929">
      <w:pPr>
        <w:overflowPunct w:val="0"/>
        <w:autoSpaceDE w:val="0"/>
        <w:autoSpaceDN w:val="0"/>
        <w:adjustRightInd w:val="0"/>
        <w:spacing w:after="0" w:line="240" w:lineRule="auto"/>
        <w:ind w:left="425"/>
        <w:jc w:val="both"/>
        <w:textAlignment w:val="baseline"/>
        <w:rPr>
          <w:rFonts w:ascii="Times New Roman" w:hAnsi="Times New Roman" w:cs="Times New Roman"/>
          <w:sz w:val="28"/>
        </w:rPr>
      </w:pPr>
    </w:p>
    <w:p w:rsidR="00AD5948" w:rsidRPr="00AD5948" w:rsidRDefault="00AD5948" w:rsidP="00471929">
      <w:pPr>
        <w:overflowPunct w:val="0"/>
        <w:autoSpaceDE w:val="0"/>
        <w:autoSpaceDN w:val="0"/>
        <w:adjustRightInd w:val="0"/>
        <w:spacing w:after="0" w:line="240" w:lineRule="auto"/>
        <w:ind w:left="425"/>
        <w:jc w:val="both"/>
        <w:textAlignment w:val="baseline"/>
        <w:rPr>
          <w:rFonts w:ascii="Times New Roman" w:hAnsi="Times New Roman" w:cs="Times New Roman"/>
          <w:sz w:val="28"/>
        </w:rPr>
      </w:pPr>
    </w:p>
    <w:p w:rsidR="00AD5948" w:rsidRPr="00AD5948" w:rsidRDefault="00AD5948" w:rsidP="00471929">
      <w:pPr>
        <w:overflowPunct w:val="0"/>
        <w:autoSpaceDE w:val="0"/>
        <w:autoSpaceDN w:val="0"/>
        <w:adjustRightInd w:val="0"/>
        <w:spacing w:after="0" w:line="240" w:lineRule="auto"/>
        <w:ind w:left="425"/>
        <w:jc w:val="both"/>
        <w:textAlignment w:val="baseline"/>
        <w:rPr>
          <w:rFonts w:ascii="Times New Roman" w:hAnsi="Times New Roman" w:cs="Times New Roman"/>
          <w:sz w:val="28"/>
        </w:rPr>
      </w:pPr>
    </w:p>
    <w:p w:rsidR="00AD5948" w:rsidRPr="00AD5948" w:rsidRDefault="00AD5948" w:rsidP="00471929">
      <w:pPr>
        <w:overflowPunct w:val="0"/>
        <w:autoSpaceDE w:val="0"/>
        <w:autoSpaceDN w:val="0"/>
        <w:adjustRightInd w:val="0"/>
        <w:spacing w:after="0" w:line="240" w:lineRule="auto"/>
        <w:ind w:left="425"/>
        <w:jc w:val="both"/>
        <w:textAlignment w:val="baseline"/>
        <w:rPr>
          <w:rFonts w:ascii="Times New Roman" w:hAnsi="Times New Roman" w:cs="Times New Roman"/>
          <w:sz w:val="28"/>
        </w:rPr>
      </w:pPr>
    </w:p>
    <w:p w:rsidR="00AD5948" w:rsidRPr="00AD5948" w:rsidRDefault="00AD5948" w:rsidP="00471929">
      <w:pPr>
        <w:overflowPunct w:val="0"/>
        <w:autoSpaceDE w:val="0"/>
        <w:autoSpaceDN w:val="0"/>
        <w:adjustRightInd w:val="0"/>
        <w:spacing w:after="0" w:line="240" w:lineRule="auto"/>
        <w:ind w:left="425"/>
        <w:jc w:val="both"/>
        <w:textAlignment w:val="baseline"/>
        <w:rPr>
          <w:rFonts w:ascii="Times New Roman" w:hAnsi="Times New Roman" w:cs="Times New Roman"/>
          <w:sz w:val="28"/>
        </w:rPr>
      </w:pPr>
    </w:p>
    <w:p w:rsidR="00AD5948" w:rsidRPr="00AD5948" w:rsidRDefault="00AD5948" w:rsidP="00471929">
      <w:pPr>
        <w:overflowPunct w:val="0"/>
        <w:autoSpaceDE w:val="0"/>
        <w:autoSpaceDN w:val="0"/>
        <w:adjustRightInd w:val="0"/>
        <w:spacing w:after="0" w:line="240" w:lineRule="auto"/>
        <w:ind w:left="425"/>
        <w:jc w:val="both"/>
        <w:textAlignment w:val="baseline"/>
        <w:rPr>
          <w:rFonts w:ascii="Times New Roman" w:hAnsi="Times New Roman" w:cs="Times New Roman"/>
          <w:sz w:val="28"/>
        </w:rPr>
      </w:pPr>
    </w:p>
    <w:p w:rsidR="00AD5948" w:rsidRPr="00AD5948" w:rsidRDefault="00AD5948" w:rsidP="00471929">
      <w:pPr>
        <w:overflowPunct w:val="0"/>
        <w:autoSpaceDE w:val="0"/>
        <w:autoSpaceDN w:val="0"/>
        <w:adjustRightInd w:val="0"/>
        <w:spacing w:after="0" w:line="240" w:lineRule="auto"/>
        <w:ind w:left="425"/>
        <w:jc w:val="both"/>
        <w:textAlignment w:val="baseline"/>
        <w:rPr>
          <w:rFonts w:ascii="Times New Roman" w:hAnsi="Times New Roman" w:cs="Times New Roman"/>
          <w:sz w:val="28"/>
        </w:rPr>
      </w:pPr>
    </w:p>
    <w:p w:rsidR="00AD5948" w:rsidRPr="00AD5948" w:rsidRDefault="00AD5948" w:rsidP="00471929">
      <w:pPr>
        <w:overflowPunct w:val="0"/>
        <w:autoSpaceDE w:val="0"/>
        <w:autoSpaceDN w:val="0"/>
        <w:adjustRightInd w:val="0"/>
        <w:spacing w:after="0" w:line="240" w:lineRule="auto"/>
        <w:ind w:left="425"/>
        <w:jc w:val="both"/>
        <w:textAlignment w:val="baseline"/>
        <w:rPr>
          <w:rFonts w:ascii="Times New Roman" w:hAnsi="Times New Roman" w:cs="Times New Roman"/>
          <w:sz w:val="28"/>
        </w:rPr>
      </w:pPr>
    </w:p>
    <w:p w:rsidR="00AD5948" w:rsidRPr="00AD5948" w:rsidRDefault="00AD5948" w:rsidP="00471929">
      <w:pPr>
        <w:overflowPunct w:val="0"/>
        <w:autoSpaceDE w:val="0"/>
        <w:autoSpaceDN w:val="0"/>
        <w:adjustRightInd w:val="0"/>
        <w:spacing w:after="0" w:line="240" w:lineRule="auto"/>
        <w:ind w:left="425"/>
        <w:jc w:val="both"/>
        <w:textAlignment w:val="baseline"/>
        <w:rPr>
          <w:rFonts w:ascii="Times New Roman" w:hAnsi="Times New Roman" w:cs="Times New Roman"/>
          <w:sz w:val="28"/>
        </w:rPr>
      </w:pPr>
    </w:p>
    <w:p w:rsidR="00AD5948" w:rsidRPr="00AD5948" w:rsidRDefault="00AD5948" w:rsidP="00471929">
      <w:pPr>
        <w:overflowPunct w:val="0"/>
        <w:autoSpaceDE w:val="0"/>
        <w:autoSpaceDN w:val="0"/>
        <w:adjustRightInd w:val="0"/>
        <w:spacing w:after="0" w:line="240" w:lineRule="auto"/>
        <w:ind w:left="425"/>
        <w:jc w:val="both"/>
        <w:textAlignment w:val="baseline"/>
        <w:rPr>
          <w:rFonts w:ascii="Times New Roman" w:hAnsi="Times New Roman" w:cs="Times New Roman"/>
          <w:sz w:val="28"/>
        </w:rPr>
      </w:pPr>
    </w:p>
    <w:p w:rsidR="00AD5948" w:rsidRPr="00AD5948" w:rsidRDefault="00AD5948" w:rsidP="00471929">
      <w:pPr>
        <w:overflowPunct w:val="0"/>
        <w:autoSpaceDE w:val="0"/>
        <w:autoSpaceDN w:val="0"/>
        <w:adjustRightInd w:val="0"/>
        <w:spacing w:after="0" w:line="240" w:lineRule="auto"/>
        <w:ind w:left="425"/>
        <w:jc w:val="both"/>
        <w:textAlignment w:val="baseline"/>
        <w:rPr>
          <w:rFonts w:ascii="Times New Roman" w:hAnsi="Times New Roman" w:cs="Times New Roman"/>
          <w:sz w:val="28"/>
        </w:rPr>
      </w:pPr>
    </w:p>
    <w:p w:rsidR="00AD5948" w:rsidRPr="00AD5948" w:rsidRDefault="00AD5948" w:rsidP="00471929">
      <w:pPr>
        <w:overflowPunct w:val="0"/>
        <w:autoSpaceDE w:val="0"/>
        <w:autoSpaceDN w:val="0"/>
        <w:adjustRightInd w:val="0"/>
        <w:spacing w:after="0" w:line="240" w:lineRule="auto"/>
        <w:ind w:left="425"/>
        <w:jc w:val="both"/>
        <w:textAlignment w:val="baseline"/>
        <w:rPr>
          <w:rFonts w:ascii="Times New Roman" w:hAnsi="Times New Roman" w:cs="Times New Roman"/>
          <w:sz w:val="28"/>
        </w:rPr>
      </w:pPr>
    </w:p>
    <w:p w:rsidR="00AD5948" w:rsidRPr="00AD5948" w:rsidRDefault="00AD5948" w:rsidP="00471929">
      <w:pPr>
        <w:overflowPunct w:val="0"/>
        <w:autoSpaceDE w:val="0"/>
        <w:autoSpaceDN w:val="0"/>
        <w:adjustRightInd w:val="0"/>
        <w:spacing w:after="0" w:line="240" w:lineRule="auto"/>
        <w:ind w:left="425"/>
        <w:jc w:val="both"/>
        <w:textAlignment w:val="baseline"/>
        <w:rPr>
          <w:rFonts w:ascii="Times New Roman" w:hAnsi="Times New Roman" w:cs="Times New Roman"/>
          <w:sz w:val="28"/>
        </w:rPr>
      </w:pPr>
    </w:p>
    <w:p w:rsidR="00AD5948" w:rsidRPr="00AD5948" w:rsidRDefault="00AD5948" w:rsidP="00471929">
      <w:pPr>
        <w:overflowPunct w:val="0"/>
        <w:autoSpaceDE w:val="0"/>
        <w:autoSpaceDN w:val="0"/>
        <w:adjustRightInd w:val="0"/>
        <w:spacing w:after="0" w:line="240" w:lineRule="auto"/>
        <w:ind w:left="425"/>
        <w:jc w:val="both"/>
        <w:textAlignment w:val="baseline"/>
        <w:rPr>
          <w:rFonts w:ascii="Times New Roman" w:hAnsi="Times New Roman" w:cs="Times New Roman"/>
          <w:sz w:val="28"/>
        </w:rPr>
      </w:pPr>
    </w:p>
    <w:p w:rsidR="00AD5948" w:rsidRPr="00AD5948" w:rsidRDefault="00AD5948" w:rsidP="00471929">
      <w:pPr>
        <w:overflowPunct w:val="0"/>
        <w:autoSpaceDE w:val="0"/>
        <w:autoSpaceDN w:val="0"/>
        <w:adjustRightInd w:val="0"/>
        <w:spacing w:after="0" w:line="240" w:lineRule="auto"/>
        <w:ind w:left="425"/>
        <w:jc w:val="both"/>
        <w:textAlignment w:val="baseline"/>
        <w:rPr>
          <w:rFonts w:ascii="Times New Roman" w:hAnsi="Times New Roman" w:cs="Times New Roman"/>
          <w:sz w:val="28"/>
        </w:rPr>
      </w:pPr>
    </w:p>
    <w:p w:rsidR="00AD5948" w:rsidRPr="00AD5948" w:rsidRDefault="00AD5948" w:rsidP="00471929">
      <w:pPr>
        <w:overflowPunct w:val="0"/>
        <w:autoSpaceDE w:val="0"/>
        <w:autoSpaceDN w:val="0"/>
        <w:adjustRightInd w:val="0"/>
        <w:spacing w:after="0" w:line="240" w:lineRule="auto"/>
        <w:ind w:left="425"/>
        <w:jc w:val="both"/>
        <w:textAlignment w:val="baseline"/>
        <w:rPr>
          <w:rFonts w:ascii="Times New Roman" w:hAnsi="Times New Roman" w:cs="Times New Roman"/>
          <w:sz w:val="28"/>
        </w:rPr>
      </w:pPr>
    </w:p>
    <w:p w:rsidR="00B62B29" w:rsidRPr="00B62B29" w:rsidRDefault="00B62B29" w:rsidP="00B62B29">
      <w:pPr>
        <w:pStyle w:val="11"/>
        <w:shd w:val="clear" w:color="auto" w:fill="FFFFFF"/>
        <w:ind w:right="14" w:firstLine="426"/>
        <w:jc w:val="both"/>
        <w:rPr>
          <w:color w:val="000000"/>
          <w:sz w:val="28"/>
          <w:szCs w:val="28"/>
          <w:lang w:val="uk-UA"/>
        </w:rPr>
      </w:pPr>
    </w:p>
    <w:sectPr w:rsidR="00B62B29" w:rsidRPr="00B62B29" w:rsidSect="0045329E">
      <w:footerReference w:type="default" r:id="rId16"/>
      <w:footerReference w:type="first" r:id="rId17"/>
      <w:pgSz w:w="11906" w:h="16838" w:code="9"/>
      <w:pgMar w:top="1440" w:right="1080" w:bottom="1440" w:left="1080" w:header="708" w:footer="708" w:gutter="0"/>
      <w:pgNumType w:start="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40F9" w:rsidRDefault="008F40F9" w:rsidP="007F7183">
      <w:pPr>
        <w:spacing w:after="0" w:line="240" w:lineRule="auto"/>
      </w:pPr>
      <w:r>
        <w:separator/>
      </w:r>
    </w:p>
  </w:endnote>
  <w:endnote w:type="continuationSeparator" w:id="1">
    <w:p w:rsidR="008F40F9" w:rsidRDefault="008F40F9" w:rsidP="007F71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77206"/>
      <w:docPartObj>
        <w:docPartGallery w:val="Page Numbers (Bottom of Page)"/>
        <w:docPartUnique/>
      </w:docPartObj>
    </w:sdtPr>
    <w:sdtContent>
      <w:p w:rsidR="00F10146" w:rsidRDefault="00F10146">
        <w:pPr>
          <w:pStyle w:val="ae"/>
          <w:jc w:val="right"/>
        </w:pPr>
        <w:fldSimple w:instr=" PAGE   \* MERGEFORMAT ">
          <w:r w:rsidR="00883F30">
            <w:rPr>
              <w:noProof/>
            </w:rPr>
            <w:t>4</w:t>
          </w:r>
        </w:fldSimple>
      </w:p>
    </w:sdtContent>
  </w:sdt>
  <w:p w:rsidR="00F10146" w:rsidRDefault="00F10146">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77207"/>
      <w:docPartObj>
        <w:docPartGallery w:val="Page Numbers (Bottom of Page)"/>
        <w:docPartUnique/>
      </w:docPartObj>
    </w:sdtPr>
    <w:sdtContent>
      <w:p w:rsidR="00F10146" w:rsidRDefault="00F10146">
        <w:pPr>
          <w:pStyle w:val="ae"/>
          <w:jc w:val="right"/>
        </w:pPr>
        <w:fldSimple w:instr=" PAGE   \* MERGEFORMAT ">
          <w:r w:rsidR="00883F30">
            <w:rPr>
              <w:noProof/>
            </w:rPr>
            <w:t>3</w:t>
          </w:r>
        </w:fldSimple>
      </w:p>
    </w:sdtContent>
  </w:sdt>
  <w:p w:rsidR="00F10146" w:rsidRPr="001E7193" w:rsidRDefault="00F10146" w:rsidP="00A44C1B">
    <w:pPr>
      <w:pStyle w:val="ae"/>
      <w:rPr>
        <w:lang w:val="uk-U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40F9" w:rsidRDefault="008F40F9" w:rsidP="007F7183">
      <w:pPr>
        <w:spacing w:after="0" w:line="240" w:lineRule="auto"/>
      </w:pPr>
      <w:r>
        <w:separator/>
      </w:r>
    </w:p>
  </w:footnote>
  <w:footnote w:type="continuationSeparator" w:id="1">
    <w:p w:rsidR="008F40F9" w:rsidRDefault="008F40F9" w:rsidP="007F718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4C24CCE"/>
    <w:lvl w:ilvl="0">
      <w:numFmt w:val="bullet"/>
      <w:lvlText w:val="*"/>
      <w:lvlJc w:val="left"/>
    </w:lvl>
  </w:abstractNum>
  <w:abstractNum w:abstractNumId="1">
    <w:nsid w:val="0652261A"/>
    <w:multiLevelType w:val="singleLevel"/>
    <w:tmpl w:val="EAB6F976"/>
    <w:lvl w:ilvl="0">
      <w:start w:val="1"/>
      <w:numFmt w:val="decimal"/>
      <w:lvlText w:val="%1."/>
      <w:legacy w:legacy="1" w:legacySpace="0" w:legacyIndent="360"/>
      <w:lvlJc w:val="left"/>
      <w:rPr>
        <w:rFonts w:ascii="Times New Roman" w:hAnsi="Times New Roman" w:cs="Times New Roman" w:hint="default"/>
      </w:rPr>
    </w:lvl>
  </w:abstractNum>
  <w:abstractNum w:abstractNumId="2">
    <w:nsid w:val="06B62125"/>
    <w:multiLevelType w:val="singleLevel"/>
    <w:tmpl w:val="85348FF4"/>
    <w:lvl w:ilvl="0">
      <w:start w:val="1"/>
      <w:numFmt w:val="bullet"/>
      <w:lvlText w:val="-"/>
      <w:lvlJc w:val="left"/>
      <w:pPr>
        <w:tabs>
          <w:tab w:val="num" w:pos="876"/>
        </w:tabs>
        <w:ind w:left="876" w:hanging="360"/>
      </w:pPr>
      <w:rPr>
        <w:rFonts w:hint="default"/>
      </w:rPr>
    </w:lvl>
  </w:abstractNum>
  <w:abstractNum w:abstractNumId="3">
    <w:nsid w:val="0B283D2F"/>
    <w:multiLevelType w:val="hybridMultilevel"/>
    <w:tmpl w:val="E54E6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F14AB3"/>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5">
    <w:nsid w:val="12A62466"/>
    <w:multiLevelType w:val="hybridMultilevel"/>
    <w:tmpl w:val="1536F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247072"/>
    <w:multiLevelType w:val="hybridMultilevel"/>
    <w:tmpl w:val="06206216"/>
    <w:lvl w:ilvl="0" w:tplc="FEF6BB8A">
      <w:start w:val="1"/>
      <w:numFmt w:val="decimal"/>
      <w:lvlText w:val="%1."/>
      <w:lvlJc w:val="righ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5A5CEE"/>
    <w:multiLevelType w:val="hybridMultilevel"/>
    <w:tmpl w:val="DF1CD0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703655"/>
    <w:multiLevelType w:val="hybridMultilevel"/>
    <w:tmpl w:val="11A4192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
    <w:nsid w:val="2A9F609B"/>
    <w:multiLevelType w:val="hybridMultilevel"/>
    <w:tmpl w:val="AE1860E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E815D0"/>
    <w:multiLevelType w:val="hybridMultilevel"/>
    <w:tmpl w:val="087CF5A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nsid w:val="421200AF"/>
    <w:multiLevelType w:val="hybridMultilevel"/>
    <w:tmpl w:val="DD9665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5AE70AA"/>
    <w:multiLevelType w:val="hybridMultilevel"/>
    <w:tmpl w:val="F954CCA0"/>
    <w:lvl w:ilvl="0" w:tplc="85348FF4">
      <w:start w:val="1"/>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4A6957C3"/>
    <w:multiLevelType w:val="hybridMultilevel"/>
    <w:tmpl w:val="42A084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AC76EB5"/>
    <w:multiLevelType w:val="hybridMultilevel"/>
    <w:tmpl w:val="B6462C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64E2FDD"/>
    <w:multiLevelType w:val="hybridMultilevel"/>
    <w:tmpl w:val="EA0C92A4"/>
    <w:lvl w:ilvl="0" w:tplc="FEF6BB8A">
      <w:start w:val="1"/>
      <w:numFmt w:val="decimal"/>
      <w:lvlText w:val="%1."/>
      <w:lvlJc w:val="right"/>
      <w:pPr>
        <w:ind w:left="1068" w:hanging="360"/>
      </w:pPr>
      <w:rPr>
        <w:rFonts w:hint="default"/>
        <w:b w:val="0"/>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583833DC"/>
    <w:multiLevelType w:val="hybridMultilevel"/>
    <w:tmpl w:val="67242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AB473AC"/>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8">
    <w:nsid w:val="5E605D40"/>
    <w:multiLevelType w:val="singleLevel"/>
    <w:tmpl w:val="5C185F24"/>
    <w:lvl w:ilvl="0">
      <w:start w:val="3"/>
      <w:numFmt w:val="bullet"/>
      <w:lvlText w:val="-"/>
      <w:lvlJc w:val="left"/>
      <w:pPr>
        <w:tabs>
          <w:tab w:val="num" w:pos="1069"/>
        </w:tabs>
        <w:ind w:left="1069" w:hanging="360"/>
      </w:pPr>
      <w:rPr>
        <w:rFonts w:hint="default"/>
      </w:rPr>
    </w:lvl>
  </w:abstractNum>
  <w:abstractNum w:abstractNumId="19">
    <w:nsid w:val="5F12759E"/>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20">
    <w:nsid w:val="63895783"/>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21">
    <w:nsid w:val="63CB280A"/>
    <w:multiLevelType w:val="hybridMultilevel"/>
    <w:tmpl w:val="86C48E5A"/>
    <w:lvl w:ilvl="0" w:tplc="C862FA6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BB41695"/>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23">
    <w:nsid w:val="744134B9"/>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24">
    <w:nsid w:val="752F4FCE"/>
    <w:multiLevelType w:val="singleLevel"/>
    <w:tmpl w:val="C862FA68"/>
    <w:lvl w:ilvl="0">
      <w:start w:val="3"/>
      <w:numFmt w:val="decimal"/>
      <w:lvlText w:val="%1."/>
      <w:lvlJc w:val="left"/>
      <w:pPr>
        <w:tabs>
          <w:tab w:val="num" w:pos="360"/>
        </w:tabs>
        <w:ind w:left="360" w:hanging="360"/>
      </w:pPr>
      <w:rPr>
        <w:rFonts w:hint="default"/>
      </w:rPr>
    </w:lvl>
  </w:abstractNum>
  <w:abstractNum w:abstractNumId="25">
    <w:nsid w:val="756D2242"/>
    <w:multiLevelType w:val="singleLevel"/>
    <w:tmpl w:val="C862FA68"/>
    <w:lvl w:ilvl="0">
      <w:start w:val="1"/>
      <w:numFmt w:val="decimal"/>
      <w:lvlText w:val="%1."/>
      <w:lvlJc w:val="left"/>
      <w:pPr>
        <w:tabs>
          <w:tab w:val="num" w:pos="360"/>
        </w:tabs>
        <w:ind w:left="360" w:hanging="360"/>
      </w:pPr>
      <w:rPr>
        <w:rFonts w:hint="default"/>
      </w:rPr>
    </w:lvl>
  </w:abstractNum>
  <w:abstractNum w:abstractNumId="26">
    <w:nsid w:val="7DCC4017"/>
    <w:multiLevelType w:val="hybridMultilevel"/>
    <w:tmpl w:val="FF4461A2"/>
    <w:lvl w:ilvl="0" w:tplc="85348FF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24"/>
  </w:num>
  <w:num w:numId="3">
    <w:abstractNumId w:val="19"/>
  </w:num>
  <w:num w:numId="4">
    <w:abstractNumId w:val="20"/>
  </w:num>
  <w:num w:numId="5">
    <w:abstractNumId w:val="4"/>
  </w:num>
  <w:num w:numId="6">
    <w:abstractNumId w:val="23"/>
  </w:num>
  <w:num w:numId="7">
    <w:abstractNumId w:val="17"/>
  </w:num>
  <w:num w:numId="8">
    <w:abstractNumId w:val="22"/>
  </w:num>
  <w:num w:numId="9">
    <w:abstractNumId w:val="5"/>
  </w:num>
  <w:num w:numId="10">
    <w:abstractNumId w:val="9"/>
  </w:num>
  <w:num w:numId="11">
    <w:abstractNumId w:val="2"/>
  </w:num>
  <w:num w:numId="12">
    <w:abstractNumId w:val="8"/>
  </w:num>
  <w:num w:numId="13">
    <w:abstractNumId w:val="26"/>
  </w:num>
  <w:num w:numId="14">
    <w:abstractNumId w:val="12"/>
  </w:num>
  <w:num w:numId="15">
    <w:abstractNumId w:val="18"/>
  </w:num>
  <w:num w:numId="16">
    <w:abstractNumId w:val="0"/>
    <w:lvlOverride w:ilvl="0">
      <w:lvl w:ilvl="0">
        <w:start w:val="65535"/>
        <w:numFmt w:val="bullet"/>
        <w:lvlText w:val="-"/>
        <w:legacy w:legacy="1" w:legacySpace="0" w:legacyIndent="211"/>
        <w:lvlJc w:val="left"/>
        <w:rPr>
          <w:rFonts w:ascii="Courier New" w:hAnsi="Courier New" w:cs="Courier New" w:hint="default"/>
        </w:rPr>
      </w:lvl>
    </w:lvlOverride>
  </w:num>
  <w:num w:numId="17">
    <w:abstractNumId w:val="0"/>
    <w:lvlOverride w:ilvl="0">
      <w:lvl w:ilvl="0">
        <w:start w:val="65535"/>
        <w:numFmt w:val="bullet"/>
        <w:lvlText w:val="-"/>
        <w:legacy w:legacy="1" w:legacySpace="0" w:legacyIndent="356"/>
        <w:lvlJc w:val="left"/>
        <w:rPr>
          <w:rFonts w:ascii="Times New Roman" w:hAnsi="Times New Roman" w:cs="Times New Roman" w:hint="default"/>
        </w:rPr>
      </w:lvl>
    </w:lvlOverride>
  </w:num>
  <w:num w:numId="18">
    <w:abstractNumId w:val="1"/>
  </w:num>
  <w:num w:numId="19">
    <w:abstractNumId w:val="16"/>
  </w:num>
  <w:num w:numId="20">
    <w:abstractNumId w:val="13"/>
  </w:num>
  <w:num w:numId="21">
    <w:abstractNumId w:val="7"/>
  </w:num>
  <w:num w:numId="22">
    <w:abstractNumId w:val="14"/>
  </w:num>
  <w:num w:numId="23">
    <w:abstractNumId w:val="11"/>
  </w:num>
  <w:num w:numId="24">
    <w:abstractNumId w:val="6"/>
  </w:num>
  <w:num w:numId="25">
    <w:abstractNumId w:val="3"/>
  </w:num>
  <w:num w:numId="26">
    <w:abstractNumId w:val="21"/>
  </w:num>
  <w:num w:numId="27">
    <w:abstractNumId w:val="15"/>
  </w:num>
  <w:num w:numId="2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4"/>
  <w:defaultTabStop w:val="708"/>
  <w:drawingGridHorizontalSpacing w:val="110"/>
  <w:displayHorizontalDrawingGridEvery w:val="2"/>
  <w:characterSpacingControl w:val="doNotCompress"/>
  <w:hdrShapeDefaults>
    <o:shapedefaults v:ext="edit" spidmax="55298"/>
  </w:hdrShapeDefaults>
  <w:footnotePr>
    <w:footnote w:id="0"/>
    <w:footnote w:id="1"/>
  </w:footnotePr>
  <w:endnotePr>
    <w:endnote w:id="0"/>
    <w:endnote w:id="1"/>
  </w:endnotePr>
  <w:compat/>
  <w:rsids>
    <w:rsidRoot w:val="002D3B67"/>
    <w:rsid w:val="00020856"/>
    <w:rsid w:val="00024B0C"/>
    <w:rsid w:val="000477BA"/>
    <w:rsid w:val="00051D30"/>
    <w:rsid w:val="0005357B"/>
    <w:rsid w:val="00076F54"/>
    <w:rsid w:val="00082633"/>
    <w:rsid w:val="00097F56"/>
    <w:rsid w:val="000A0449"/>
    <w:rsid w:val="000A545C"/>
    <w:rsid w:val="000A745A"/>
    <w:rsid w:val="000D60D1"/>
    <w:rsid w:val="000D667D"/>
    <w:rsid w:val="000F1B04"/>
    <w:rsid w:val="000F4FDD"/>
    <w:rsid w:val="00105961"/>
    <w:rsid w:val="0011731B"/>
    <w:rsid w:val="00117543"/>
    <w:rsid w:val="00121CE3"/>
    <w:rsid w:val="001244BE"/>
    <w:rsid w:val="001308ED"/>
    <w:rsid w:val="001540E8"/>
    <w:rsid w:val="001543F7"/>
    <w:rsid w:val="00160A52"/>
    <w:rsid w:val="00160F2D"/>
    <w:rsid w:val="00165DEB"/>
    <w:rsid w:val="0018232D"/>
    <w:rsid w:val="001849D9"/>
    <w:rsid w:val="001B4766"/>
    <w:rsid w:val="001D1C3F"/>
    <w:rsid w:val="001E7193"/>
    <w:rsid w:val="001F33A5"/>
    <w:rsid w:val="001F4EF4"/>
    <w:rsid w:val="002015D3"/>
    <w:rsid w:val="00204ED3"/>
    <w:rsid w:val="002207B9"/>
    <w:rsid w:val="00222E3A"/>
    <w:rsid w:val="00237CE3"/>
    <w:rsid w:val="00244A12"/>
    <w:rsid w:val="00246257"/>
    <w:rsid w:val="00250AAB"/>
    <w:rsid w:val="0026181A"/>
    <w:rsid w:val="0026298E"/>
    <w:rsid w:val="002659A2"/>
    <w:rsid w:val="00266C68"/>
    <w:rsid w:val="00274AF6"/>
    <w:rsid w:val="00286950"/>
    <w:rsid w:val="002A0172"/>
    <w:rsid w:val="002A2A9B"/>
    <w:rsid w:val="002A4297"/>
    <w:rsid w:val="002A5FA9"/>
    <w:rsid w:val="002B6F45"/>
    <w:rsid w:val="002C2057"/>
    <w:rsid w:val="002D3B67"/>
    <w:rsid w:val="002D77A2"/>
    <w:rsid w:val="002E163A"/>
    <w:rsid w:val="002E5154"/>
    <w:rsid w:val="002E61BA"/>
    <w:rsid w:val="002F0719"/>
    <w:rsid w:val="002F27F8"/>
    <w:rsid w:val="003072A4"/>
    <w:rsid w:val="0032338B"/>
    <w:rsid w:val="00323898"/>
    <w:rsid w:val="003312BF"/>
    <w:rsid w:val="0034304E"/>
    <w:rsid w:val="00353619"/>
    <w:rsid w:val="003540EE"/>
    <w:rsid w:val="003573EF"/>
    <w:rsid w:val="00357599"/>
    <w:rsid w:val="00365BEA"/>
    <w:rsid w:val="00376E8B"/>
    <w:rsid w:val="00387964"/>
    <w:rsid w:val="003A2C54"/>
    <w:rsid w:val="003A2D1D"/>
    <w:rsid w:val="003B338B"/>
    <w:rsid w:val="003B435C"/>
    <w:rsid w:val="003B54C4"/>
    <w:rsid w:val="003C0AD9"/>
    <w:rsid w:val="003C4278"/>
    <w:rsid w:val="003D4C73"/>
    <w:rsid w:val="003E5D14"/>
    <w:rsid w:val="003F2D20"/>
    <w:rsid w:val="00407396"/>
    <w:rsid w:val="004122CE"/>
    <w:rsid w:val="004157B0"/>
    <w:rsid w:val="00416EE8"/>
    <w:rsid w:val="00423AEC"/>
    <w:rsid w:val="0043627B"/>
    <w:rsid w:val="0043638E"/>
    <w:rsid w:val="00447E47"/>
    <w:rsid w:val="0045329E"/>
    <w:rsid w:val="0045471A"/>
    <w:rsid w:val="00470695"/>
    <w:rsid w:val="00471929"/>
    <w:rsid w:val="0048219A"/>
    <w:rsid w:val="00495BE6"/>
    <w:rsid w:val="004A3D6D"/>
    <w:rsid w:val="004D0A86"/>
    <w:rsid w:val="004E16BB"/>
    <w:rsid w:val="004E2383"/>
    <w:rsid w:val="004E2802"/>
    <w:rsid w:val="005141C0"/>
    <w:rsid w:val="00535F14"/>
    <w:rsid w:val="00541014"/>
    <w:rsid w:val="005579BF"/>
    <w:rsid w:val="00563B7D"/>
    <w:rsid w:val="00577DF3"/>
    <w:rsid w:val="00585CE4"/>
    <w:rsid w:val="00586C8C"/>
    <w:rsid w:val="00597696"/>
    <w:rsid w:val="005A5217"/>
    <w:rsid w:val="005A59FF"/>
    <w:rsid w:val="005B5C37"/>
    <w:rsid w:val="005D28B4"/>
    <w:rsid w:val="005D390D"/>
    <w:rsid w:val="00603664"/>
    <w:rsid w:val="00606679"/>
    <w:rsid w:val="00627091"/>
    <w:rsid w:val="00651C49"/>
    <w:rsid w:val="006538DC"/>
    <w:rsid w:val="00657F6D"/>
    <w:rsid w:val="006631CD"/>
    <w:rsid w:val="006B098F"/>
    <w:rsid w:val="006E6A86"/>
    <w:rsid w:val="006E7173"/>
    <w:rsid w:val="00702BC3"/>
    <w:rsid w:val="00717AB7"/>
    <w:rsid w:val="00720BE8"/>
    <w:rsid w:val="0074419D"/>
    <w:rsid w:val="0074518B"/>
    <w:rsid w:val="00746138"/>
    <w:rsid w:val="00756184"/>
    <w:rsid w:val="00776270"/>
    <w:rsid w:val="0078710B"/>
    <w:rsid w:val="00792E61"/>
    <w:rsid w:val="007A3E24"/>
    <w:rsid w:val="007A4778"/>
    <w:rsid w:val="007B5926"/>
    <w:rsid w:val="007B6F5A"/>
    <w:rsid w:val="007C180A"/>
    <w:rsid w:val="007C72C8"/>
    <w:rsid w:val="007C7F09"/>
    <w:rsid w:val="007D3777"/>
    <w:rsid w:val="007E0B01"/>
    <w:rsid w:val="007E2287"/>
    <w:rsid w:val="007E5814"/>
    <w:rsid w:val="007E5DA7"/>
    <w:rsid w:val="007F2126"/>
    <w:rsid w:val="007F7183"/>
    <w:rsid w:val="00803007"/>
    <w:rsid w:val="00830F7C"/>
    <w:rsid w:val="008325F2"/>
    <w:rsid w:val="008477E7"/>
    <w:rsid w:val="0085410D"/>
    <w:rsid w:val="008568CE"/>
    <w:rsid w:val="00857CB3"/>
    <w:rsid w:val="00862B9F"/>
    <w:rsid w:val="00876F40"/>
    <w:rsid w:val="00881755"/>
    <w:rsid w:val="008837ED"/>
    <w:rsid w:val="00883F30"/>
    <w:rsid w:val="00885097"/>
    <w:rsid w:val="008857C0"/>
    <w:rsid w:val="00886582"/>
    <w:rsid w:val="0088734D"/>
    <w:rsid w:val="00897F4E"/>
    <w:rsid w:val="008C124C"/>
    <w:rsid w:val="008C2110"/>
    <w:rsid w:val="008C3970"/>
    <w:rsid w:val="008D012F"/>
    <w:rsid w:val="008D2862"/>
    <w:rsid w:val="008D4B66"/>
    <w:rsid w:val="008E066B"/>
    <w:rsid w:val="008E479C"/>
    <w:rsid w:val="008E61B0"/>
    <w:rsid w:val="008E75A2"/>
    <w:rsid w:val="008F40F9"/>
    <w:rsid w:val="008F5127"/>
    <w:rsid w:val="008F7C39"/>
    <w:rsid w:val="00902472"/>
    <w:rsid w:val="009037C2"/>
    <w:rsid w:val="00915976"/>
    <w:rsid w:val="009160FC"/>
    <w:rsid w:val="00922479"/>
    <w:rsid w:val="009237ED"/>
    <w:rsid w:val="00925DCA"/>
    <w:rsid w:val="00947C6D"/>
    <w:rsid w:val="009512FF"/>
    <w:rsid w:val="00965785"/>
    <w:rsid w:val="00973DDB"/>
    <w:rsid w:val="009B5532"/>
    <w:rsid w:val="009C6899"/>
    <w:rsid w:val="009C7A7D"/>
    <w:rsid w:val="009C7C77"/>
    <w:rsid w:val="009D2319"/>
    <w:rsid w:val="009E2FB1"/>
    <w:rsid w:val="00A00D95"/>
    <w:rsid w:val="00A0107B"/>
    <w:rsid w:val="00A11AE3"/>
    <w:rsid w:val="00A14AFE"/>
    <w:rsid w:val="00A17EC1"/>
    <w:rsid w:val="00A44C1B"/>
    <w:rsid w:val="00A4760C"/>
    <w:rsid w:val="00A51C02"/>
    <w:rsid w:val="00A54730"/>
    <w:rsid w:val="00A55FBB"/>
    <w:rsid w:val="00A576B3"/>
    <w:rsid w:val="00A6420E"/>
    <w:rsid w:val="00A646D8"/>
    <w:rsid w:val="00A71099"/>
    <w:rsid w:val="00A7122B"/>
    <w:rsid w:val="00A72A74"/>
    <w:rsid w:val="00A7489E"/>
    <w:rsid w:val="00A844B5"/>
    <w:rsid w:val="00A920F8"/>
    <w:rsid w:val="00A94B4B"/>
    <w:rsid w:val="00AA1D7A"/>
    <w:rsid w:val="00AB2FDE"/>
    <w:rsid w:val="00AB74AC"/>
    <w:rsid w:val="00AD5948"/>
    <w:rsid w:val="00AE2678"/>
    <w:rsid w:val="00AE54E1"/>
    <w:rsid w:val="00B00579"/>
    <w:rsid w:val="00B00C41"/>
    <w:rsid w:val="00B24E79"/>
    <w:rsid w:val="00B30BAB"/>
    <w:rsid w:val="00B41335"/>
    <w:rsid w:val="00B463F6"/>
    <w:rsid w:val="00B62B29"/>
    <w:rsid w:val="00B717E0"/>
    <w:rsid w:val="00B72B15"/>
    <w:rsid w:val="00B767D4"/>
    <w:rsid w:val="00B849E8"/>
    <w:rsid w:val="00B901F0"/>
    <w:rsid w:val="00B93717"/>
    <w:rsid w:val="00B959E9"/>
    <w:rsid w:val="00BA6C6C"/>
    <w:rsid w:val="00BC12C5"/>
    <w:rsid w:val="00BC230F"/>
    <w:rsid w:val="00BC44A0"/>
    <w:rsid w:val="00BC6567"/>
    <w:rsid w:val="00BD039F"/>
    <w:rsid w:val="00BD6C6B"/>
    <w:rsid w:val="00BE28F8"/>
    <w:rsid w:val="00BE6C91"/>
    <w:rsid w:val="00BF1895"/>
    <w:rsid w:val="00BF6083"/>
    <w:rsid w:val="00C062D7"/>
    <w:rsid w:val="00C07858"/>
    <w:rsid w:val="00C200D6"/>
    <w:rsid w:val="00C32900"/>
    <w:rsid w:val="00C45629"/>
    <w:rsid w:val="00C458A2"/>
    <w:rsid w:val="00C50278"/>
    <w:rsid w:val="00C57661"/>
    <w:rsid w:val="00C6410E"/>
    <w:rsid w:val="00C82E00"/>
    <w:rsid w:val="00C84322"/>
    <w:rsid w:val="00C93F49"/>
    <w:rsid w:val="00C95BD5"/>
    <w:rsid w:val="00CA5800"/>
    <w:rsid w:val="00CB4B06"/>
    <w:rsid w:val="00CB7ECC"/>
    <w:rsid w:val="00CE39DA"/>
    <w:rsid w:val="00CE5AD9"/>
    <w:rsid w:val="00D0361C"/>
    <w:rsid w:val="00D07EB8"/>
    <w:rsid w:val="00D13644"/>
    <w:rsid w:val="00D236A6"/>
    <w:rsid w:val="00D3571A"/>
    <w:rsid w:val="00D46474"/>
    <w:rsid w:val="00D60167"/>
    <w:rsid w:val="00D84924"/>
    <w:rsid w:val="00D9149A"/>
    <w:rsid w:val="00DA74E8"/>
    <w:rsid w:val="00DD1918"/>
    <w:rsid w:val="00DF2EDA"/>
    <w:rsid w:val="00E15366"/>
    <w:rsid w:val="00E17B79"/>
    <w:rsid w:val="00E21A58"/>
    <w:rsid w:val="00E22FD7"/>
    <w:rsid w:val="00E246E2"/>
    <w:rsid w:val="00E3389E"/>
    <w:rsid w:val="00E36BEF"/>
    <w:rsid w:val="00E5104D"/>
    <w:rsid w:val="00E60639"/>
    <w:rsid w:val="00E625A7"/>
    <w:rsid w:val="00E635A6"/>
    <w:rsid w:val="00E63E5C"/>
    <w:rsid w:val="00E64F9D"/>
    <w:rsid w:val="00E71BC9"/>
    <w:rsid w:val="00E95CE4"/>
    <w:rsid w:val="00EA4B99"/>
    <w:rsid w:val="00EA4FB1"/>
    <w:rsid w:val="00EB1A2E"/>
    <w:rsid w:val="00EB4B00"/>
    <w:rsid w:val="00EB5A7E"/>
    <w:rsid w:val="00EC5401"/>
    <w:rsid w:val="00ED2C76"/>
    <w:rsid w:val="00ED3902"/>
    <w:rsid w:val="00EE6FEA"/>
    <w:rsid w:val="00EF0874"/>
    <w:rsid w:val="00EF363F"/>
    <w:rsid w:val="00F01BB5"/>
    <w:rsid w:val="00F10146"/>
    <w:rsid w:val="00F12B12"/>
    <w:rsid w:val="00F2317B"/>
    <w:rsid w:val="00F258F3"/>
    <w:rsid w:val="00F3325B"/>
    <w:rsid w:val="00F62190"/>
    <w:rsid w:val="00F64F58"/>
    <w:rsid w:val="00F97846"/>
    <w:rsid w:val="00FA3926"/>
    <w:rsid w:val="00FA5ACF"/>
    <w:rsid w:val="00FB619F"/>
    <w:rsid w:val="00FD422C"/>
    <w:rsid w:val="00FE46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5298"/>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5BE6"/>
  </w:style>
  <w:style w:type="paragraph" w:styleId="1">
    <w:name w:val="heading 1"/>
    <w:basedOn w:val="a"/>
    <w:next w:val="a"/>
    <w:link w:val="10"/>
    <w:qFormat/>
    <w:rsid w:val="002D3B67"/>
    <w:pPr>
      <w:keepNext/>
      <w:spacing w:after="0" w:line="240" w:lineRule="auto"/>
      <w:jc w:val="right"/>
      <w:outlineLvl w:val="0"/>
    </w:pPr>
    <w:rPr>
      <w:rFonts w:ascii="Times New Roman" w:eastAsia="Times New Roman" w:hAnsi="Times New Roman" w:cs="Times New Roman"/>
      <w:snapToGrid w:val="0"/>
      <w:sz w:val="24"/>
      <w:szCs w:val="20"/>
      <w:lang w:val="uk-UA" w:eastAsia="ru-RU"/>
    </w:rPr>
  </w:style>
  <w:style w:type="paragraph" w:styleId="2">
    <w:name w:val="heading 2"/>
    <w:basedOn w:val="a"/>
    <w:next w:val="a"/>
    <w:link w:val="20"/>
    <w:qFormat/>
    <w:rsid w:val="00A7122B"/>
    <w:pPr>
      <w:keepNext/>
      <w:spacing w:after="0" w:line="240" w:lineRule="auto"/>
      <w:outlineLvl w:val="1"/>
    </w:pPr>
    <w:rPr>
      <w:rFonts w:ascii="Times New Roman" w:eastAsia="Times New Roman" w:hAnsi="Times New Roman" w:cs="Times New Roman"/>
      <w:sz w:val="24"/>
      <w:szCs w:val="20"/>
      <w:lang w:val="uk-UA" w:eastAsia="ru-RU"/>
    </w:rPr>
  </w:style>
  <w:style w:type="paragraph" w:styleId="3">
    <w:name w:val="heading 3"/>
    <w:basedOn w:val="a"/>
    <w:next w:val="a"/>
    <w:link w:val="30"/>
    <w:qFormat/>
    <w:rsid w:val="00A7122B"/>
    <w:pPr>
      <w:keepNext/>
      <w:spacing w:after="0" w:line="240" w:lineRule="auto"/>
      <w:jc w:val="center"/>
      <w:outlineLvl w:val="2"/>
    </w:pPr>
    <w:rPr>
      <w:rFonts w:ascii="Times New Roman" w:eastAsia="Times New Roman" w:hAnsi="Times New Roman" w:cs="Times New Roman"/>
      <w:sz w:val="28"/>
      <w:szCs w:val="20"/>
      <w:lang w:val="uk-UA" w:eastAsia="ru-RU"/>
    </w:rPr>
  </w:style>
  <w:style w:type="paragraph" w:styleId="4">
    <w:name w:val="heading 4"/>
    <w:basedOn w:val="a"/>
    <w:next w:val="a"/>
    <w:link w:val="40"/>
    <w:qFormat/>
    <w:rsid w:val="002D3B67"/>
    <w:pPr>
      <w:keepNext/>
      <w:spacing w:after="0" w:line="240" w:lineRule="auto"/>
      <w:jc w:val="center"/>
      <w:outlineLvl w:val="3"/>
    </w:pPr>
    <w:rPr>
      <w:rFonts w:ascii="Times New Roman" w:eastAsia="Times New Roman" w:hAnsi="Times New Roman" w:cs="Times New Roman"/>
      <w:b/>
      <w:sz w:val="20"/>
      <w:szCs w:val="20"/>
      <w:lang w:val="uk-UA" w:eastAsia="ru-RU"/>
    </w:rPr>
  </w:style>
  <w:style w:type="paragraph" w:styleId="5">
    <w:name w:val="heading 5"/>
    <w:basedOn w:val="a"/>
    <w:next w:val="a"/>
    <w:link w:val="50"/>
    <w:qFormat/>
    <w:rsid w:val="002D3B67"/>
    <w:pPr>
      <w:keepNext/>
      <w:spacing w:after="0" w:line="240" w:lineRule="auto"/>
      <w:outlineLvl w:val="4"/>
    </w:pPr>
    <w:rPr>
      <w:rFonts w:ascii="Times New Roman" w:eastAsia="Times New Roman" w:hAnsi="Times New Roman" w:cs="Times New Roman"/>
      <w:i/>
      <w:sz w:val="16"/>
      <w:szCs w:val="20"/>
      <w:lang w:val="uk-UA" w:eastAsia="ru-RU"/>
    </w:rPr>
  </w:style>
  <w:style w:type="paragraph" w:styleId="6">
    <w:name w:val="heading 6"/>
    <w:basedOn w:val="a"/>
    <w:next w:val="a"/>
    <w:link w:val="60"/>
    <w:qFormat/>
    <w:rsid w:val="002D3B67"/>
    <w:pPr>
      <w:keepNext/>
      <w:spacing w:after="0" w:line="240" w:lineRule="auto"/>
      <w:outlineLvl w:val="5"/>
    </w:pPr>
    <w:rPr>
      <w:rFonts w:ascii="Times New Roman" w:eastAsia="Times New Roman" w:hAnsi="Times New Roman" w:cs="Times New Roman"/>
      <w:i/>
      <w:sz w:val="12"/>
      <w:szCs w:val="20"/>
      <w:lang w:val="uk-UA" w:eastAsia="ru-RU"/>
    </w:rPr>
  </w:style>
  <w:style w:type="paragraph" w:styleId="7">
    <w:name w:val="heading 7"/>
    <w:basedOn w:val="a"/>
    <w:next w:val="a"/>
    <w:link w:val="70"/>
    <w:qFormat/>
    <w:rsid w:val="002D3B67"/>
    <w:pPr>
      <w:keepNext/>
      <w:spacing w:after="0" w:line="240" w:lineRule="auto"/>
      <w:jc w:val="center"/>
      <w:outlineLvl w:val="6"/>
    </w:pPr>
    <w:rPr>
      <w:rFonts w:ascii="Times New Roman" w:eastAsia="Times New Roman" w:hAnsi="Times New Roman" w:cs="Times New Roman"/>
      <w:i/>
      <w:sz w:val="14"/>
      <w:szCs w:val="20"/>
      <w:lang w:val="uk-UA" w:eastAsia="ru-RU"/>
    </w:rPr>
  </w:style>
  <w:style w:type="paragraph" w:styleId="9">
    <w:name w:val="heading 9"/>
    <w:basedOn w:val="a"/>
    <w:next w:val="a"/>
    <w:link w:val="90"/>
    <w:qFormat/>
    <w:rsid w:val="00BC6567"/>
    <w:pPr>
      <w:keepNext/>
      <w:spacing w:after="0" w:line="240" w:lineRule="auto"/>
      <w:outlineLvl w:val="8"/>
    </w:pPr>
    <w:rPr>
      <w:rFonts w:ascii="Times New Roman" w:eastAsia="Times New Roman" w:hAnsi="Times New Roman" w:cs="Times New Roman"/>
      <w:b/>
      <w:sz w:val="16"/>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D3B67"/>
    <w:rPr>
      <w:rFonts w:ascii="Times New Roman" w:eastAsia="Times New Roman" w:hAnsi="Times New Roman" w:cs="Times New Roman"/>
      <w:snapToGrid w:val="0"/>
      <w:sz w:val="24"/>
      <w:szCs w:val="20"/>
      <w:lang w:val="uk-UA" w:eastAsia="ru-RU"/>
    </w:rPr>
  </w:style>
  <w:style w:type="paragraph" w:customStyle="1" w:styleId="11">
    <w:name w:val="Обычный1"/>
    <w:rsid w:val="002D3B67"/>
    <w:pPr>
      <w:widowControl w:val="0"/>
      <w:spacing w:after="0" w:line="240" w:lineRule="auto"/>
    </w:pPr>
    <w:rPr>
      <w:rFonts w:ascii="Times New Roman" w:eastAsia="Times New Roman" w:hAnsi="Times New Roman" w:cs="Times New Roman"/>
      <w:snapToGrid w:val="0"/>
      <w:sz w:val="20"/>
      <w:szCs w:val="20"/>
      <w:lang w:eastAsia="ru-RU"/>
    </w:rPr>
  </w:style>
  <w:style w:type="paragraph" w:styleId="a3">
    <w:name w:val="No Spacing"/>
    <w:uiPriority w:val="1"/>
    <w:qFormat/>
    <w:rsid w:val="002D3B67"/>
    <w:pPr>
      <w:spacing w:after="0" w:line="240" w:lineRule="auto"/>
    </w:pPr>
  </w:style>
  <w:style w:type="paragraph" w:styleId="21">
    <w:name w:val="Body Text 2"/>
    <w:basedOn w:val="a"/>
    <w:link w:val="22"/>
    <w:semiHidden/>
    <w:rsid w:val="002D3B67"/>
    <w:pPr>
      <w:spacing w:after="0" w:line="240" w:lineRule="auto"/>
      <w:jc w:val="center"/>
    </w:pPr>
    <w:rPr>
      <w:rFonts w:ascii="Times New Roman" w:eastAsia="Times New Roman" w:hAnsi="Times New Roman" w:cs="Times New Roman"/>
      <w:sz w:val="20"/>
      <w:szCs w:val="20"/>
      <w:lang w:val="uk-UA" w:eastAsia="ru-RU"/>
    </w:rPr>
  </w:style>
  <w:style w:type="character" w:customStyle="1" w:styleId="22">
    <w:name w:val="Основной текст 2 Знак"/>
    <w:basedOn w:val="a0"/>
    <w:link w:val="21"/>
    <w:semiHidden/>
    <w:rsid w:val="002D3B67"/>
    <w:rPr>
      <w:rFonts w:ascii="Times New Roman" w:eastAsia="Times New Roman" w:hAnsi="Times New Roman" w:cs="Times New Roman"/>
      <w:sz w:val="20"/>
      <w:szCs w:val="20"/>
      <w:lang w:val="uk-UA" w:eastAsia="ru-RU"/>
    </w:rPr>
  </w:style>
  <w:style w:type="character" w:customStyle="1" w:styleId="40">
    <w:name w:val="Заголовок 4 Знак"/>
    <w:basedOn w:val="a0"/>
    <w:link w:val="4"/>
    <w:rsid w:val="002D3B67"/>
    <w:rPr>
      <w:rFonts w:ascii="Times New Roman" w:eastAsia="Times New Roman" w:hAnsi="Times New Roman" w:cs="Times New Roman"/>
      <w:b/>
      <w:sz w:val="20"/>
      <w:szCs w:val="20"/>
      <w:lang w:val="uk-UA" w:eastAsia="ru-RU"/>
    </w:rPr>
  </w:style>
  <w:style w:type="character" w:customStyle="1" w:styleId="50">
    <w:name w:val="Заголовок 5 Знак"/>
    <w:basedOn w:val="a0"/>
    <w:link w:val="5"/>
    <w:rsid w:val="002D3B67"/>
    <w:rPr>
      <w:rFonts w:ascii="Times New Roman" w:eastAsia="Times New Roman" w:hAnsi="Times New Roman" w:cs="Times New Roman"/>
      <w:i/>
      <w:sz w:val="16"/>
      <w:szCs w:val="20"/>
      <w:lang w:val="uk-UA" w:eastAsia="ru-RU"/>
    </w:rPr>
  </w:style>
  <w:style w:type="character" w:customStyle="1" w:styleId="60">
    <w:name w:val="Заголовок 6 Знак"/>
    <w:basedOn w:val="a0"/>
    <w:link w:val="6"/>
    <w:rsid w:val="002D3B67"/>
    <w:rPr>
      <w:rFonts w:ascii="Times New Roman" w:eastAsia="Times New Roman" w:hAnsi="Times New Roman" w:cs="Times New Roman"/>
      <w:i/>
      <w:sz w:val="12"/>
      <w:szCs w:val="20"/>
      <w:lang w:val="uk-UA" w:eastAsia="ru-RU"/>
    </w:rPr>
  </w:style>
  <w:style w:type="character" w:customStyle="1" w:styleId="70">
    <w:name w:val="Заголовок 7 Знак"/>
    <w:basedOn w:val="a0"/>
    <w:link w:val="7"/>
    <w:rsid w:val="002D3B67"/>
    <w:rPr>
      <w:rFonts w:ascii="Times New Roman" w:eastAsia="Times New Roman" w:hAnsi="Times New Roman" w:cs="Times New Roman"/>
      <w:i/>
      <w:sz w:val="14"/>
      <w:szCs w:val="20"/>
      <w:lang w:val="uk-UA" w:eastAsia="ru-RU"/>
    </w:rPr>
  </w:style>
  <w:style w:type="character" w:customStyle="1" w:styleId="20">
    <w:name w:val="Заголовок 2 Знак"/>
    <w:basedOn w:val="a0"/>
    <w:link w:val="2"/>
    <w:rsid w:val="00A7122B"/>
    <w:rPr>
      <w:rFonts w:ascii="Times New Roman" w:eastAsia="Times New Roman" w:hAnsi="Times New Roman" w:cs="Times New Roman"/>
      <w:sz w:val="24"/>
      <w:szCs w:val="20"/>
      <w:lang w:val="uk-UA" w:eastAsia="ru-RU"/>
    </w:rPr>
  </w:style>
  <w:style w:type="character" w:customStyle="1" w:styleId="30">
    <w:name w:val="Заголовок 3 Знак"/>
    <w:basedOn w:val="a0"/>
    <w:link w:val="3"/>
    <w:rsid w:val="00A7122B"/>
    <w:rPr>
      <w:rFonts w:ascii="Times New Roman" w:eastAsia="Times New Roman" w:hAnsi="Times New Roman" w:cs="Times New Roman"/>
      <w:sz w:val="28"/>
      <w:szCs w:val="20"/>
      <w:lang w:val="uk-UA" w:eastAsia="ru-RU"/>
    </w:rPr>
  </w:style>
  <w:style w:type="paragraph" w:styleId="a4">
    <w:name w:val="Body Text"/>
    <w:basedOn w:val="a"/>
    <w:link w:val="a5"/>
    <w:semiHidden/>
    <w:rsid w:val="00A7122B"/>
    <w:pPr>
      <w:spacing w:after="0" w:line="240" w:lineRule="auto"/>
      <w:jc w:val="center"/>
    </w:pPr>
    <w:rPr>
      <w:rFonts w:ascii="Times New Roman" w:eastAsia="Times New Roman" w:hAnsi="Times New Roman" w:cs="Times New Roman"/>
      <w:sz w:val="32"/>
      <w:szCs w:val="20"/>
      <w:lang w:val="uk-UA" w:eastAsia="ru-RU"/>
    </w:rPr>
  </w:style>
  <w:style w:type="character" w:customStyle="1" w:styleId="a5">
    <w:name w:val="Основной текст Знак"/>
    <w:basedOn w:val="a0"/>
    <w:link w:val="a4"/>
    <w:semiHidden/>
    <w:rsid w:val="00A7122B"/>
    <w:rPr>
      <w:rFonts w:ascii="Times New Roman" w:eastAsia="Times New Roman" w:hAnsi="Times New Roman" w:cs="Times New Roman"/>
      <w:sz w:val="32"/>
      <w:szCs w:val="20"/>
      <w:lang w:val="uk-UA" w:eastAsia="ru-RU"/>
    </w:rPr>
  </w:style>
  <w:style w:type="character" w:customStyle="1" w:styleId="90">
    <w:name w:val="Заголовок 9 Знак"/>
    <w:basedOn w:val="a0"/>
    <w:link w:val="9"/>
    <w:rsid w:val="00BC6567"/>
    <w:rPr>
      <w:rFonts w:ascii="Times New Roman" w:eastAsia="Times New Roman" w:hAnsi="Times New Roman" w:cs="Times New Roman"/>
      <w:b/>
      <w:sz w:val="16"/>
      <w:szCs w:val="20"/>
      <w:lang w:val="uk-UA" w:eastAsia="ru-RU"/>
    </w:rPr>
  </w:style>
  <w:style w:type="paragraph" w:styleId="31">
    <w:name w:val="Body Text 3"/>
    <w:basedOn w:val="a"/>
    <w:link w:val="32"/>
    <w:semiHidden/>
    <w:rsid w:val="00BC6567"/>
    <w:pPr>
      <w:spacing w:after="0" w:line="240" w:lineRule="auto"/>
    </w:pPr>
    <w:rPr>
      <w:rFonts w:ascii="Times New Roman" w:eastAsia="Times New Roman" w:hAnsi="Times New Roman" w:cs="Times New Roman"/>
      <w:b/>
      <w:color w:val="0000FF"/>
      <w:sz w:val="16"/>
      <w:szCs w:val="20"/>
      <w:lang w:val="uk-UA" w:eastAsia="ru-RU"/>
    </w:rPr>
  </w:style>
  <w:style w:type="character" w:customStyle="1" w:styleId="32">
    <w:name w:val="Основной текст 3 Знак"/>
    <w:basedOn w:val="a0"/>
    <w:link w:val="31"/>
    <w:semiHidden/>
    <w:rsid w:val="00BC6567"/>
    <w:rPr>
      <w:rFonts w:ascii="Times New Roman" w:eastAsia="Times New Roman" w:hAnsi="Times New Roman" w:cs="Times New Roman"/>
      <w:b/>
      <w:color w:val="0000FF"/>
      <w:sz w:val="16"/>
      <w:szCs w:val="20"/>
      <w:lang w:val="uk-UA" w:eastAsia="ru-RU"/>
    </w:rPr>
  </w:style>
  <w:style w:type="paragraph" w:styleId="a6">
    <w:name w:val="List Paragraph"/>
    <w:basedOn w:val="a"/>
    <w:uiPriority w:val="34"/>
    <w:qFormat/>
    <w:rsid w:val="00ED3902"/>
    <w:pPr>
      <w:ind w:left="720"/>
      <w:contextualSpacing/>
    </w:pPr>
  </w:style>
  <w:style w:type="paragraph" w:styleId="a7">
    <w:name w:val="Body Text Indent"/>
    <w:basedOn w:val="a"/>
    <w:link w:val="a8"/>
    <w:uiPriority w:val="99"/>
    <w:semiHidden/>
    <w:unhideWhenUsed/>
    <w:rsid w:val="00407396"/>
    <w:pPr>
      <w:spacing w:after="120"/>
      <w:ind w:left="283"/>
    </w:pPr>
  </w:style>
  <w:style w:type="character" w:customStyle="1" w:styleId="a8">
    <w:name w:val="Основной текст с отступом Знак"/>
    <w:basedOn w:val="a0"/>
    <w:link w:val="a7"/>
    <w:uiPriority w:val="99"/>
    <w:semiHidden/>
    <w:rsid w:val="00407396"/>
  </w:style>
  <w:style w:type="paragraph" w:styleId="a9">
    <w:name w:val="Normal (Web)"/>
    <w:basedOn w:val="a"/>
    <w:rsid w:val="00CB4B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80300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03007"/>
    <w:rPr>
      <w:rFonts w:ascii="Tahoma" w:hAnsi="Tahoma" w:cs="Tahoma"/>
      <w:sz w:val="16"/>
      <w:szCs w:val="16"/>
    </w:rPr>
  </w:style>
  <w:style w:type="paragraph" w:styleId="23">
    <w:name w:val="Body Text Indent 2"/>
    <w:basedOn w:val="a"/>
    <w:link w:val="24"/>
    <w:uiPriority w:val="99"/>
    <w:unhideWhenUsed/>
    <w:rsid w:val="00471929"/>
    <w:pPr>
      <w:spacing w:after="120" w:line="480" w:lineRule="auto"/>
      <w:ind w:left="283"/>
    </w:pPr>
  </w:style>
  <w:style w:type="character" w:customStyle="1" w:styleId="24">
    <w:name w:val="Основной текст с отступом 2 Знак"/>
    <w:basedOn w:val="a0"/>
    <w:link w:val="23"/>
    <w:uiPriority w:val="99"/>
    <w:rsid w:val="00471929"/>
  </w:style>
  <w:style w:type="paragraph" w:styleId="ac">
    <w:name w:val="header"/>
    <w:basedOn w:val="a"/>
    <w:link w:val="ad"/>
    <w:uiPriority w:val="99"/>
    <w:unhideWhenUsed/>
    <w:rsid w:val="007F7183"/>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F7183"/>
  </w:style>
  <w:style w:type="paragraph" w:styleId="ae">
    <w:name w:val="footer"/>
    <w:basedOn w:val="a"/>
    <w:link w:val="af"/>
    <w:uiPriority w:val="99"/>
    <w:unhideWhenUsed/>
    <w:rsid w:val="007F7183"/>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F7183"/>
  </w:style>
</w:styles>
</file>

<file path=word/webSettings.xml><?xml version="1.0" encoding="utf-8"?>
<w:webSettings xmlns:r="http://schemas.openxmlformats.org/officeDocument/2006/relationships" xmlns:w="http://schemas.openxmlformats.org/wordprocessingml/2006/main">
  <w:divs>
    <w:div w:id="696004215">
      <w:bodyDiv w:val="1"/>
      <w:marLeft w:val="0"/>
      <w:marRight w:val="0"/>
      <w:marTop w:val="0"/>
      <w:marBottom w:val="0"/>
      <w:divBdr>
        <w:top w:val="none" w:sz="0" w:space="0" w:color="auto"/>
        <w:left w:val="none" w:sz="0" w:space="0" w:color="auto"/>
        <w:bottom w:val="none" w:sz="0" w:space="0" w:color="auto"/>
        <w:right w:val="none" w:sz="0" w:space="0" w:color="auto"/>
      </w:divBdr>
    </w:div>
    <w:div w:id="1044020744">
      <w:bodyDiv w:val="1"/>
      <w:marLeft w:val="0"/>
      <w:marRight w:val="0"/>
      <w:marTop w:val="0"/>
      <w:marBottom w:val="0"/>
      <w:divBdr>
        <w:top w:val="none" w:sz="0" w:space="0" w:color="auto"/>
        <w:left w:val="none" w:sz="0" w:space="0" w:color="auto"/>
        <w:bottom w:val="none" w:sz="0" w:space="0" w:color="auto"/>
        <w:right w:val="none" w:sz="0" w:space="0" w:color="auto"/>
      </w:divBdr>
    </w:div>
    <w:div w:id="1099104666">
      <w:bodyDiv w:val="1"/>
      <w:marLeft w:val="0"/>
      <w:marRight w:val="0"/>
      <w:marTop w:val="0"/>
      <w:marBottom w:val="0"/>
      <w:divBdr>
        <w:top w:val="none" w:sz="0" w:space="0" w:color="auto"/>
        <w:left w:val="none" w:sz="0" w:space="0" w:color="auto"/>
        <w:bottom w:val="none" w:sz="0" w:space="0" w:color="auto"/>
        <w:right w:val="none" w:sz="0" w:space="0" w:color="auto"/>
      </w:divBdr>
    </w:div>
    <w:div w:id="1290236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_________Microsoft_Office_Word_97_-_20031.doc"/><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7B297-E216-43C4-985A-EA485E246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1</Pages>
  <Words>5878</Words>
  <Characters>33506</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39306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SamLab</dc:creator>
  <cp:keywords/>
  <dc:description/>
  <cp:lastModifiedBy>User</cp:lastModifiedBy>
  <cp:revision>40</cp:revision>
  <cp:lastPrinted>2010-07-24T10:57:00Z</cp:lastPrinted>
  <dcterms:created xsi:type="dcterms:W3CDTF">2010-08-10T11:15:00Z</dcterms:created>
  <dcterms:modified xsi:type="dcterms:W3CDTF">2011-09-20T18:07:00Z</dcterms:modified>
</cp:coreProperties>
</file>