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96"/>
        <w:gridCol w:w="1363"/>
        <w:gridCol w:w="67"/>
        <w:gridCol w:w="663"/>
        <w:gridCol w:w="306"/>
        <w:gridCol w:w="1694"/>
        <w:gridCol w:w="2008"/>
      </w:tblGrid>
      <w:tr w:rsidR="003A1220" w:rsidRPr="00712597" w14:paraId="01A171D1" w14:textId="77777777" w:rsidTr="00237CF7">
        <w:tc>
          <w:tcPr>
            <w:tcW w:w="10137" w:type="dxa"/>
            <w:gridSpan w:val="8"/>
            <w:tcBorders>
              <w:top w:val="nil"/>
              <w:left w:val="nil"/>
              <w:bottom w:val="nil"/>
              <w:right w:val="nil"/>
            </w:tcBorders>
            <w:shd w:val="clear" w:color="auto" w:fill="auto"/>
          </w:tcPr>
          <w:p w14:paraId="0D98E287" w14:textId="77777777" w:rsidR="003A1220" w:rsidRPr="00712597" w:rsidRDefault="003A1220" w:rsidP="003A1220">
            <w:pPr>
              <w:spacing w:after="0" w:line="240" w:lineRule="auto"/>
              <w:jc w:val="right"/>
              <w:rPr>
                <w:rFonts w:ascii="Times New Roman" w:eastAsia="Calibri" w:hAnsi="Times New Roman"/>
                <w:b/>
                <w:sz w:val="26"/>
                <w:szCs w:val="26"/>
                <w:lang w:val="uk-UA"/>
              </w:rPr>
            </w:pPr>
          </w:p>
          <w:p w14:paraId="3D370200" w14:textId="77777777" w:rsidR="003A1220" w:rsidRPr="00712597" w:rsidRDefault="003A1220" w:rsidP="003A1220">
            <w:pPr>
              <w:spacing w:after="0" w:line="240" w:lineRule="auto"/>
              <w:jc w:val="right"/>
              <w:rPr>
                <w:rFonts w:ascii="Times New Roman" w:eastAsia="Calibri" w:hAnsi="Times New Roman"/>
                <w:b/>
                <w:sz w:val="26"/>
                <w:szCs w:val="26"/>
                <w:lang w:val="uk-UA"/>
              </w:rPr>
            </w:pPr>
          </w:p>
          <w:p w14:paraId="0254933E" w14:textId="77777777" w:rsidR="003A1220" w:rsidRPr="00712597" w:rsidRDefault="003A1220" w:rsidP="003A1220">
            <w:pPr>
              <w:spacing w:after="0" w:line="240" w:lineRule="auto"/>
              <w:jc w:val="center"/>
              <w:rPr>
                <w:rFonts w:ascii="Times New Roman" w:eastAsia="Calibri" w:hAnsi="Times New Roman"/>
                <w:b/>
                <w:sz w:val="26"/>
                <w:szCs w:val="26"/>
                <w:lang w:val="uk-UA"/>
              </w:rPr>
            </w:pPr>
            <w:r w:rsidRPr="00712597">
              <w:rPr>
                <w:rFonts w:ascii="Times New Roman" w:eastAsia="Calibri" w:hAnsi="Times New Roman"/>
                <w:b/>
                <w:sz w:val="26"/>
                <w:szCs w:val="26"/>
                <w:lang w:val="uk-UA"/>
              </w:rPr>
              <w:t xml:space="preserve">ДЕРЖАВНИЙ УНІВЕРСИТЕТ ТЕЛЕКОМУНІКАЦІЙ </w:t>
            </w:r>
          </w:p>
        </w:tc>
      </w:tr>
      <w:tr w:rsidR="003A1220" w:rsidRPr="00712597" w14:paraId="4926AC2D" w14:textId="77777777" w:rsidTr="00237CF7">
        <w:tc>
          <w:tcPr>
            <w:tcW w:w="10137" w:type="dxa"/>
            <w:gridSpan w:val="8"/>
            <w:tcBorders>
              <w:top w:val="nil"/>
              <w:left w:val="nil"/>
              <w:bottom w:val="nil"/>
              <w:right w:val="nil"/>
            </w:tcBorders>
            <w:shd w:val="clear" w:color="auto" w:fill="auto"/>
          </w:tcPr>
          <w:p w14:paraId="29980C90" w14:textId="77777777" w:rsidR="003A1220" w:rsidRPr="00712597" w:rsidRDefault="003A1220" w:rsidP="003A1220">
            <w:pPr>
              <w:spacing w:after="0" w:line="240" w:lineRule="auto"/>
              <w:jc w:val="center"/>
              <w:rPr>
                <w:rFonts w:ascii="Times New Roman" w:eastAsia="Calibri" w:hAnsi="Times New Roman"/>
                <w:b/>
                <w:sz w:val="26"/>
                <w:szCs w:val="26"/>
                <w:lang w:val="uk-UA"/>
              </w:rPr>
            </w:pPr>
            <w:r w:rsidRPr="00712597">
              <w:rPr>
                <w:rFonts w:ascii="Times New Roman" w:eastAsia="Calibri" w:hAnsi="Times New Roman"/>
                <w:b/>
                <w:sz w:val="26"/>
                <w:szCs w:val="26"/>
                <w:lang w:val="uk-UA"/>
              </w:rPr>
              <w:t>НАВЧАЛЬНО-НАУКОВИЙ ІНСТИТУТ ЗАХИСТУ ІНФОРМАЦІЇ</w:t>
            </w:r>
          </w:p>
        </w:tc>
      </w:tr>
      <w:tr w:rsidR="003A1220" w:rsidRPr="00712597" w14:paraId="136E0D44" w14:textId="77777777" w:rsidTr="00237CF7">
        <w:tc>
          <w:tcPr>
            <w:tcW w:w="2040" w:type="dxa"/>
            <w:tcBorders>
              <w:top w:val="nil"/>
              <w:left w:val="nil"/>
              <w:bottom w:val="nil"/>
              <w:right w:val="nil"/>
            </w:tcBorders>
            <w:shd w:val="clear" w:color="auto" w:fill="auto"/>
          </w:tcPr>
          <w:p w14:paraId="6BA8060F"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1996" w:type="dxa"/>
            <w:tcBorders>
              <w:top w:val="nil"/>
              <w:left w:val="nil"/>
              <w:bottom w:val="nil"/>
              <w:right w:val="nil"/>
            </w:tcBorders>
            <w:shd w:val="clear" w:color="auto" w:fill="auto"/>
          </w:tcPr>
          <w:p w14:paraId="27FD6F87"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2093" w:type="dxa"/>
            <w:gridSpan w:val="3"/>
            <w:tcBorders>
              <w:top w:val="nil"/>
              <w:left w:val="nil"/>
              <w:bottom w:val="nil"/>
              <w:right w:val="nil"/>
            </w:tcBorders>
            <w:shd w:val="clear" w:color="auto" w:fill="auto"/>
          </w:tcPr>
          <w:p w14:paraId="40AC4E1B"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2000" w:type="dxa"/>
            <w:gridSpan w:val="2"/>
            <w:tcBorders>
              <w:top w:val="nil"/>
              <w:left w:val="nil"/>
              <w:bottom w:val="nil"/>
              <w:right w:val="nil"/>
            </w:tcBorders>
            <w:shd w:val="clear" w:color="auto" w:fill="auto"/>
          </w:tcPr>
          <w:p w14:paraId="2D3D4743"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2008" w:type="dxa"/>
            <w:tcBorders>
              <w:top w:val="nil"/>
              <w:left w:val="nil"/>
              <w:bottom w:val="nil"/>
              <w:right w:val="nil"/>
            </w:tcBorders>
            <w:shd w:val="clear" w:color="auto" w:fill="auto"/>
          </w:tcPr>
          <w:p w14:paraId="22E3ACEF" w14:textId="77777777" w:rsidR="003A1220" w:rsidRPr="00712597" w:rsidRDefault="003A1220" w:rsidP="003A1220">
            <w:pPr>
              <w:spacing w:after="0" w:line="240" w:lineRule="auto"/>
              <w:rPr>
                <w:rFonts w:ascii="Times New Roman" w:eastAsia="Calibri" w:hAnsi="Times New Roman"/>
                <w:sz w:val="18"/>
                <w:szCs w:val="18"/>
                <w:lang w:val="uk-UA"/>
              </w:rPr>
            </w:pPr>
          </w:p>
        </w:tc>
      </w:tr>
      <w:tr w:rsidR="003A1220" w:rsidRPr="00712597" w14:paraId="0D74316B" w14:textId="77777777" w:rsidTr="00237CF7">
        <w:tc>
          <w:tcPr>
            <w:tcW w:w="10137" w:type="dxa"/>
            <w:gridSpan w:val="8"/>
            <w:tcBorders>
              <w:top w:val="nil"/>
              <w:left w:val="nil"/>
              <w:bottom w:val="nil"/>
              <w:right w:val="nil"/>
            </w:tcBorders>
            <w:shd w:val="clear" w:color="auto" w:fill="auto"/>
          </w:tcPr>
          <w:p w14:paraId="7FFFA544"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b/>
                <w:bCs/>
                <w:sz w:val="26"/>
                <w:szCs w:val="26"/>
                <w:lang w:val="uk-UA" w:eastAsia="ru-RU"/>
              </w:rPr>
              <w:t>КАФЕДРА ІНФОРМАЦІЙНОЇ ТА КІБЕРНЕТИЧНОЇ БЕЗПЕКИ</w:t>
            </w:r>
          </w:p>
        </w:tc>
      </w:tr>
      <w:tr w:rsidR="003A1220" w:rsidRPr="00712597" w14:paraId="6BD2BDAF" w14:textId="77777777" w:rsidTr="00237CF7">
        <w:tc>
          <w:tcPr>
            <w:tcW w:w="2040" w:type="dxa"/>
            <w:tcBorders>
              <w:top w:val="nil"/>
              <w:left w:val="nil"/>
              <w:bottom w:val="nil"/>
              <w:right w:val="nil"/>
            </w:tcBorders>
            <w:shd w:val="clear" w:color="auto" w:fill="auto"/>
          </w:tcPr>
          <w:p w14:paraId="3D98985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218D32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2D68D2E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96F1AE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6678129"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9C1F6FC" w14:textId="77777777" w:rsidTr="00237CF7">
        <w:tc>
          <w:tcPr>
            <w:tcW w:w="2040" w:type="dxa"/>
            <w:tcBorders>
              <w:top w:val="nil"/>
              <w:left w:val="nil"/>
              <w:bottom w:val="nil"/>
              <w:right w:val="nil"/>
            </w:tcBorders>
            <w:shd w:val="clear" w:color="auto" w:fill="auto"/>
          </w:tcPr>
          <w:p w14:paraId="0EC3E0D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0B95016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6E63A4D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7FB7661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39D4F4D9"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4A7F2F2" w14:textId="77777777" w:rsidTr="00237CF7">
        <w:tc>
          <w:tcPr>
            <w:tcW w:w="2040" w:type="dxa"/>
            <w:tcBorders>
              <w:top w:val="nil"/>
              <w:left w:val="nil"/>
              <w:bottom w:val="nil"/>
              <w:right w:val="nil"/>
            </w:tcBorders>
            <w:shd w:val="clear" w:color="auto" w:fill="auto"/>
          </w:tcPr>
          <w:p w14:paraId="612CE65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128D1AF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4A50C95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1848738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E85F8D6"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5F8ECF81" w14:textId="77777777" w:rsidTr="00237CF7">
        <w:tc>
          <w:tcPr>
            <w:tcW w:w="2040" w:type="dxa"/>
            <w:tcBorders>
              <w:top w:val="nil"/>
              <w:left w:val="nil"/>
              <w:bottom w:val="nil"/>
              <w:right w:val="nil"/>
            </w:tcBorders>
            <w:shd w:val="clear" w:color="auto" w:fill="auto"/>
          </w:tcPr>
          <w:p w14:paraId="1A20198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5C7F8A2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23E3288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C956A6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6B20ACB7"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1EB0058" w14:textId="77777777" w:rsidTr="00237CF7">
        <w:tc>
          <w:tcPr>
            <w:tcW w:w="2040" w:type="dxa"/>
            <w:tcBorders>
              <w:top w:val="nil"/>
              <w:left w:val="nil"/>
              <w:bottom w:val="nil"/>
              <w:right w:val="nil"/>
            </w:tcBorders>
            <w:shd w:val="clear" w:color="auto" w:fill="auto"/>
          </w:tcPr>
          <w:p w14:paraId="04BB7EC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7FB55E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701AA4C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493052C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DE4E9D2"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4B1FC5C3" w14:textId="77777777" w:rsidTr="00237CF7">
        <w:tc>
          <w:tcPr>
            <w:tcW w:w="2040" w:type="dxa"/>
            <w:tcBorders>
              <w:top w:val="nil"/>
              <w:left w:val="nil"/>
              <w:bottom w:val="nil"/>
              <w:right w:val="nil"/>
            </w:tcBorders>
            <w:shd w:val="clear" w:color="auto" w:fill="auto"/>
          </w:tcPr>
          <w:p w14:paraId="1F790EC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0237D35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32B3603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67DD20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43EF370D"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7F0819A" w14:textId="77777777" w:rsidTr="00237CF7">
        <w:tc>
          <w:tcPr>
            <w:tcW w:w="2040" w:type="dxa"/>
            <w:tcBorders>
              <w:top w:val="nil"/>
              <w:left w:val="nil"/>
              <w:bottom w:val="nil"/>
              <w:right w:val="nil"/>
            </w:tcBorders>
            <w:shd w:val="clear" w:color="auto" w:fill="auto"/>
          </w:tcPr>
          <w:p w14:paraId="1CF2B41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5F39F9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0E3D1C8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97CFA6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A9F2F90"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AFED5FC" w14:textId="77777777" w:rsidTr="00237CF7">
        <w:tc>
          <w:tcPr>
            <w:tcW w:w="2040" w:type="dxa"/>
            <w:tcBorders>
              <w:top w:val="nil"/>
              <w:left w:val="nil"/>
              <w:bottom w:val="nil"/>
              <w:right w:val="nil"/>
            </w:tcBorders>
            <w:shd w:val="clear" w:color="auto" w:fill="auto"/>
          </w:tcPr>
          <w:p w14:paraId="20A8C61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05C33AD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2DB51A9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17C97CC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7C3BB8D"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D7BBA69" w14:textId="77777777" w:rsidTr="00237CF7">
        <w:tc>
          <w:tcPr>
            <w:tcW w:w="2040" w:type="dxa"/>
            <w:tcBorders>
              <w:top w:val="nil"/>
              <w:left w:val="nil"/>
              <w:bottom w:val="nil"/>
              <w:right w:val="nil"/>
            </w:tcBorders>
            <w:shd w:val="clear" w:color="auto" w:fill="auto"/>
          </w:tcPr>
          <w:p w14:paraId="3D63DC2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3B0148B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3B50579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143C5ED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6B105AE4"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53E70F1" w14:textId="77777777" w:rsidTr="00237CF7">
        <w:tc>
          <w:tcPr>
            <w:tcW w:w="2040" w:type="dxa"/>
            <w:tcBorders>
              <w:top w:val="nil"/>
              <w:left w:val="nil"/>
              <w:bottom w:val="nil"/>
              <w:right w:val="nil"/>
            </w:tcBorders>
            <w:shd w:val="clear" w:color="auto" w:fill="auto"/>
          </w:tcPr>
          <w:p w14:paraId="3EAB496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4C2BC69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466F58D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38B007D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429DE35"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9B53CEF" w14:textId="77777777" w:rsidTr="00237CF7">
        <w:tc>
          <w:tcPr>
            <w:tcW w:w="10137" w:type="dxa"/>
            <w:gridSpan w:val="8"/>
            <w:tcBorders>
              <w:top w:val="nil"/>
              <w:left w:val="nil"/>
              <w:bottom w:val="nil"/>
              <w:right w:val="nil"/>
            </w:tcBorders>
            <w:shd w:val="clear" w:color="auto" w:fill="auto"/>
          </w:tcPr>
          <w:p w14:paraId="277FB7A7"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sz w:val="44"/>
                <w:szCs w:val="44"/>
                <w:lang w:val="uk-UA" w:eastAsia="ru-RU"/>
              </w:rPr>
              <w:t>Пояснювальна записка</w:t>
            </w:r>
          </w:p>
        </w:tc>
      </w:tr>
      <w:tr w:rsidR="003A1220" w:rsidRPr="00712597" w14:paraId="498D9C8E" w14:textId="77777777" w:rsidTr="00237CF7">
        <w:tc>
          <w:tcPr>
            <w:tcW w:w="10137" w:type="dxa"/>
            <w:gridSpan w:val="8"/>
            <w:tcBorders>
              <w:top w:val="nil"/>
              <w:left w:val="nil"/>
              <w:bottom w:val="nil"/>
              <w:right w:val="nil"/>
            </w:tcBorders>
            <w:shd w:val="clear" w:color="auto" w:fill="auto"/>
          </w:tcPr>
          <w:p w14:paraId="68EF90A9"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sz w:val="28"/>
                <w:szCs w:val="28"/>
                <w:lang w:val="uk-UA" w:eastAsia="ru-RU"/>
              </w:rPr>
              <w:t>до бакалаврської роботи</w:t>
            </w:r>
          </w:p>
        </w:tc>
      </w:tr>
      <w:tr w:rsidR="003A1220" w:rsidRPr="00712597" w14:paraId="525A58EC" w14:textId="77777777" w:rsidTr="00237CF7">
        <w:tc>
          <w:tcPr>
            <w:tcW w:w="2040" w:type="dxa"/>
            <w:tcBorders>
              <w:top w:val="nil"/>
              <w:left w:val="nil"/>
              <w:bottom w:val="nil"/>
              <w:right w:val="nil"/>
            </w:tcBorders>
            <w:shd w:val="clear" w:color="auto" w:fill="auto"/>
          </w:tcPr>
          <w:p w14:paraId="58BBC26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089" w:type="dxa"/>
            <w:gridSpan w:val="6"/>
            <w:tcBorders>
              <w:top w:val="nil"/>
              <w:left w:val="nil"/>
              <w:bottom w:val="nil"/>
              <w:right w:val="nil"/>
            </w:tcBorders>
            <w:shd w:val="clear" w:color="auto" w:fill="auto"/>
          </w:tcPr>
          <w:p w14:paraId="361E1348"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sz w:val="28"/>
                <w:szCs w:val="28"/>
                <w:lang w:val="uk-UA"/>
              </w:rPr>
              <w:t>на тему:</w:t>
            </w:r>
          </w:p>
        </w:tc>
        <w:tc>
          <w:tcPr>
            <w:tcW w:w="2008" w:type="dxa"/>
            <w:tcBorders>
              <w:top w:val="nil"/>
              <w:left w:val="nil"/>
              <w:bottom w:val="nil"/>
              <w:right w:val="nil"/>
            </w:tcBorders>
            <w:shd w:val="clear" w:color="auto" w:fill="auto"/>
          </w:tcPr>
          <w:p w14:paraId="3AD68287"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2872C3AB" w14:textId="77777777" w:rsidTr="00237CF7">
        <w:trPr>
          <w:trHeight w:val="355"/>
        </w:trPr>
        <w:tc>
          <w:tcPr>
            <w:tcW w:w="10137" w:type="dxa"/>
            <w:gridSpan w:val="8"/>
            <w:tcBorders>
              <w:top w:val="nil"/>
              <w:left w:val="nil"/>
              <w:bottom w:val="nil"/>
              <w:right w:val="nil"/>
            </w:tcBorders>
            <w:shd w:val="clear" w:color="auto" w:fill="auto"/>
          </w:tcPr>
          <w:p w14:paraId="6F123471" w14:textId="77777777" w:rsidR="003A1220" w:rsidRPr="00712597" w:rsidRDefault="006A5883" w:rsidP="003A1220">
            <w:pPr>
              <w:spacing w:after="0" w:line="240" w:lineRule="auto"/>
              <w:jc w:val="center"/>
              <w:rPr>
                <w:rFonts w:ascii="Times New Roman" w:eastAsia="Calibri" w:hAnsi="Times New Roman"/>
                <w:b/>
                <w:sz w:val="28"/>
                <w:szCs w:val="28"/>
                <w:lang w:val="uk-UA"/>
              </w:rPr>
            </w:pPr>
            <w:r w:rsidRPr="00712597">
              <w:rPr>
                <w:rFonts w:ascii="Times New Roman" w:eastAsia="Calibri" w:hAnsi="Times New Roman"/>
                <w:b/>
                <w:sz w:val="28"/>
                <w:szCs w:val="28"/>
                <w:lang w:val="uk-UA"/>
              </w:rPr>
              <w:t>«</w:t>
            </w:r>
            <w:r w:rsidRPr="006A5883">
              <w:rPr>
                <w:rFonts w:ascii="Times New Roman" w:eastAsia="Calibri" w:hAnsi="Times New Roman"/>
                <w:b/>
                <w:sz w:val="28"/>
                <w:szCs w:val="28"/>
                <w:lang w:val="uk-UA"/>
              </w:rPr>
              <w:t>ДОСЛІДЖЕННЯ ШЛЯХІВ ТА РОЗРОБКА РЕКОМЕНДАЦІЙ ЩОДО ЗАХИЩЕНОГО ОБМІНУ ЕЛЕКТРОННОЮ ПОШТОЮ В КОРПОРАТИВНІЙ ІНФОРМАЦІЙНІЙ СИСТЕМІ</w:t>
            </w:r>
            <w:r w:rsidRPr="00712597">
              <w:rPr>
                <w:rFonts w:ascii="Times New Roman" w:eastAsia="Calibri" w:hAnsi="Times New Roman"/>
                <w:b/>
                <w:sz w:val="28"/>
                <w:szCs w:val="28"/>
                <w:lang w:val="uk-UA"/>
              </w:rPr>
              <w:t>»</w:t>
            </w:r>
          </w:p>
        </w:tc>
      </w:tr>
      <w:tr w:rsidR="003A1220" w:rsidRPr="00712597" w14:paraId="273F3E86" w14:textId="77777777" w:rsidTr="00237CF7">
        <w:trPr>
          <w:trHeight w:val="337"/>
        </w:trPr>
        <w:tc>
          <w:tcPr>
            <w:tcW w:w="10137" w:type="dxa"/>
            <w:gridSpan w:val="8"/>
            <w:tcBorders>
              <w:top w:val="nil"/>
              <w:left w:val="nil"/>
              <w:bottom w:val="nil"/>
              <w:right w:val="nil"/>
            </w:tcBorders>
            <w:shd w:val="clear" w:color="auto" w:fill="auto"/>
          </w:tcPr>
          <w:p w14:paraId="55C95142" w14:textId="77777777" w:rsidR="003A1220" w:rsidRPr="00712597" w:rsidRDefault="003A1220" w:rsidP="003A1220">
            <w:pPr>
              <w:spacing w:after="0" w:line="240" w:lineRule="auto"/>
              <w:jc w:val="center"/>
              <w:rPr>
                <w:rFonts w:ascii="Times New Roman" w:eastAsia="Calibri" w:hAnsi="Times New Roman"/>
                <w:b/>
                <w:sz w:val="28"/>
                <w:szCs w:val="28"/>
                <w:lang w:val="uk-UA"/>
              </w:rPr>
            </w:pPr>
          </w:p>
        </w:tc>
      </w:tr>
      <w:tr w:rsidR="003A1220" w:rsidRPr="00712597" w14:paraId="1A4F4138" w14:textId="77777777" w:rsidTr="00237CF7">
        <w:trPr>
          <w:trHeight w:val="299"/>
        </w:trPr>
        <w:tc>
          <w:tcPr>
            <w:tcW w:w="10137" w:type="dxa"/>
            <w:gridSpan w:val="8"/>
            <w:tcBorders>
              <w:top w:val="nil"/>
              <w:left w:val="nil"/>
              <w:bottom w:val="nil"/>
              <w:right w:val="nil"/>
            </w:tcBorders>
            <w:shd w:val="clear" w:color="auto" w:fill="auto"/>
          </w:tcPr>
          <w:p w14:paraId="404E6396" w14:textId="77777777" w:rsidR="003A1220" w:rsidRPr="00712597" w:rsidRDefault="003A1220" w:rsidP="003A1220">
            <w:pPr>
              <w:spacing w:after="0" w:line="240" w:lineRule="auto"/>
              <w:jc w:val="center"/>
              <w:rPr>
                <w:rFonts w:ascii="Times New Roman" w:eastAsia="Calibri" w:hAnsi="Times New Roman"/>
                <w:b/>
                <w:sz w:val="28"/>
                <w:szCs w:val="28"/>
                <w:lang w:val="uk-UA"/>
              </w:rPr>
            </w:pPr>
          </w:p>
        </w:tc>
      </w:tr>
      <w:tr w:rsidR="003A1220" w:rsidRPr="00712597" w14:paraId="3EFD9C5F" w14:textId="77777777" w:rsidTr="00237CF7">
        <w:tc>
          <w:tcPr>
            <w:tcW w:w="10137" w:type="dxa"/>
            <w:gridSpan w:val="8"/>
            <w:tcBorders>
              <w:top w:val="nil"/>
              <w:left w:val="nil"/>
              <w:bottom w:val="nil"/>
              <w:right w:val="nil"/>
            </w:tcBorders>
            <w:shd w:val="clear" w:color="auto" w:fill="auto"/>
          </w:tcPr>
          <w:p w14:paraId="6D85BF02"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4D533FE" w14:textId="77777777" w:rsidTr="00237CF7">
        <w:tc>
          <w:tcPr>
            <w:tcW w:w="2040" w:type="dxa"/>
            <w:tcBorders>
              <w:top w:val="nil"/>
              <w:left w:val="nil"/>
              <w:bottom w:val="nil"/>
              <w:right w:val="nil"/>
            </w:tcBorders>
            <w:shd w:val="clear" w:color="auto" w:fill="auto"/>
          </w:tcPr>
          <w:p w14:paraId="2264D10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10B42F0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6B7CAA1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896BF1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3A2E1480"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E893A8B" w14:textId="77777777" w:rsidTr="00237CF7">
        <w:tc>
          <w:tcPr>
            <w:tcW w:w="2040" w:type="dxa"/>
            <w:tcBorders>
              <w:top w:val="nil"/>
              <w:left w:val="nil"/>
              <w:bottom w:val="nil"/>
              <w:right w:val="nil"/>
            </w:tcBorders>
            <w:shd w:val="clear" w:color="auto" w:fill="auto"/>
          </w:tcPr>
          <w:p w14:paraId="5238414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532E49B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31CEDF6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685D37C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B3294F4"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4EF05B20" w14:textId="77777777" w:rsidTr="00237CF7">
        <w:tc>
          <w:tcPr>
            <w:tcW w:w="2040" w:type="dxa"/>
            <w:tcBorders>
              <w:top w:val="nil"/>
              <w:left w:val="nil"/>
              <w:bottom w:val="nil"/>
              <w:right w:val="nil"/>
            </w:tcBorders>
            <w:shd w:val="clear" w:color="auto" w:fill="auto"/>
          </w:tcPr>
          <w:p w14:paraId="3197C18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5E872D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618AACA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00E308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B6864D0"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7591646" w14:textId="77777777" w:rsidTr="00237CF7">
        <w:tc>
          <w:tcPr>
            <w:tcW w:w="2040" w:type="dxa"/>
            <w:tcBorders>
              <w:top w:val="nil"/>
              <w:left w:val="nil"/>
              <w:bottom w:val="nil"/>
              <w:right w:val="nil"/>
            </w:tcBorders>
            <w:shd w:val="clear" w:color="auto" w:fill="auto"/>
          </w:tcPr>
          <w:p w14:paraId="75E4B31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61B84D3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101" w:type="dxa"/>
            <w:gridSpan w:val="6"/>
            <w:tcBorders>
              <w:top w:val="nil"/>
              <w:left w:val="nil"/>
              <w:bottom w:val="nil"/>
              <w:right w:val="nil"/>
            </w:tcBorders>
            <w:shd w:val="clear" w:color="auto" w:fill="auto"/>
          </w:tcPr>
          <w:p w14:paraId="7677A746" w14:textId="4383B643"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Виконав студент </w:t>
            </w:r>
            <w:r w:rsidR="00D67A40">
              <w:rPr>
                <w:rFonts w:ascii="Times New Roman" w:eastAsia="Calibri" w:hAnsi="Times New Roman"/>
                <w:sz w:val="28"/>
                <w:szCs w:val="28"/>
                <w:u w:val="single"/>
                <w:lang w:val="uk-UA"/>
              </w:rPr>
              <w:t>4</w:t>
            </w:r>
            <w:r w:rsidRPr="00712597">
              <w:rPr>
                <w:rFonts w:ascii="Times New Roman" w:eastAsia="Calibri" w:hAnsi="Times New Roman"/>
                <w:sz w:val="28"/>
                <w:szCs w:val="28"/>
                <w:lang w:val="uk-UA"/>
              </w:rPr>
              <w:t xml:space="preserve"> курсу, групи  </w:t>
            </w:r>
            <w:r w:rsidR="0041080B">
              <w:rPr>
                <w:rFonts w:ascii="Times New Roman" w:eastAsia="Calibri" w:hAnsi="Times New Roman"/>
                <w:sz w:val="28"/>
                <w:szCs w:val="28"/>
                <w:u w:val="single"/>
                <w:lang w:val="uk-UA"/>
              </w:rPr>
              <w:t>Б</w:t>
            </w:r>
            <w:r w:rsidR="00D67A40">
              <w:rPr>
                <w:rFonts w:ascii="Times New Roman" w:eastAsia="Calibri" w:hAnsi="Times New Roman"/>
                <w:sz w:val="28"/>
                <w:szCs w:val="28"/>
                <w:u w:val="single"/>
                <w:lang w:val="uk-UA"/>
              </w:rPr>
              <w:t>СД-41</w:t>
            </w:r>
          </w:p>
        </w:tc>
      </w:tr>
      <w:tr w:rsidR="003A1220" w:rsidRPr="00712597" w14:paraId="23622BF6" w14:textId="77777777" w:rsidTr="00237CF7">
        <w:tc>
          <w:tcPr>
            <w:tcW w:w="2040" w:type="dxa"/>
            <w:tcBorders>
              <w:top w:val="nil"/>
              <w:left w:val="nil"/>
              <w:bottom w:val="nil"/>
              <w:right w:val="nil"/>
            </w:tcBorders>
            <w:shd w:val="clear" w:color="auto" w:fill="auto"/>
          </w:tcPr>
          <w:p w14:paraId="5FB8605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3F55769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101" w:type="dxa"/>
            <w:gridSpan w:val="6"/>
            <w:tcBorders>
              <w:top w:val="nil"/>
              <w:left w:val="nil"/>
              <w:bottom w:val="nil"/>
              <w:right w:val="nil"/>
            </w:tcBorders>
            <w:shd w:val="clear" w:color="auto" w:fill="auto"/>
          </w:tcPr>
          <w:p w14:paraId="4CB3A8DE" w14:textId="77777777" w:rsidR="003A1220" w:rsidRPr="00712597" w:rsidRDefault="003A1220" w:rsidP="003A1220">
            <w:pPr>
              <w:spacing w:after="0" w:line="240" w:lineRule="auto"/>
              <w:rPr>
                <w:rFonts w:ascii="Times New Roman" w:eastAsia="Calibri" w:hAnsi="Times New Roman"/>
                <w:sz w:val="28"/>
                <w:szCs w:val="28"/>
                <w:u w:val="single"/>
                <w:lang w:val="uk-UA"/>
              </w:rPr>
            </w:pPr>
            <w:r w:rsidRPr="00712597">
              <w:rPr>
                <w:rFonts w:ascii="Times New Roman" w:eastAsia="Calibri" w:hAnsi="Times New Roman"/>
                <w:sz w:val="28"/>
                <w:szCs w:val="28"/>
                <w:u w:val="single"/>
                <w:lang w:val="uk-UA"/>
              </w:rPr>
              <w:t>спеціальності 125 Кібербезпека</w:t>
            </w:r>
          </w:p>
        </w:tc>
      </w:tr>
      <w:tr w:rsidR="003A1220" w:rsidRPr="00712597" w14:paraId="2AEF6FB0" w14:textId="77777777" w:rsidTr="00237CF7">
        <w:tc>
          <w:tcPr>
            <w:tcW w:w="2040" w:type="dxa"/>
            <w:tcBorders>
              <w:top w:val="nil"/>
              <w:left w:val="nil"/>
              <w:bottom w:val="nil"/>
              <w:right w:val="nil"/>
            </w:tcBorders>
            <w:shd w:val="clear" w:color="auto" w:fill="auto"/>
          </w:tcPr>
          <w:p w14:paraId="083D31A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EA6400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101" w:type="dxa"/>
            <w:gridSpan w:val="6"/>
            <w:tcBorders>
              <w:top w:val="nil"/>
              <w:left w:val="nil"/>
              <w:bottom w:val="single" w:sz="4" w:space="0" w:color="auto"/>
              <w:right w:val="nil"/>
            </w:tcBorders>
            <w:shd w:val="clear" w:color="auto" w:fill="auto"/>
          </w:tcPr>
          <w:p w14:paraId="3AF382D8"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pacing w:val="-6"/>
                <w:sz w:val="28"/>
                <w:szCs w:val="28"/>
              </w:rPr>
              <w:t xml:space="preserve">освітньо-професійної </w:t>
            </w:r>
            <w:r w:rsidRPr="00712597">
              <w:rPr>
                <w:rFonts w:ascii="Times New Roman" w:eastAsia="Calibri" w:hAnsi="Times New Roman"/>
                <w:spacing w:val="-6"/>
                <w:sz w:val="28"/>
                <w:szCs w:val="28"/>
                <w:lang w:val="uk-UA"/>
              </w:rPr>
              <w:t xml:space="preserve"> </w:t>
            </w:r>
            <w:r w:rsidRPr="00712597">
              <w:rPr>
                <w:rFonts w:ascii="Times New Roman" w:eastAsia="Calibri" w:hAnsi="Times New Roman"/>
                <w:spacing w:val="-6"/>
                <w:sz w:val="28"/>
                <w:szCs w:val="28"/>
              </w:rPr>
              <w:t>програми</w:t>
            </w:r>
            <w:r w:rsidRPr="00712597">
              <w:rPr>
                <w:rFonts w:ascii="Times New Roman" w:eastAsia="Calibri" w:hAnsi="Times New Roman"/>
                <w:spacing w:val="-6"/>
                <w:sz w:val="28"/>
                <w:szCs w:val="28"/>
                <w:lang w:val="uk-UA"/>
              </w:rPr>
              <w:t xml:space="preserve"> </w:t>
            </w:r>
            <w:r w:rsidRPr="00712597">
              <w:rPr>
                <w:rFonts w:ascii="Times New Roman" w:eastAsia="Calibri" w:hAnsi="Times New Roman"/>
                <w:spacing w:val="-6"/>
                <w:sz w:val="28"/>
                <w:szCs w:val="28"/>
              </w:rPr>
              <w:t>«Інформаційна та</w:t>
            </w:r>
          </w:p>
        </w:tc>
      </w:tr>
      <w:tr w:rsidR="003A1220" w:rsidRPr="00712597" w14:paraId="7630F847" w14:textId="77777777" w:rsidTr="00237CF7">
        <w:tc>
          <w:tcPr>
            <w:tcW w:w="2040" w:type="dxa"/>
            <w:tcBorders>
              <w:top w:val="nil"/>
              <w:left w:val="nil"/>
              <w:bottom w:val="nil"/>
              <w:right w:val="nil"/>
            </w:tcBorders>
            <w:shd w:val="clear" w:color="auto" w:fill="auto"/>
          </w:tcPr>
          <w:p w14:paraId="3E9C76E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138A25B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101" w:type="dxa"/>
            <w:gridSpan w:val="6"/>
            <w:tcBorders>
              <w:top w:val="single" w:sz="4" w:space="0" w:color="auto"/>
              <w:left w:val="nil"/>
              <w:bottom w:val="single" w:sz="4" w:space="0" w:color="auto"/>
              <w:right w:val="nil"/>
            </w:tcBorders>
            <w:shd w:val="clear" w:color="auto" w:fill="auto"/>
          </w:tcPr>
          <w:p w14:paraId="35D6380C"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кібернетична безпека»</w:t>
            </w:r>
          </w:p>
        </w:tc>
      </w:tr>
      <w:tr w:rsidR="003A1220" w:rsidRPr="00712597" w14:paraId="5F1E4F39" w14:textId="77777777" w:rsidTr="00237CF7">
        <w:tc>
          <w:tcPr>
            <w:tcW w:w="2040" w:type="dxa"/>
            <w:tcBorders>
              <w:top w:val="nil"/>
              <w:left w:val="nil"/>
              <w:bottom w:val="nil"/>
              <w:right w:val="nil"/>
            </w:tcBorders>
            <w:shd w:val="clear" w:color="auto" w:fill="auto"/>
          </w:tcPr>
          <w:p w14:paraId="4FB1A66A"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tcBorders>
              <w:top w:val="nil"/>
              <w:left w:val="nil"/>
              <w:bottom w:val="nil"/>
              <w:right w:val="nil"/>
            </w:tcBorders>
            <w:shd w:val="clear" w:color="auto" w:fill="auto"/>
          </w:tcPr>
          <w:p w14:paraId="6D4A1CA0"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6101" w:type="dxa"/>
            <w:gridSpan w:val="6"/>
            <w:tcBorders>
              <w:top w:val="single" w:sz="4" w:space="0" w:color="auto"/>
              <w:left w:val="nil"/>
              <w:bottom w:val="nil"/>
              <w:right w:val="nil"/>
            </w:tcBorders>
            <w:shd w:val="clear" w:color="auto" w:fill="auto"/>
          </w:tcPr>
          <w:p w14:paraId="4F392A73"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(шифр і назва спеціальності)</w:t>
            </w:r>
          </w:p>
        </w:tc>
      </w:tr>
      <w:tr w:rsidR="003A1220" w:rsidRPr="00712597" w14:paraId="29BC2F5D" w14:textId="77777777" w:rsidTr="00237CF7">
        <w:tc>
          <w:tcPr>
            <w:tcW w:w="2040" w:type="dxa"/>
            <w:tcBorders>
              <w:top w:val="nil"/>
              <w:left w:val="nil"/>
              <w:bottom w:val="nil"/>
              <w:right w:val="nil"/>
            </w:tcBorders>
            <w:shd w:val="clear" w:color="auto" w:fill="auto"/>
          </w:tcPr>
          <w:p w14:paraId="28D2288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16AAA2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101" w:type="dxa"/>
            <w:gridSpan w:val="6"/>
            <w:tcBorders>
              <w:top w:val="nil"/>
              <w:left w:val="nil"/>
              <w:bottom w:val="single" w:sz="4" w:space="0" w:color="auto"/>
              <w:right w:val="nil"/>
            </w:tcBorders>
            <w:shd w:val="clear" w:color="auto" w:fill="auto"/>
          </w:tcPr>
          <w:p w14:paraId="140F4AFB" w14:textId="329F2757" w:rsidR="003A1220" w:rsidRPr="00712597" w:rsidRDefault="00D67A40"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Шинкаренко В.А</w:t>
            </w:r>
            <w:r w:rsidR="00DF54BF">
              <w:rPr>
                <w:rFonts w:ascii="Times New Roman" w:eastAsia="Calibri" w:hAnsi="Times New Roman"/>
                <w:sz w:val="28"/>
                <w:szCs w:val="28"/>
                <w:lang w:val="uk-UA"/>
              </w:rPr>
              <w:t>.</w:t>
            </w:r>
          </w:p>
        </w:tc>
      </w:tr>
      <w:tr w:rsidR="003A1220" w:rsidRPr="00712597" w14:paraId="4956A56F" w14:textId="77777777" w:rsidTr="00237CF7">
        <w:tc>
          <w:tcPr>
            <w:tcW w:w="2040" w:type="dxa"/>
            <w:tcBorders>
              <w:top w:val="nil"/>
              <w:left w:val="nil"/>
              <w:bottom w:val="nil"/>
              <w:right w:val="nil"/>
            </w:tcBorders>
            <w:shd w:val="clear" w:color="auto" w:fill="auto"/>
          </w:tcPr>
          <w:p w14:paraId="3371D4C2"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tcBorders>
              <w:top w:val="nil"/>
              <w:left w:val="nil"/>
              <w:bottom w:val="nil"/>
              <w:right w:val="nil"/>
            </w:tcBorders>
            <w:shd w:val="clear" w:color="auto" w:fill="auto"/>
          </w:tcPr>
          <w:p w14:paraId="30FBE561"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6101" w:type="dxa"/>
            <w:gridSpan w:val="6"/>
            <w:tcBorders>
              <w:top w:val="single" w:sz="4" w:space="0" w:color="auto"/>
              <w:left w:val="nil"/>
              <w:bottom w:val="nil"/>
              <w:right w:val="nil"/>
            </w:tcBorders>
            <w:shd w:val="clear" w:color="auto" w:fill="auto"/>
          </w:tcPr>
          <w:p w14:paraId="4A9B77FB"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w:t>
            </w:r>
          </w:p>
        </w:tc>
      </w:tr>
      <w:tr w:rsidR="003A1220" w:rsidRPr="00712597" w14:paraId="70534446" w14:textId="77777777" w:rsidTr="00237CF7">
        <w:tc>
          <w:tcPr>
            <w:tcW w:w="2040" w:type="dxa"/>
            <w:tcBorders>
              <w:top w:val="nil"/>
              <w:left w:val="nil"/>
              <w:bottom w:val="nil"/>
              <w:right w:val="nil"/>
            </w:tcBorders>
            <w:shd w:val="clear" w:color="auto" w:fill="auto"/>
          </w:tcPr>
          <w:p w14:paraId="1C15779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7E9943F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363" w:type="dxa"/>
            <w:tcBorders>
              <w:top w:val="nil"/>
              <w:left w:val="nil"/>
              <w:bottom w:val="nil"/>
              <w:right w:val="nil"/>
            </w:tcBorders>
            <w:shd w:val="clear" w:color="auto" w:fill="auto"/>
          </w:tcPr>
          <w:p w14:paraId="58D0C3A7"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Керівник</w:t>
            </w:r>
          </w:p>
        </w:tc>
        <w:tc>
          <w:tcPr>
            <w:tcW w:w="4738" w:type="dxa"/>
            <w:gridSpan w:val="5"/>
            <w:tcBorders>
              <w:top w:val="nil"/>
              <w:left w:val="nil"/>
              <w:bottom w:val="single" w:sz="4" w:space="0" w:color="auto"/>
              <w:right w:val="nil"/>
            </w:tcBorders>
            <w:shd w:val="clear" w:color="auto" w:fill="auto"/>
          </w:tcPr>
          <w:p w14:paraId="5BEEB99B" w14:textId="6C939F1E" w:rsidR="003A1220" w:rsidRPr="0041080B" w:rsidRDefault="00237CF7" w:rsidP="003A1220">
            <w:pPr>
              <w:spacing w:after="0" w:line="240" w:lineRule="auto"/>
              <w:jc w:val="center"/>
              <w:rPr>
                <w:rFonts w:ascii="Times New Roman" w:eastAsia="Calibri" w:hAnsi="Times New Roman"/>
                <w:sz w:val="28"/>
                <w:szCs w:val="28"/>
                <w:lang w:val="en-US"/>
              </w:rPr>
            </w:pPr>
            <w:r>
              <w:rPr>
                <w:rFonts w:ascii="Times New Roman" w:eastAsia="Calibri" w:hAnsi="Times New Roman"/>
                <w:sz w:val="28"/>
                <w:szCs w:val="28"/>
                <w:lang w:val="uk-UA"/>
              </w:rPr>
              <w:t>Бойко А.О.</w:t>
            </w:r>
          </w:p>
        </w:tc>
      </w:tr>
      <w:tr w:rsidR="003A1220" w:rsidRPr="00712597" w14:paraId="0357E879" w14:textId="77777777" w:rsidTr="00237CF7">
        <w:tc>
          <w:tcPr>
            <w:tcW w:w="2040" w:type="dxa"/>
            <w:tcBorders>
              <w:top w:val="nil"/>
              <w:left w:val="nil"/>
              <w:bottom w:val="nil"/>
              <w:right w:val="nil"/>
            </w:tcBorders>
            <w:shd w:val="clear" w:color="auto" w:fill="auto"/>
          </w:tcPr>
          <w:p w14:paraId="456F30E2"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tcBorders>
              <w:top w:val="nil"/>
              <w:left w:val="nil"/>
              <w:bottom w:val="nil"/>
              <w:right w:val="nil"/>
            </w:tcBorders>
            <w:shd w:val="clear" w:color="auto" w:fill="auto"/>
          </w:tcPr>
          <w:p w14:paraId="55B326E4"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gridSpan w:val="3"/>
            <w:tcBorders>
              <w:top w:val="nil"/>
              <w:left w:val="nil"/>
              <w:bottom w:val="nil"/>
              <w:right w:val="nil"/>
            </w:tcBorders>
            <w:shd w:val="clear" w:color="auto" w:fill="auto"/>
          </w:tcPr>
          <w:p w14:paraId="54E7DC08"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4008" w:type="dxa"/>
            <w:gridSpan w:val="3"/>
            <w:tcBorders>
              <w:top w:val="nil"/>
              <w:left w:val="nil"/>
              <w:bottom w:val="nil"/>
              <w:right w:val="nil"/>
            </w:tcBorders>
            <w:shd w:val="clear" w:color="auto" w:fill="auto"/>
          </w:tcPr>
          <w:p w14:paraId="5DF10BA0"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 xml:space="preserve">          (прізвище та ініціали)</w:t>
            </w:r>
          </w:p>
        </w:tc>
      </w:tr>
      <w:tr w:rsidR="003A1220" w:rsidRPr="00712597" w14:paraId="3A1EA9D2" w14:textId="77777777" w:rsidTr="00237CF7">
        <w:tc>
          <w:tcPr>
            <w:tcW w:w="2040" w:type="dxa"/>
            <w:tcBorders>
              <w:top w:val="nil"/>
              <w:left w:val="nil"/>
              <w:bottom w:val="nil"/>
              <w:right w:val="nil"/>
            </w:tcBorders>
            <w:shd w:val="clear" w:color="auto" w:fill="auto"/>
          </w:tcPr>
          <w:p w14:paraId="5E7E1A4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6C3426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430" w:type="dxa"/>
            <w:gridSpan w:val="2"/>
            <w:tcBorders>
              <w:top w:val="nil"/>
              <w:left w:val="nil"/>
              <w:bottom w:val="nil"/>
              <w:right w:val="nil"/>
            </w:tcBorders>
            <w:shd w:val="clear" w:color="auto" w:fill="auto"/>
          </w:tcPr>
          <w:p w14:paraId="2BD83C9F"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Рецензент</w:t>
            </w:r>
          </w:p>
        </w:tc>
        <w:tc>
          <w:tcPr>
            <w:tcW w:w="4671" w:type="dxa"/>
            <w:gridSpan w:val="4"/>
            <w:tcBorders>
              <w:top w:val="nil"/>
              <w:left w:val="nil"/>
              <w:bottom w:val="single" w:sz="4" w:space="0" w:color="auto"/>
              <w:right w:val="nil"/>
            </w:tcBorders>
            <w:shd w:val="clear" w:color="auto" w:fill="auto"/>
          </w:tcPr>
          <w:p w14:paraId="219A5E41" w14:textId="77777777" w:rsidR="003A1220" w:rsidRPr="00712597" w:rsidRDefault="003A1220" w:rsidP="003A1220">
            <w:pPr>
              <w:spacing w:after="0" w:line="240" w:lineRule="auto"/>
              <w:jc w:val="center"/>
              <w:rPr>
                <w:rFonts w:ascii="Times New Roman" w:eastAsia="Calibri" w:hAnsi="Times New Roman"/>
                <w:sz w:val="28"/>
                <w:szCs w:val="28"/>
                <w:lang w:val="uk-UA"/>
              </w:rPr>
            </w:pPr>
          </w:p>
        </w:tc>
      </w:tr>
      <w:tr w:rsidR="003A1220" w:rsidRPr="00712597" w14:paraId="718A3BDF" w14:textId="77777777" w:rsidTr="00237CF7">
        <w:tc>
          <w:tcPr>
            <w:tcW w:w="2040" w:type="dxa"/>
            <w:tcBorders>
              <w:top w:val="nil"/>
              <w:left w:val="nil"/>
              <w:bottom w:val="nil"/>
              <w:right w:val="nil"/>
            </w:tcBorders>
            <w:shd w:val="clear" w:color="auto" w:fill="auto"/>
          </w:tcPr>
          <w:p w14:paraId="4565BEB2"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tcBorders>
              <w:top w:val="nil"/>
              <w:left w:val="nil"/>
              <w:bottom w:val="nil"/>
              <w:right w:val="nil"/>
            </w:tcBorders>
            <w:shd w:val="clear" w:color="auto" w:fill="auto"/>
          </w:tcPr>
          <w:p w14:paraId="6B519199"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6101" w:type="dxa"/>
            <w:gridSpan w:val="6"/>
            <w:tcBorders>
              <w:top w:val="nil"/>
              <w:left w:val="nil"/>
              <w:bottom w:val="nil"/>
              <w:right w:val="nil"/>
            </w:tcBorders>
            <w:shd w:val="clear" w:color="auto" w:fill="auto"/>
          </w:tcPr>
          <w:p w14:paraId="334B79BE"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 xml:space="preserve">                                                      (прізвище та ініціали)</w:t>
            </w:r>
          </w:p>
        </w:tc>
      </w:tr>
      <w:tr w:rsidR="003A1220" w:rsidRPr="00712597" w14:paraId="430B97FA" w14:textId="77777777" w:rsidTr="00237CF7">
        <w:tc>
          <w:tcPr>
            <w:tcW w:w="2040" w:type="dxa"/>
            <w:tcBorders>
              <w:top w:val="nil"/>
              <w:left w:val="nil"/>
              <w:bottom w:val="nil"/>
              <w:right w:val="nil"/>
            </w:tcBorders>
            <w:shd w:val="clear" w:color="auto" w:fill="auto"/>
          </w:tcPr>
          <w:p w14:paraId="5F27CFA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1555F40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399" w:type="dxa"/>
            <w:gridSpan w:val="4"/>
            <w:tcBorders>
              <w:top w:val="nil"/>
              <w:left w:val="nil"/>
              <w:bottom w:val="nil"/>
              <w:right w:val="nil"/>
            </w:tcBorders>
            <w:shd w:val="clear" w:color="auto" w:fill="auto"/>
          </w:tcPr>
          <w:p w14:paraId="1D7FEA38"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Нормоконтролер</w:t>
            </w:r>
          </w:p>
        </w:tc>
        <w:tc>
          <w:tcPr>
            <w:tcW w:w="3702" w:type="dxa"/>
            <w:gridSpan w:val="2"/>
            <w:tcBorders>
              <w:top w:val="nil"/>
              <w:left w:val="nil"/>
              <w:bottom w:val="single" w:sz="4" w:space="0" w:color="auto"/>
              <w:right w:val="nil"/>
            </w:tcBorders>
            <w:shd w:val="clear" w:color="auto" w:fill="auto"/>
          </w:tcPr>
          <w:p w14:paraId="4F491DDD" w14:textId="164822EA" w:rsidR="003A1220" w:rsidRPr="00712597" w:rsidRDefault="003A1220" w:rsidP="003A1220">
            <w:pPr>
              <w:spacing w:after="0" w:line="240" w:lineRule="auto"/>
              <w:jc w:val="center"/>
              <w:rPr>
                <w:rFonts w:ascii="Times New Roman" w:eastAsia="Calibri" w:hAnsi="Times New Roman"/>
                <w:sz w:val="28"/>
                <w:szCs w:val="28"/>
                <w:lang w:val="uk-UA"/>
              </w:rPr>
            </w:pPr>
          </w:p>
        </w:tc>
      </w:tr>
      <w:tr w:rsidR="003A1220" w:rsidRPr="00712597" w14:paraId="076BB619" w14:textId="77777777" w:rsidTr="00237CF7">
        <w:tc>
          <w:tcPr>
            <w:tcW w:w="2040" w:type="dxa"/>
            <w:tcBorders>
              <w:top w:val="nil"/>
              <w:left w:val="nil"/>
              <w:bottom w:val="nil"/>
              <w:right w:val="nil"/>
            </w:tcBorders>
            <w:shd w:val="clear" w:color="auto" w:fill="auto"/>
          </w:tcPr>
          <w:p w14:paraId="2ED232DB"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tcBorders>
              <w:top w:val="nil"/>
              <w:left w:val="nil"/>
              <w:bottom w:val="nil"/>
              <w:right w:val="nil"/>
            </w:tcBorders>
            <w:shd w:val="clear" w:color="auto" w:fill="auto"/>
          </w:tcPr>
          <w:p w14:paraId="50F5B7A6"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gridSpan w:val="3"/>
            <w:tcBorders>
              <w:top w:val="nil"/>
              <w:left w:val="nil"/>
              <w:bottom w:val="nil"/>
              <w:right w:val="nil"/>
            </w:tcBorders>
            <w:shd w:val="clear" w:color="auto" w:fill="auto"/>
          </w:tcPr>
          <w:p w14:paraId="7D934F11"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4008" w:type="dxa"/>
            <w:gridSpan w:val="3"/>
            <w:tcBorders>
              <w:top w:val="nil"/>
              <w:left w:val="nil"/>
              <w:bottom w:val="nil"/>
              <w:right w:val="nil"/>
            </w:tcBorders>
            <w:shd w:val="clear" w:color="auto" w:fill="auto"/>
          </w:tcPr>
          <w:p w14:paraId="174D315F"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 xml:space="preserve">                     (прізвище та ініціали)</w:t>
            </w:r>
          </w:p>
        </w:tc>
      </w:tr>
      <w:tr w:rsidR="003A1220" w:rsidRPr="00712597" w14:paraId="7EE1FEE4" w14:textId="77777777" w:rsidTr="00237CF7">
        <w:tc>
          <w:tcPr>
            <w:tcW w:w="2040" w:type="dxa"/>
            <w:tcBorders>
              <w:top w:val="nil"/>
              <w:left w:val="nil"/>
              <w:bottom w:val="nil"/>
              <w:right w:val="nil"/>
            </w:tcBorders>
            <w:shd w:val="clear" w:color="auto" w:fill="auto"/>
          </w:tcPr>
          <w:p w14:paraId="4A35937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0467AA9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1807C1E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7CA5FE4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0719ABD7"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5D118B38" w14:textId="77777777" w:rsidTr="00237CF7">
        <w:tc>
          <w:tcPr>
            <w:tcW w:w="2040" w:type="dxa"/>
            <w:tcBorders>
              <w:top w:val="nil"/>
              <w:left w:val="nil"/>
              <w:bottom w:val="nil"/>
              <w:right w:val="nil"/>
            </w:tcBorders>
            <w:shd w:val="clear" w:color="auto" w:fill="auto"/>
          </w:tcPr>
          <w:p w14:paraId="3EFC5BF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7261561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1B2FB89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10CA7BB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42F8C7B0"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6C63CF6" w14:textId="77777777" w:rsidTr="00237CF7">
        <w:tc>
          <w:tcPr>
            <w:tcW w:w="2040" w:type="dxa"/>
            <w:tcBorders>
              <w:top w:val="nil"/>
              <w:left w:val="nil"/>
              <w:bottom w:val="nil"/>
              <w:right w:val="nil"/>
            </w:tcBorders>
            <w:shd w:val="clear" w:color="auto" w:fill="auto"/>
          </w:tcPr>
          <w:p w14:paraId="0516CCD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56BD4AB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nil"/>
              <w:right w:val="nil"/>
            </w:tcBorders>
            <w:shd w:val="clear" w:color="auto" w:fill="auto"/>
          </w:tcPr>
          <w:p w14:paraId="36E83CE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06761FE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7CB27F30"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CFF01C3" w14:textId="77777777" w:rsidTr="00237CF7">
        <w:tc>
          <w:tcPr>
            <w:tcW w:w="2040" w:type="dxa"/>
            <w:tcBorders>
              <w:top w:val="nil"/>
              <w:left w:val="nil"/>
              <w:bottom w:val="nil"/>
              <w:right w:val="nil"/>
            </w:tcBorders>
            <w:shd w:val="clear" w:color="auto" w:fill="auto"/>
          </w:tcPr>
          <w:p w14:paraId="5E1D923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089" w:type="dxa"/>
            <w:gridSpan w:val="6"/>
            <w:tcBorders>
              <w:top w:val="nil"/>
              <w:left w:val="nil"/>
              <w:bottom w:val="nil"/>
              <w:right w:val="nil"/>
            </w:tcBorders>
            <w:shd w:val="clear" w:color="auto" w:fill="auto"/>
          </w:tcPr>
          <w:p w14:paraId="196C6C9F" w14:textId="32DACD46" w:rsidR="003A1220" w:rsidRPr="00712597" w:rsidRDefault="003A1220" w:rsidP="00237CF7">
            <w:pPr>
              <w:spacing w:after="0" w:line="240" w:lineRule="auto"/>
              <w:jc w:val="center"/>
              <w:rPr>
                <w:rFonts w:ascii="Times New Roman" w:eastAsia="Calibri" w:hAnsi="Times New Roman"/>
                <w:sz w:val="28"/>
                <w:szCs w:val="28"/>
                <w:lang w:val="uk-UA" w:eastAsia="ru-RU"/>
              </w:rPr>
            </w:pPr>
            <w:r w:rsidRPr="00712597">
              <w:rPr>
                <w:rFonts w:ascii="Times New Roman" w:eastAsia="Calibri" w:hAnsi="Times New Roman"/>
                <w:sz w:val="28"/>
                <w:szCs w:val="28"/>
                <w:lang w:eastAsia="ru-RU"/>
              </w:rPr>
              <w:t>КИЇВ – 20</w:t>
            </w:r>
            <w:r w:rsidRPr="00712597">
              <w:rPr>
                <w:rFonts w:ascii="Times New Roman" w:eastAsia="Calibri" w:hAnsi="Times New Roman"/>
                <w:sz w:val="28"/>
                <w:szCs w:val="28"/>
                <w:lang w:val="uk-UA" w:eastAsia="ru-RU"/>
              </w:rPr>
              <w:t>2</w:t>
            </w:r>
            <w:r w:rsidR="00237CF7">
              <w:rPr>
                <w:rFonts w:ascii="Times New Roman" w:eastAsia="Calibri" w:hAnsi="Times New Roman"/>
                <w:sz w:val="28"/>
                <w:szCs w:val="28"/>
                <w:lang w:val="uk-UA" w:eastAsia="ru-RU"/>
              </w:rPr>
              <w:t>3</w:t>
            </w:r>
          </w:p>
        </w:tc>
        <w:tc>
          <w:tcPr>
            <w:tcW w:w="2008" w:type="dxa"/>
            <w:tcBorders>
              <w:top w:val="nil"/>
              <w:left w:val="nil"/>
              <w:bottom w:val="nil"/>
              <w:right w:val="nil"/>
            </w:tcBorders>
            <w:shd w:val="clear" w:color="auto" w:fill="auto"/>
          </w:tcPr>
          <w:p w14:paraId="6F8FDC30" w14:textId="77777777" w:rsidR="003A1220" w:rsidRPr="00712597" w:rsidRDefault="003A1220" w:rsidP="003A1220">
            <w:pPr>
              <w:spacing w:after="0" w:line="240" w:lineRule="auto"/>
              <w:rPr>
                <w:rFonts w:ascii="Times New Roman" w:eastAsia="Calibri" w:hAnsi="Times New Roman"/>
                <w:sz w:val="28"/>
                <w:szCs w:val="28"/>
                <w:lang w:val="uk-UA"/>
              </w:rPr>
            </w:pPr>
          </w:p>
        </w:tc>
      </w:tr>
    </w:tbl>
    <w:p w14:paraId="514413E5" w14:textId="77777777" w:rsidR="00237CF7" w:rsidRDefault="00237CF7" w:rsidP="003A1220">
      <w:pPr>
        <w:spacing w:after="0" w:line="240" w:lineRule="auto"/>
        <w:jc w:val="center"/>
        <w:rPr>
          <w:rFonts w:ascii="Times New Roman" w:eastAsia="Calibri" w:hAnsi="Times New Roman"/>
          <w:b/>
          <w:bCs/>
          <w:sz w:val="28"/>
          <w:szCs w:val="28"/>
          <w:lang w:val="uk-UA" w:eastAsia="ru-RU"/>
        </w:rPr>
        <w:sectPr w:rsidR="00237CF7" w:rsidSect="00237CF7">
          <w:headerReference w:type="default" r:id="rId8"/>
          <w:pgSz w:w="11906" w:h="16838"/>
          <w:pgMar w:top="1134" w:right="567" w:bottom="1134" w:left="1418" w:header="709" w:footer="709" w:gutter="0"/>
          <w:cols w:space="708"/>
          <w:titlePg/>
          <w:docGrid w:linePitch="360"/>
        </w:sectPr>
      </w:pP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1"/>
        <w:gridCol w:w="467"/>
        <w:gridCol w:w="407"/>
        <w:gridCol w:w="908"/>
        <w:gridCol w:w="203"/>
        <w:gridCol w:w="1124"/>
        <w:gridCol w:w="969"/>
        <w:gridCol w:w="91"/>
        <w:gridCol w:w="1909"/>
        <w:gridCol w:w="2008"/>
        <w:gridCol w:w="32"/>
      </w:tblGrid>
      <w:tr w:rsidR="003A1220" w:rsidRPr="00712597" w14:paraId="57E1AE22" w14:textId="77777777" w:rsidTr="003A1220">
        <w:trPr>
          <w:gridAfter w:val="1"/>
          <w:wAfter w:w="32" w:type="dxa"/>
        </w:trPr>
        <w:tc>
          <w:tcPr>
            <w:tcW w:w="10137" w:type="dxa"/>
            <w:gridSpan w:val="11"/>
            <w:tcBorders>
              <w:top w:val="nil"/>
              <w:left w:val="nil"/>
              <w:bottom w:val="nil"/>
              <w:right w:val="nil"/>
            </w:tcBorders>
            <w:shd w:val="clear" w:color="auto" w:fill="auto"/>
          </w:tcPr>
          <w:p w14:paraId="5DF39E6F" w14:textId="0F01C089" w:rsidR="003A1220" w:rsidRPr="00712597" w:rsidRDefault="003A1220" w:rsidP="003A1220">
            <w:pPr>
              <w:spacing w:after="0" w:line="240" w:lineRule="auto"/>
              <w:jc w:val="center"/>
              <w:rPr>
                <w:rFonts w:ascii="Times New Roman" w:eastAsia="Calibri" w:hAnsi="Times New Roman"/>
                <w:b/>
                <w:bCs/>
                <w:sz w:val="28"/>
                <w:szCs w:val="28"/>
                <w:lang w:val="uk-UA" w:eastAsia="ru-RU"/>
              </w:rPr>
            </w:pPr>
            <w:r w:rsidRPr="00712597">
              <w:rPr>
                <w:rFonts w:ascii="Times New Roman" w:eastAsia="Calibri" w:hAnsi="Times New Roman"/>
                <w:b/>
                <w:bCs/>
                <w:sz w:val="28"/>
                <w:szCs w:val="28"/>
                <w:lang w:val="uk-UA" w:eastAsia="ru-RU"/>
              </w:rPr>
              <w:lastRenderedPageBreak/>
              <w:t>ДЕРЖАВНИЙ УНІВЕРСИТЕТ ТЕЛЕКОМУНІКАЦІЙ</w:t>
            </w:r>
          </w:p>
          <w:p w14:paraId="6611E742" w14:textId="77777777" w:rsidR="003A1220" w:rsidRPr="00712597" w:rsidRDefault="003A1220" w:rsidP="003A1220">
            <w:pPr>
              <w:spacing w:after="0" w:line="240" w:lineRule="auto"/>
              <w:jc w:val="center"/>
              <w:rPr>
                <w:rFonts w:ascii="Times New Roman" w:eastAsia="Calibri" w:hAnsi="Times New Roman"/>
                <w:b/>
                <w:bCs/>
                <w:sz w:val="28"/>
                <w:szCs w:val="28"/>
                <w:lang w:val="uk-UA" w:eastAsia="ru-RU"/>
              </w:rPr>
            </w:pPr>
          </w:p>
        </w:tc>
      </w:tr>
      <w:tr w:rsidR="003A1220" w:rsidRPr="00712597" w14:paraId="7D5C9F9E" w14:textId="77777777" w:rsidTr="003A1220">
        <w:trPr>
          <w:gridAfter w:val="1"/>
          <w:wAfter w:w="32" w:type="dxa"/>
        </w:trPr>
        <w:tc>
          <w:tcPr>
            <w:tcW w:w="2040" w:type="dxa"/>
            <w:tcBorders>
              <w:top w:val="nil"/>
              <w:left w:val="nil"/>
              <w:bottom w:val="nil"/>
              <w:right w:val="nil"/>
            </w:tcBorders>
            <w:shd w:val="clear" w:color="auto" w:fill="auto"/>
          </w:tcPr>
          <w:p w14:paraId="07E2426B"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Інститут</w:t>
            </w:r>
          </w:p>
        </w:tc>
        <w:tc>
          <w:tcPr>
            <w:tcW w:w="1996" w:type="dxa"/>
            <w:gridSpan w:val="5"/>
            <w:tcBorders>
              <w:top w:val="nil"/>
              <w:left w:val="nil"/>
              <w:bottom w:val="single" w:sz="4" w:space="0" w:color="auto"/>
              <w:right w:val="nil"/>
            </w:tcBorders>
            <w:shd w:val="clear" w:color="auto" w:fill="auto"/>
          </w:tcPr>
          <w:p w14:paraId="0E1AC436"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ННІЗІ</w:t>
            </w:r>
          </w:p>
        </w:tc>
        <w:tc>
          <w:tcPr>
            <w:tcW w:w="2093" w:type="dxa"/>
            <w:gridSpan w:val="2"/>
            <w:tcBorders>
              <w:top w:val="nil"/>
              <w:left w:val="nil"/>
              <w:bottom w:val="single" w:sz="4" w:space="0" w:color="auto"/>
              <w:right w:val="nil"/>
            </w:tcBorders>
            <w:shd w:val="clear" w:color="auto" w:fill="auto"/>
          </w:tcPr>
          <w:p w14:paraId="33E60E1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single" w:sz="4" w:space="0" w:color="auto"/>
              <w:right w:val="nil"/>
            </w:tcBorders>
            <w:shd w:val="clear" w:color="auto" w:fill="auto"/>
          </w:tcPr>
          <w:p w14:paraId="1BB6F38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54A948D9"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C3D7059" w14:textId="77777777" w:rsidTr="003A1220">
        <w:trPr>
          <w:gridAfter w:val="1"/>
          <w:wAfter w:w="32" w:type="dxa"/>
        </w:trPr>
        <w:tc>
          <w:tcPr>
            <w:tcW w:w="2040" w:type="dxa"/>
            <w:tcBorders>
              <w:top w:val="nil"/>
              <w:left w:val="nil"/>
              <w:bottom w:val="nil"/>
              <w:right w:val="nil"/>
            </w:tcBorders>
            <w:shd w:val="clear" w:color="auto" w:fill="auto"/>
          </w:tcPr>
          <w:p w14:paraId="65647B17"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Кафедра</w:t>
            </w:r>
          </w:p>
        </w:tc>
        <w:tc>
          <w:tcPr>
            <w:tcW w:w="8097" w:type="dxa"/>
            <w:gridSpan w:val="10"/>
            <w:tcBorders>
              <w:top w:val="nil"/>
              <w:left w:val="nil"/>
              <w:bottom w:val="single" w:sz="4" w:space="0" w:color="auto"/>
              <w:right w:val="nil"/>
            </w:tcBorders>
            <w:shd w:val="clear" w:color="auto" w:fill="auto"/>
          </w:tcPr>
          <w:p w14:paraId="5AD30396"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Інформаційної та кібернетичної безпеки</w:t>
            </w:r>
          </w:p>
        </w:tc>
      </w:tr>
      <w:tr w:rsidR="003A1220" w:rsidRPr="00712597" w14:paraId="2BE091A2" w14:textId="77777777" w:rsidTr="003A1220">
        <w:trPr>
          <w:gridAfter w:val="1"/>
          <w:wAfter w:w="32" w:type="dxa"/>
        </w:trPr>
        <w:tc>
          <w:tcPr>
            <w:tcW w:w="2925" w:type="dxa"/>
            <w:gridSpan w:val="4"/>
            <w:tcBorders>
              <w:top w:val="nil"/>
              <w:left w:val="nil"/>
              <w:bottom w:val="nil"/>
              <w:right w:val="nil"/>
            </w:tcBorders>
            <w:shd w:val="clear" w:color="auto" w:fill="auto"/>
          </w:tcPr>
          <w:p w14:paraId="0C0C04E4"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Ступінь вищої освіти</w:t>
            </w:r>
          </w:p>
        </w:tc>
        <w:tc>
          <w:tcPr>
            <w:tcW w:w="3204" w:type="dxa"/>
            <w:gridSpan w:val="4"/>
            <w:tcBorders>
              <w:top w:val="nil"/>
              <w:left w:val="nil"/>
              <w:bottom w:val="single" w:sz="4" w:space="0" w:color="auto"/>
              <w:right w:val="nil"/>
            </w:tcBorders>
            <w:shd w:val="clear" w:color="auto" w:fill="auto"/>
          </w:tcPr>
          <w:p w14:paraId="44244A5D"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Бакалавр</w:t>
            </w:r>
          </w:p>
        </w:tc>
        <w:tc>
          <w:tcPr>
            <w:tcW w:w="2000" w:type="dxa"/>
            <w:gridSpan w:val="2"/>
            <w:tcBorders>
              <w:top w:val="nil"/>
              <w:left w:val="nil"/>
              <w:bottom w:val="single" w:sz="4" w:space="0" w:color="auto"/>
              <w:right w:val="nil"/>
            </w:tcBorders>
            <w:shd w:val="clear" w:color="auto" w:fill="auto"/>
          </w:tcPr>
          <w:p w14:paraId="3F4599B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6C26E9B4"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43CDFA5" w14:textId="77777777" w:rsidTr="003A1220">
        <w:trPr>
          <w:gridAfter w:val="1"/>
          <w:wAfter w:w="32" w:type="dxa"/>
        </w:trPr>
        <w:tc>
          <w:tcPr>
            <w:tcW w:w="2051" w:type="dxa"/>
            <w:gridSpan w:val="2"/>
            <w:tcBorders>
              <w:top w:val="nil"/>
              <w:left w:val="nil"/>
              <w:bottom w:val="nil"/>
              <w:right w:val="nil"/>
            </w:tcBorders>
            <w:shd w:val="clear" w:color="auto" w:fill="auto"/>
          </w:tcPr>
          <w:p w14:paraId="613FB56A"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Спеціальність</w:t>
            </w:r>
          </w:p>
        </w:tc>
        <w:tc>
          <w:tcPr>
            <w:tcW w:w="4078" w:type="dxa"/>
            <w:gridSpan w:val="6"/>
            <w:tcBorders>
              <w:top w:val="nil"/>
              <w:left w:val="nil"/>
              <w:bottom w:val="single" w:sz="4" w:space="0" w:color="auto"/>
              <w:right w:val="nil"/>
            </w:tcBorders>
            <w:shd w:val="clear" w:color="auto" w:fill="auto"/>
          </w:tcPr>
          <w:p w14:paraId="641F7ADF"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125 Кібербезпека</w:t>
            </w:r>
          </w:p>
        </w:tc>
        <w:tc>
          <w:tcPr>
            <w:tcW w:w="2000" w:type="dxa"/>
            <w:gridSpan w:val="2"/>
            <w:tcBorders>
              <w:top w:val="nil"/>
              <w:left w:val="nil"/>
              <w:bottom w:val="single" w:sz="4" w:space="0" w:color="auto"/>
              <w:right w:val="nil"/>
            </w:tcBorders>
            <w:shd w:val="clear" w:color="auto" w:fill="auto"/>
          </w:tcPr>
          <w:p w14:paraId="26B9B54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3D6C065D"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6549095" w14:textId="77777777" w:rsidTr="003A1220">
        <w:tc>
          <w:tcPr>
            <w:tcW w:w="2518" w:type="dxa"/>
            <w:gridSpan w:val="3"/>
            <w:tcBorders>
              <w:top w:val="nil"/>
              <w:left w:val="nil"/>
              <w:bottom w:val="nil"/>
              <w:right w:val="nil"/>
            </w:tcBorders>
            <w:shd w:val="clear" w:color="auto" w:fill="auto"/>
          </w:tcPr>
          <w:p w14:paraId="5E5CB02E"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Освітня програма</w:t>
            </w:r>
          </w:p>
        </w:tc>
        <w:tc>
          <w:tcPr>
            <w:tcW w:w="7651" w:type="dxa"/>
            <w:gridSpan w:val="9"/>
            <w:tcBorders>
              <w:top w:val="nil"/>
              <w:left w:val="nil"/>
              <w:bottom w:val="single" w:sz="4" w:space="0" w:color="auto"/>
              <w:right w:val="nil"/>
            </w:tcBorders>
            <w:shd w:val="clear" w:color="auto" w:fill="auto"/>
          </w:tcPr>
          <w:p w14:paraId="24DFBCA3"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Інформаційна та кібернетична безпека</w:t>
            </w:r>
          </w:p>
        </w:tc>
      </w:tr>
      <w:tr w:rsidR="003A1220" w:rsidRPr="00712597" w14:paraId="6229FF84" w14:textId="77777777" w:rsidTr="003A1220">
        <w:trPr>
          <w:gridAfter w:val="1"/>
          <w:wAfter w:w="32" w:type="dxa"/>
        </w:trPr>
        <w:tc>
          <w:tcPr>
            <w:tcW w:w="2040" w:type="dxa"/>
            <w:tcBorders>
              <w:top w:val="nil"/>
              <w:left w:val="nil"/>
              <w:bottom w:val="nil"/>
              <w:right w:val="nil"/>
            </w:tcBorders>
            <w:shd w:val="clear" w:color="auto" w:fill="auto"/>
          </w:tcPr>
          <w:p w14:paraId="653B760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352BB27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686AB42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608F3BF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71FBC10D"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B0F2F91" w14:textId="77777777" w:rsidTr="003A1220">
        <w:trPr>
          <w:gridAfter w:val="1"/>
          <w:wAfter w:w="32" w:type="dxa"/>
        </w:trPr>
        <w:tc>
          <w:tcPr>
            <w:tcW w:w="2040" w:type="dxa"/>
            <w:tcBorders>
              <w:top w:val="nil"/>
              <w:left w:val="nil"/>
              <w:bottom w:val="nil"/>
              <w:right w:val="nil"/>
            </w:tcBorders>
            <w:shd w:val="clear" w:color="auto" w:fill="auto"/>
          </w:tcPr>
          <w:p w14:paraId="003C451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233370E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077F16D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319B7AC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34C16A13"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0C0B9891" w14:textId="77777777" w:rsidTr="003A1220">
        <w:trPr>
          <w:gridAfter w:val="1"/>
          <w:wAfter w:w="32" w:type="dxa"/>
        </w:trPr>
        <w:tc>
          <w:tcPr>
            <w:tcW w:w="2040" w:type="dxa"/>
            <w:tcBorders>
              <w:top w:val="nil"/>
              <w:left w:val="nil"/>
              <w:bottom w:val="nil"/>
              <w:right w:val="nil"/>
            </w:tcBorders>
            <w:shd w:val="clear" w:color="auto" w:fill="auto"/>
          </w:tcPr>
          <w:p w14:paraId="10A0D79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057CB1A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1BB8F53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4008" w:type="dxa"/>
            <w:gridSpan w:val="3"/>
            <w:tcBorders>
              <w:top w:val="nil"/>
              <w:left w:val="nil"/>
              <w:bottom w:val="nil"/>
              <w:right w:val="nil"/>
            </w:tcBorders>
            <w:shd w:val="clear" w:color="auto" w:fill="auto"/>
          </w:tcPr>
          <w:p w14:paraId="21A32D3F"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ЗАТВЕРДЖУЮ</w:t>
            </w:r>
          </w:p>
        </w:tc>
      </w:tr>
      <w:tr w:rsidR="003A1220" w:rsidRPr="00712597" w14:paraId="6F490F02" w14:textId="77777777" w:rsidTr="003A1220">
        <w:trPr>
          <w:gridAfter w:val="1"/>
          <w:wAfter w:w="32" w:type="dxa"/>
        </w:trPr>
        <w:tc>
          <w:tcPr>
            <w:tcW w:w="2040" w:type="dxa"/>
            <w:tcBorders>
              <w:top w:val="nil"/>
              <w:left w:val="nil"/>
              <w:bottom w:val="nil"/>
              <w:right w:val="nil"/>
            </w:tcBorders>
            <w:shd w:val="clear" w:color="auto" w:fill="auto"/>
          </w:tcPr>
          <w:p w14:paraId="33E89B8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7DA2CA3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6934100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4008" w:type="dxa"/>
            <w:gridSpan w:val="3"/>
            <w:tcBorders>
              <w:top w:val="nil"/>
              <w:left w:val="nil"/>
              <w:bottom w:val="nil"/>
              <w:right w:val="nil"/>
            </w:tcBorders>
            <w:shd w:val="clear" w:color="auto" w:fill="auto"/>
          </w:tcPr>
          <w:p w14:paraId="0D5775A6"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Завідувач кафедри ІКБ</w:t>
            </w:r>
          </w:p>
        </w:tc>
      </w:tr>
      <w:tr w:rsidR="003A1220" w:rsidRPr="00712597" w14:paraId="18239B41" w14:textId="77777777" w:rsidTr="003A1220">
        <w:trPr>
          <w:gridAfter w:val="1"/>
          <w:wAfter w:w="32" w:type="dxa"/>
        </w:trPr>
        <w:tc>
          <w:tcPr>
            <w:tcW w:w="2040" w:type="dxa"/>
            <w:tcBorders>
              <w:top w:val="nil"/>
              <w:left w:val="nil"/>
              <w:bottom w:val="nil"/>
              <w:right w:val="nil"/>
            </w:tcBorders>
            <w:shd w:val="clear" w:color="auto" w:fill="auto"/>
          </w:tcPr>
          <w:p w14:paraId="60D1B84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6897AC6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1DBDA3C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single" w:sz="4" w:space="0" w:color="auto"/>
              <w:right w:val="nil"/>
            </w:tcBorders>
            <w:shd w:val="clear" w:color="auto" w:fill="auto"/>
          </w:tcPr>
          <w:p w14:paraId="0F40607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33C14292"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Гайдур Г.І.</w:t>
            </w:r>
          </w:p>
        </w:tc>
      </w:tr>
      <w:tr w:rsidR="003A1220" w:rsidRPr="00712597" w14:paraId="48904361" w14:textId="77777777" w:rsidTr="003A1220">
        <w:trPr>
          <w:gridAfter w:val="1"/>
          <w:wAfter w:w="32" w:type="dxa"/>
        </w:trPr>
        <w:tc>
          <w:tcPr>
            <w:tcW w:w="2040" w:type="dxa"/>
            <w:tcBorders>
              <w:top w:val="nil"/>
              <w:left w:val="nil"/>
              <w:bottom w:val="nil"/>
              <w:right w:val="nil"/>
            </w:tcBorders>
            <w:shd w:val="clear" w:color="auto" w:fill="auto"/>
          </w:tcPr>
          <w:p w14:paraId="2907D9A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2D3537E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6DAF66A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4008" w:type="dxa"/>
            <w:gridSpan w:val="3"/>
            <w:tcBorders>
              <w:top w:val="nil"/>
              <w:left w:val="nil"/>
              <w:bottom w:val="nil"/>
              <w:right w:val="nil"/>
            </w:tcBorders>
            <w:shd w:val="clear" w:color="auto" w:fill="auto"/>
          </w:tcPr>
          <w:p w14:paraId="7D01C930" w14:textId="3C316A5E"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rPr>
              <w:t>“___”_____________ 202</w:t>
            </w:r>
            <w:r w:rsidR="00237CF7">
              <w:rPr>
                <w:rFonts w:ascii="Times New Roman" w:eastAsia="Calibri" w:hAnsi="Times New Roman"/>
                <w:sz w:val="28"/>
                <w:szCs w:val="28"/>
                <w:lang w:val="uk-UA"/>
              </w:rPr>
              <w:t>3</w:t>
            </w:r>
            <w:r w:rsidRPr="00712597">
              <w:rPr>
                <w:rFonts w:ascii="Times New Roman" w:eastAsia="Calibri" w:hAnsi="Times New Roman"/>
                <w:sz w:val="28"/>
                <w:szCs w:val="28"/>
              </w:rPr>
              <w:t xml:space="preserve"> </w:t>
            </w:r>
            <w:r w:rsidRPr="00712597">
              <w:rPr>
                <w:rFonts w:ascii="Times New Roman" w:eastAsia="Calibri" w:hAnsi="Times New Roman"/>
                <w:sz w:val="28"/>
                <w:szCs w:val="28"/>
                <w:lang w:val="uk-UA"/>
              </w:rPr>
              <w:t>року</w:t>
            </w:r>
          </w:p>
        </w:tc>
      </w:tr>
      <w:tr w:rsidR="003A1220" w:rsidRPr="00712597" w14:paraId="73F5E550" w14:textId="77777777" w:rsidTr="003A1220">
        <w:trPr>
          <w:gridAfter w:val="1"/>
          <w:wAfter w:w="32" w:type="dxa"/>
        </w:trPr>
        <w:tc>
          <w:tcPr>
            <w:tcW w:w="2040" w:type="dxa"/>
            <w:tcBorders>
              <w:top w:val="nil"/>
              <w:left w:val="nil"/>
              <w:bottom w:val="nil"/>
              <w:right w:val="nil"/>
            </w:tcBorders>
            <w:shd w:val="clear" w:color="auto" w:fill="auto"/>
          </w:tcPr>
          <w:p w14:paraId="6175AD5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7A87B8E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43CE192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4A83B9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503202B"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3DCF5A1B" w14:textId="77777777" w:rsidTr="003A1220">
        <w:trPr>
          <w:gridAfter w:val="1"/>
          <w:wAfter w:w="32" w:type="dxa"/>
        </w:trPr>
        <w:tc>
          <w:tcPr>
            <w:tcW w:w="2040" w:type="dxa"/>
            <w:tcBorders>
              <w:top w:val="nil"/>
              <w:left w:val="nil"/>
              <w:bottom w:val="nil"/>
              <w:right w:val="nil"/>
            </w:tcBorders>
            <w:shd w:val="clear" w:color="auto" w:fill="auto"/>
          </w:tcPr>
          <w:p w14:paraId="3B6B2A2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193C9F7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45BF544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81107C6"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0642AEC"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49F5DBA" w14:textId="77777777" w:rsidTr="003A1220">
        <w:trPr>
          <w:gridAfter w:val="1"/>
          <w:wAfter w:w="32" w:type="dxa"/>
        </w:trPr>
        <w:tc>
          <w:tcPr>
            <w:tcW w:w="2040" w:type="dxa"/>
            <w:tcBorders>
              <w:top w:val="nil"/>
              <w:left w:val="nil"/>
              <w:bottom w:val="nil"/>
              <w:right w:val="nil"/>
            </w:tcBorders>
            <w:shd w:val="clear" w:color="auto" w:fill="auto"/>
          </w:tcPr>
          <w:p w14:paraId="56C0846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089" w:type="dxa"/>
            <w:gridSpan w:val="9"/>
            <w:tcBorders>
              <w:top w:val="nil"/>
              <w:left w:val="nil"/>
              <w:bottom w:val="nil"/>
              <w:right w:val="nil"/>
            </w:tcBorders>
            <w:shd w:val="clear" w:color="auto" w:fill="auto"/>
          </w:tcPr>
          <w:p w14:paraId="32A3CE37"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b/>
                <w:bCs/>
                <w:sz w:val="32"/>
                <w:szCs w:val="32"/>
                <w:lang w:val="uk-UA"/>
              </w:rPr>
              <w:t>З  А  В  Д  А  Н  Н  Я</w:t>
            </w:r>
          </w:p>
        </w:tc>
        <w:tc>
          <w:tcPr>
            <w:tcW w:w="2008" w:type="dxa"/>
            <w:tcBorders>
              <w:top w:val="nil"/>
              <w:left w:val="nil"/>
              <w:bottom w:val="nil"/>
              <w:right w:val="nil"/>
            </w:tcBorders>
            <w:shd w:val="clear" w:color="auto" w:fill="auto"/>
          </w:tcPr>
          <w:p w14:paraId="512ADE4F"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51591291" w14:textId="77777777" w:rsidTr="003A1220">
        <w:trPr>
          <w:gridAfter w:val="1"/>
          <w:wAfter w:w="32" w:type="dxa"/>
        </w:trPr>
        <w:tc>
          <w:tcPr>
            <w:tcW w:w="2040" w:type="dxa"/>
            <w:tcBorders>
              <w:top w:val="nil"/>
              <w:left w:val="nil"/>
              <w:bottom w:val="nil"/>
              <w:right w:val="nil"/>
            </w:tcBorders>
            <w:shd w:val="clear" w:color="auto" w:fill="auto"/>
          </w:tcPr>
          <w:p w14:paraId="20DBB164"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089" w:type="dxa"/>
            <w:gridSpan w:val="9"/>
            <w:tcBorders>
              <w:top w:val="nil"/>
              <w:left w:val="nil"/>
              <w:bottom w:val="nil"/>
              <w:right w:val="nil"/>
            </w:tcBorders>
            <w:shd w:val="clear" w:color="auto" w:fill="auto"/>
          </w:tcPr>
          <w:p w14:paraId="273116E1" w14:textId="77777777"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b/>
                <w:bCs/>
                <w:sz w:val="26"/>
                <w:szCs w:val="26"/>
              </w:rPr>
              <w:t>НА БАКАЛАВРСЬК</w:t>
            </w:r>
            <w:r w:rsidRPr="00712597">
              <w:rPr>
                <w:rFonts w:ascii="Times New Roman" w:eastAsia="Calibri" w:hAnsi="Times New Roman"/>
                <w:b/>
                <w:bCs/>
                <w:sz w:val="26"/>
                <w:szCs w:val="26"/>
                <w:lang w:val="uk-UA"/>
              </w:rPr>
              <w:t>У</w:t>
            </w:r>
            <w:r w:rsidRPr="00712597">
              <w:rPr>
                <w:rFonts w:ascii="Times New Roman" w:eastAsia="Calibri" w:hAnsi="Times New Roman"/>
                <w:b/>
                <w:bCs/>
                <w:sz w:val="26"/>
                <w:szCs w:val="26"/>
              </w:rPr>
              <w:t xml:space="preserve"> РОБОТУ СТУДЕНТУ</w:t>
            </w:r>
          </w:p>
        </w:tc>
        <w:tc>
          <w:tcPr>
            <w:tcW w:w="2008" w:type="dxa"/>
            <w:tcBorders>
              <w:top w:val="nil"/>
              <w:left w:val="nil"/>
              <w:bottom w:val="nil"/>
              <w:right w:val="nil"/>
            </w:tcBorders>
            <w:shd w:val="clear" w:color="auto" w:fill="auto"/>
          </w:tcPr>
          <w:p w14:paraId="21478F81"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5D0DF39F" w14:textId="77777777" w:rsidTr="003A1220">
        <w:trPr>
          <w:gridAfter w:val="1"/>
          <w:wAfter w:w="32" w:type="dxa"/>
        </w:trPr>
        <w:tc>
          <w:tcPr>
            <w:tcW w:w="2040" w:type="dxa"/>
            <w:tcBorders>
              <w:top w:val="nil"/>
              <w:left w:val="nil"/>
              <w:bottom w:val="nil"/>
              <w:right w:val="nil"/>
            </w:tcBorders>
            <w:shd w:val="clear" w:color="auto" w:fill="auto"/>
          </w:tcPr>
          <w:p w14:paraId="612A222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286E594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2C643B2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1C3E4E1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1D478D8C"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5CF8378" w14:textId="77777777" w:rsidTr="003A1220">
        <w:trPr>
          <w:gridAfter w:val="1"/>
          <w:wAfter w:w="32" w:type="dxa"/>
        </w:trPr>
        <w:tc>
          <w:tcPr>
            <w:tcW w:w="10137" w:type="dxa"/>
            <w:gridSpan w:val="11"/>
            <w:tcBorders>
              <w:top w:val="nil"/>
              <w:left w:val="nil"/>
              <w:bottom w:val="single" w:sz="4" w:space="0" w:color="auto"/>
              <w:right w:val="nil"/>
            </w:tcBorders>
            <w:shd w:val="clear" w:color="auto" w:fill="auto"/>
          </w:tcPr>
          <w:p w14:paraId="7B480AB4" w14:textId="6D2536E3" w:rsidR="003A1220" w:rsidRPr="00712597" w:rsidRDefault="00237CF7" w:rsidP="00DF54BF">
            <w:pPr>
              <w:spacing w:after="0" w:line="240" w:lineRule="auto"/>
              <w:jc w:val="center"/>
              <w:rPr>
                <w:rFonts w:ascii="Times New Roman" w:eastAsia="Calibri" w:hAnsi="Times New Roman"/>
                <w:sz w:val="28"/>
                <w:szCs w:val="28"/>
                <w:lang w:val="uk-UA"/>
              </w:rPr>
            </w:pPr>
            <w:r w:rsidRPr="00237CF7">
              <w:rPr>
                <w:rFonts w:ascii="Times New Roman" w:eastAsia="Calibri" w:hAnsi="Times New Roman"/>
                <w:sz w:val="28"/>
                <w:szCs w:val="28"/>
                <w:lang w:val="uk-UA"/>
              </w:rPr>
              <w:t>Шинкаренк</w:t>
            </w:r>
            <w:r>
              <w:rPr>
                <w:rFonts w:ascii="Times New Roman" w:eastAsia="Calibri" w:hAnsi="Times New Roman"/>
                <w:sz w:val="28"/>
                <w:szCs w:val="28"/>
                <w:lang w:val="uk-UA"/>
              </w:rPr>
              <w:t>у</w:t>
            </w:r>
            <w:r w:rsidRPr="00237CF7">
              <w:rPr>
                <w:rFonts w:ascii="Times New Roman" w:eastAsia="Calibri" w:hAnsi="Times New Roman"/>
                <w:sz w:val="28"/>
                <w:szCs w:val="28"/>
                <w:lang w:val="uk-UA"/>
              </w:rPr>
              <w:t xml:space="preserve"> Владислав</w:t>
            </w:r>
            <w:r>
              <w:rPr>
                <w:rFonts w:ascii="Times New Roman" w:eastAsia="Calibri" w:hAnsi="Times New Roman"/>
                <w:sz w:val="28"/>
                <w:szCs w:val="28"/>
                <w:lang w:val="uk-UA"/>
              </w:rPr>
              <w:t>у</w:t>
            </w:r>
            <w:r w:rsidRPr="00237CF7">
              <w:rPr>
                <w:rFonts w:ascii="Times New Roman" w:eastAsia="Calibri" w:hAnsi="Times New Roman"/>
                <w:sz w:val="28"/>
                <w:szCs w:val="28"/>
                <w:lang w:val="uk-UA"/>
              </w:rPr>
              <w:t xml:space="preserve"> Анатолійович</w:t>
            </w:r>
            <w:r>
              <w:rPr>
                <w:rFonts w:ascii="Times New Roman" w:eastAsia="Calibri" w:hAnsi="Times New Roman"/>
                <w:sz w:val="28"/>
                <w:szCs w:val="28"/>
                <w:lang w:val="uk-UA"/>
              </w:rPr>
              <w:t>у</w:t>
            </w:r>
          </w:p>
        </w:tc>
      </w:tr>
      <w:tr w:rsidR="003A1220" w:rsidRPr="00712597" w14:paraId="158E9E4C" w14:textId="77777777" w:rsidTr="003A1220">
        <w:trPr>
          <w:gridAfter w:val="1"/>
          <w:wAfter w:w="32" w:type="dxa"/>
        </w:trPr>
        <w:tc>
          <w:tcPr>
            <w:tcW w:w="10137" w:type="dxa"/>
            <w:gridSpan w:val="11"/>
            <w:tcBorders>
              <w:top w:val="single" w:sz="4" w:space="0" w:color="auto"/>
              <w:left w:val="nil"/>
              <w:bottom w:val="nil"/>
              <w:right w:val="nil"/>
            </w:tcBorders>
            <w:shd w:val="clear" w:color="auto" w:fill="auto"/>
          </w:tcPr>
          <w:p w14:paraId="54F3519C"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ім’я,  по батькові)</w:t>
            </w:r>
          </w:p>
        </w:tc>
      </w:tr>
      <w:tr w:rsidR="003A1220" w:rsidRPr="00712597" w14:paraId="54235038" w14:textId="77777777" w:rsidTr="003A1220">
        <w:tc>
          <w:tcPr>
            <w:tcW w:w="3833" w:type="dxa"/>
            <w:gridSpan w:val="5"/>
            <w:tcBorders>
              <w:top w:val="nil"/>
              <w:left w:val="nil"/>
              <w:bottom w:val="nil"/>
              <w:right w:val="nil"/>
            </w:tcBorders>
            <w:shd w:val="clear" w:color="auto" w:fill="auto"/>
          </w:tcPr>
          <w:p w14:paraId="1B5B8E2C"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1. Тема бакалаврської роботи:</w:t>
            </w:r>
          </w:p>
        </w:tc>
        <w:tc>
          <w:tcPr>
            <w:tcW w:w="6336" w:type="dxa"/>
            <w:gridSpan w:val="7"/>
            <w:tcBorders>
              <w:top w:val="nil"/>
              <w:left w:val="nil"/>
              <w:bottom w:val="single" w:sz="4" w:space="0" w:color="auto"/>
              <w:right w:val="nil"/>
            </w:tcBorders>
            <w:shd w:val="clear" w:color="auto" w:fill="auto"/>
          </w:tcPr>
          <w:p w14:paraId="2269E92E" w14:textId="77777777" w:rsidR="003A1220" w:rsidRPr="00712597" w:rsidRDefault="003A1220" w:rsidP="003A1220">
            <w:pPr>
              <w:spacing w:after="0" w:line="240" w:lineRule="auto"/>
              <w:jc w:val="center"/>
              <w:rPr>
                <w:rFonts w:ascii="Times New Roman" w:eastAsia="Calibri" w:hAnsi="Times New Roman"/>
                <w:sz w:val="28"/>
                <w:szCs w:val="28"/>
              </w:rPr>
            </w:pPr>
            <w:r w:rsidRPr="00712597">
              <w:rPr>
                <w:rFonts w:ascii="Times New Roman" w:eastAsia="Calibri" w:hAnsi="Times New Roman"/>
                <w:sz w:val="28"/>
                <w:szCs w:val="28"/>
                <w:lang w:val="uk-UA"/>
              </w:rPr>
              <w:t>«Д</w:t>
            </w:r>
            <w:r w:rsidRPr="00712597">
              <w:rPr>
                <w:rFonts w:ascii="Times New Roman" w:eastAsia="Calibri" w:hAnsi="Times New Roman"/>
                <w:sz w:val="28"/>
                <w:szCs w:val="28"/>
              </w:rPr>
              <w:t>ослідження</w:t>
            </w:r>
            <w:r w:rsidRPr="00712597">
              <w:rPr>
                <w:rFonts w:ascii="Times New Roman" w:eastAsia="Calibri" w:hAnsi="Times New Roman"/>
                <w:sz w:val="28"/>
                <w:szCs w:val="28"/>
                <w:lang w:val="uk-UA"/>
              </w:rPr>
              <w:t xml:space="preserve">  </w:t>
            </w:r>
            <w:r w:rsidRPr="00712597">
              <w:rPr>
                <w:rFonts w:ascii="Times New Roman" w:eastAsia="Calibri" w:hAnsi="Times New Roman"/>
                <w:sz w:val="28"/>
                <w:szCs w:val="28"/>
              </w:rPr>
              <w:t xml:space="preserve"> шляхів </w:t>
            </w:r>
            <w:r w:rsidRPr="00712597">
              <w:rPr>
                <w:rFonts w:ascii="Times New Roman" w:eastAsia="Calibri" w:hAnsi="Times New Roman"/>
                <w:sz w:val="28"/>
                <w:szCs w:val="28"/>
                <w:lang w:val="uk-UA"/>
              </w:rPr>
              <w:t xml:space="preserve">  </w:t>
            </w:r>
            <w:r w:rsidRPr="00712597">
              <w:rPr>
                <w:rFonts w:ascii="Times New Roman" w:eastAsia="Calibri" w:hAnsi="Times New Roman"/>
                <w:sz w:val="28"/>
                <w:szCs w:val="28"/>
              </w:rPr>
              <w:t>та</w:t>
            </w:r>
            <w:r w:rsidRPr="00712597">
              <w:rPr>
                <w:rFonts w:ascii="Times New Roman" w:eastAsia="Calibri" w:hAnsi="Times New Roman"/>
                <w:sz w:val="28"/>
                <w:szCs w:val="28"/>
                <w:lang w:val="uk-UA"/>
              </w:rPr>
              <w:t xml:space="preserve">  </w:t>
            </w:r>
            <w:r w:rsidR="00DF54BF">
              <w:rPr>
                <w:rFonts w:ascii="Times New Roman" w:eastAsia="Calibri" w:hAnsi="Times New Roman"/>
                <w:sz w:val="28"/>
                <w:szCs w:val="28"/>
              </w:rPr>
              <w:t xml:space="preserve"> розробка</w:t>
            </w:r>
          </w:p>
        </w:tc>
      </w:tr>
      <w:tr w:rsidR="003A1220" w:rsidRPr="00712597" w14:paraId="6A5917CA" w14:textId="77777777" w:rsidTr="003A1220">
        <w:trPr>
          <w:gridAfter w:val="1"/>
          <w:wAfter w:w="32" w:type="dxa"/>
        </w:trPr>
        <w:tc>
          <w:tcPr>
            <w:tcW w:w="10137" w:type="dxa"/>
            <w:gridSpan w:val="11"/>
            <w:tcBorders>
              <w:top w:val="nil"/>
              <w:left w:val="nil"/>
              <w:bottom w:val="single" w:sz="4" w:space="0" w:color="auto"/>
              <w:right w:val="nil"/>
            </w:tcBorders>
            <w:shd w:val="clear" w:color="auto" w:fill="auto"/>
          </w:tcPr>
          <w:p w14:paraId="69C94B42" w14:textId="77777777" w:rsidR="003A1220" w:rsidRPr="00712597" w:rsidRDefault="003A1220" w:rsidP="00B349E9">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рекомендацій щодо </w:t>
            </w:r>
            <w:r w:rsidR="00B349E9">
              <w:rPr>
                <w:rFonts w:ascii="Times New Roman" w:eastAsia="Calibri" w:hAnsi="Times New Roman"/>
                <w:sz w:val="28"/>
                <w:szCs w:val="28"/>
                <w:lang w:val="uk-UA"/>
              </w:rPr>
              <w:t>захищеного обміну електронною поштою в корпоративній</w:t>
            </w:r>
            <w:r w:rsidRPr="00712597">
              <w:rPr>
                <w:rFonts w:ascii="Times New Roman" w:eastAsia="Calibri" w:hAnsi="Times New Roman"/>
                <w:sz w:val="28"/>
                <w:szCs w:val="28"/>
                <w:lang w:val="uk-UA"/>
              </w:rPr>
              <w:t xml:space="preserve"> </w:t>
            </w:r>
          </w:p>
        </w:tc>
      </w:tr>
      <w:tr w:rsidR="003A1220" w:rsidRPr="00712597" w14:paraId="504D429C"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76F2810A" w14:textId="77777777" w:rsidR="003A1220" w:rsidRPr="00712597" w:rsidRDefault="00B349E9" w:rsidP="00B349E9">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інформаційній системі</w:t>
            </w:r>
            <w:r w:rsidR="003A1220" w:rsidRPr="00712597">
              <w:rPr>
                <w:rFonts w:ascii="Times New Roman" w:eastAsia="Calibri" w:hAnsi="Times New Roman"/>
                <w:sz w:val="28"/>
                <w:szCs w:val="28"/>
                <w:lang w:val="uk-UA"/>
              </w:rPr>
              <w:t>»</w:t>
            </w:r>
          </w:p>
        </w:tc>
      </w:tr>
      <w:tr w:rsidR="003A1220" w:rsidRPr="00712597" w14:paraId="5089FEB4" w14:textId="77777777" w:rsidTr="003A1220">
        <w:trPr>
          <w:gridAfter w:val="1"/>
          <w:wAfter w:w="32" w:type="dxa"/>
        </w:trPr>
        <w:tc>
          <w:tcPr>
            <w:tcW w:w="4036" w:type="dxa"/>
            <w:gridSpan w:val="6"/>
            <w:tcBorders>
              <w:top w:val="single" w:sz="4" w:space="0" w:color="auto"/>
              <w:left w:val="nil"/>
              <w:bottom w:val="nil"/>
              <w:right w:val="nil"/>
            </w:tcBorders>
            <w:shd w:val="clear" w:color="auto" w:fill="auto"/>
          </w:tcPr>
          <w:p w14:paraId="3F013CC1"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керівник </w:t>
            </w:r>
            <w:r w:rsidRPr="00712597">
              <w:rPr>
                <w:rFonts w:ascii="Times New Roman" w:eastAsia="Calibri" w:hAnsi="Times New Roman"/>
                <w:sz w:val="28"/>
                <w:szCs w:val="28"/>
              </w:rPr>
              <w:t>бакалаврської</w:t>
            </w:r>
            <w:r w:rsidRPr="00712597">
              <w:rPr>
                <w:rFonts w:ascii="Times New Roman" w:eastAsia="Calibri" w:hAnsi="Times New Roman"/>
                <w:sz w:val="28"/>
                <w:szCs w:val="28"/>
                <w:lang w:val="uk-UA"/>
              </w:rPr>
              <w:t xml:space="preserve"> роботи</w:t>
            </w:r>
          </w:p>
        </w:tc>
        <w:tc>
          <w:tcPr>
            <w:tcW w:w="6101" w:type="dxa"/>
            <w:gridSpan w:val="5"/>
            <w:tcBorders>
              <w:top w:val="single" w:sz="4" w:space="0" w:color="auto"/>
              <w:left w:val="nil"/>
              <w:bottom w:val="single" w:sz="4" w:space="0" w:color="auto"/>
              <w:right w:val="nil"/>
            </w:tcBorders>
            <w:shd w:val="clear" w:color="auto" w:fill="auto"/>
          </w:tcPr>
          <w:p w14:paraId="2D84890A" w14:textId="77777777" w:rsidR="003A1220" w:rsidRPr="00712597" w:rsidRDefault="00B349E9"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Дмітрієв Вячеслав Євгенович, ст.викладач</w:t>
            </w:r>
          </w:p>
        </w:tc>
      </w:tr>
      <w:tr w:rsidR="003A1220" w:rsidRPr="00712597" w14:paraId="5C952A07" w14:textId="77777777" w:rsidTr="003A1220">
        <w:trPr>
          <w:gridAfter w:val="1"/>
          <w:wAfter w:w="32" w:type="dxa"/>
        </w:trPr>
        <w:tc>
          <w:tcPr>
            <w:tcW w:w="2040" w:type="dxa"/>
            <w:tcBorders>
              <w:top w:val="nil"/>
              <w:left w:val="nil"/>
              <w:bottom w:val="nil"/>
              <w:right w:val="nil"/>
            </w:tcBorders>
            <w:shd w:val="clear" w:color="auto" w:fill="auto"/>
          </w:tcPr>
          <w:p w14:paraId="58FD1076"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5"/>
            <w:tcBorders>
              <w:top w:val="nil"/>
              <w:left w:val="nil"/>
              <w:bottom w:val="nil"/>
              <w:right w:val="nil"/>
            </w:tcBorders>
            <w:shd w:val="clear" w:color="auto" w:fill="auto"/>
          </w:tcPr>
          <w:p w14:paraId="7F6D6D3C"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6101" w:type="dxa"/>
            <w:gridSpan w:val="5"/>
            <w:tcBorders>
              <w:top w:val="nil"/>
              <w:left w:val="nil"/>
              <w:bottom w:val="nil"/>
              <w:right w:val="nil"/>
            </w:tcBorders>
            <w:shd w:val="clear" w:color="auto" w:fill="auto"/>
          </w:tcPr>
          <w:p w14:paraId="240485FE"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ім’я, по батькові, науковий ступінь, вчене звання)</w:t>
            </w:r>
          </w:p>
        </w:tc>
      </w:tr>
      <w:tr w:rsidR="003A1220" w:rsidRPr="00712597" w14:paraId="28911093" w14:textId="77777777" w:rsidTr="003A1220">
        <w:trPr>
          <w:gridAfter w:val="1"/>
          <w:wAfter w:w="32" w:type="dxa"/>
        </w:trPr>
        <w:tc>
          <w:tcPr>
            <w:tcW w:w="10137" w:type="dxa"/>
            <w:gridSpan w:val="11"/>
            <w:tcBorders>
              <w:top w:val="nil"/>
              <w:left w:val="nil"/>
              <w:bottom w:val="nil"/>
              <w:right w:val="nil"/>
            </w:tcBorders>
            <w:shd w:val="clear" w:color="auto" w:fill="auto"/>
          </w:tcPr>
          <w:p w14:paraId="617A36B1" w14:textId="67397649"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затверджені наказом закладу вищої освіти від «___ » ________202</w:t>
            </w:r>
            <w:r w:rsidR="00237CF7">
              <w:rPr>
                <w:rFonts w:ascii="Times New Roman" w:eastAsia="Calibri" w:hAnsi="Times New Roman"/>
                <w:sz w:val="28"/>
                <w:szCs w:val="28"/>
                <w:lang w:val="uk-UA"/>
              </w:rPr>
              <w:t>3</w:t>
            </w:r>
            <w:r w:rsidRPr="00712597">
              <w:rPr>
                <w:rFonts w:ascii="Times New Roman" w:eastAsia="Calibri" w:hAnsi="Times New Roman"/>
                <w:sz w:val="28"/>
                <w:szCs w:val="28"/>
                <w:lang w:val="uk-UA"/>
              </w:rPr>
              <w:t xml:space="preserve"> року № </w:t>
            </w:r>
            <w:r w:rsidRPr="00712597">
              <w:rPr>
                <w:rFonts w:ascii="Times New Roman" w:eastAsia="Calibri" w:hAnsi="Times New Roman"/>
                <w:sz w:val="28"/>
                <w:szCs w:val="28"/>
              </w:rPr>
              <w:t>____</w:t>
            </w:r>
            <w:r w:rsidRPr="00712597">
              <w:rPr>
                <w:rFonts w:ascii="Times New Roman" w:eastAsia="Calibri" w:hAnsi="Times New Roman"/>
                <w:sz w:val="28"/>
                <w:szCs w:val="28"/>
                <w:lang w:val="uk-UA"/>
              </w:rPr>
              <w:t>.</w:t>
            </w:r>
          </w:p>
        </w:tc>
      </w:tr>
      <w:tr w:rsidR="003A1220" w:rsidRPr="00712597" w14:paraId="6F1DBFC1" w14:textId="77777777" w:rsidTr="003A1220">
        <w:trPr>
          <w:gridAfter w:val="1"/>
          <w:wAfter w:w="32" w:type="dxa"/>
        </w:trPr>
        <w:tc>
          <w:tcPr>
            <w:tcW w:w="2040" w:type="dxa"/>
            <w:tcBorders>
              <w:top w:val="nil"/>
              <w:left w:val="nil"/>
              <w:bottom w:val="nil"/>
              <w:right w:val="nil"/>
            </w:tcBorders>
            <w:shd w:val="clear" w:color="auto" w:fill="auto"/>
          </w:tcPr>
          <w:p w14:paraId="60359CE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03D26C3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3A8F642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A033AD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58F5F751"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39808F3" w14:textId="77777777" w:rsidTr="003A1220">
        <w:trPr>
          <w:gridAfter w:val="1"/>
          <w:wAfter w:w="32" w:type="dxa"/>
        </w:trPr>
        <w:tc>
          <w:tcPr>
            <w:tcW w:w="6220" w:type="dxa"/>
            <w:gridSpan w:val="9"/>
            <w:tcBorders>
              <w:top w:val="nil"/>
              <w:left w:val="nil"/>
              <w:bottom w:val="nil"/>
              <w:right w:val="nil"/>
            </w:tcBorders>
            <w:shd w:val="clear" w:color="auto" w:fill="auto"/>
          </w:tcPr>
          <w:p w14:paraId="63524D71"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2. </w:t>
            </w:r>
            <w:r w:rsidRPr="00712597">
              <w:rPr>
                <w:rFonts w:ascii="Times New Roman" w:eastAsia="Calibri" w:hAnsi="Times New Roman"/>
                <w:spacing w:val="-6"/>
                <w:sz w:val="28"/>
                <w:szCs w:val="28"/>
                <w:lang w:val="uk-UA"/>
              </w:rPr>
              <w:t>Строк подання студентом бакалаврської роботи</w:t>
            </w:r>
            <w:r w:rsidRPr="00712597">
              <w:rPr>
                <w:rFonts w:ascii="Times New Roman" w:eastAsia="Calibri" w:hAnsi="Times New Roman"/>
                <w:sz w:val="28"/>
                <w:szCs w:val="28"/>
                <w:lang w:val="uk-UA"/>
              </w:rPr>
              <w:t xml:space="preserve">  </w:t>
            </w:r>
          </w:p>
        </w:tc>
        <w:tc>
          <w:tcPr>
            <w:tcW w:w="3917" w:type="dxa"/>
            <w:gridSpan w:val="2"/>
            <w:tcBorders>
              <w:top w:val="nil"/>
              <w:left w:val="nil"/>
              <w:bottom w:val="single" w:sz="4" w:space="0" w:color="auto"/>
              <w:right w:val="nil"/>
            </w:tcBorders>
            <w:shd w:val="clear" w:color="auto" w:fill="auto"/>
          </w:tcPr>
          <w:p w14:paraId="6771CB7B" w14:textId="7F49A852"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sz w:val="28"/>
                <w:szCs w:val="28"/>
                <w:lang w:val="uk-UA"/>
              </w:rPr>
              <w:t>28.05.202</w:t>
            </w:r>
            <w:r w:rsidR="00237CF7">
              <w:rPr>
                <w:rFonts w:ascii="Times New Roman" w:eastAsia="Calibri" w:hAnsi="Times New Roman"/>
                <w:sz w:val="28"/>
                <w:szCs w:val="28"/>
                <w:lang w:val="uk-UA"/>
              </w:rPr>
              <w:t>3</w:t>
            </w:r>
            <w:r w:rsidRPr="00712597">
              <w:rPr>
                <w:rFonts w:ascii="Times New Roman" w:eastAsia="Calibri" w:hAnsi="Times New Roman"/>
                <w:sz w:val="28"/>
                <w:szCs w:val="28"/>
                <w:lang w:val="uk-UA"/>
              </w:rPr>
              <w:t xml:space="preserve"> р.</w:t>
            </w:r>
          </w:p>
        </w:tc>
      </w:tr>
      <w:tr w:rsidR="003A1220" w:rsidRPr="00712597" w14:paraId="6EF0E743" w14:textId="77777777" w:rsidTr="003A1220">
        <w:trPr>
          <w:gridAfter w:val="1"/>
          <w:wAfter w:w="32" w:type="dxa"/>
        </w:trPr>
        <w:tc>
          <w:tcPr>
            <w:tcW w:w="2040" w:type="dxa"/>
            <w:tcBorders>
              <w:top w:val="nil"/>
              <w:left w:val="nil"/>
              <w:bottom w:val="nil"/>
              <w:right w:val="nil"/>
            </w:tcBorders>
            <w:shd w:val="clear" w:color="auto" w:fill="auto"/>
          </w:tcPr>
          <w:p w14:paraId="4A9C0EE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nil"/>
              <w:left w:val="nil"/>
              <w:bottom w:val="nil"/>
              <w:right w:val="nil"/>
            </w:tcBorders>
            <w:shd w:val="clear" w:color="auto" w:fill="auto"/>
          </w:tcPr>
          <w:p w14:paraId="5FF43F0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nil"/>
              <w:left w:val="nil"/>
              <w:bottom w:val="nil"/>
              <w:right w:val="nil"/>
            </w:tcBorders>
            <w:shd w:val="clear" w:color="auto" w:fill="auto"/>
          </w:tcPr>
          <w:p w14:paraId="3822051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0C29591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294C4B49"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4DC897CE" w14:textId="77777777" w:rsidTr="003A1220">
        <w:trPr>
          <w:gridAfter w:val="1"/>
          <w:wAfter w:w="32" w:type="dxa"/>
        </w:trPr>
        <w:tc>
          <w:tcPr>
            <w:tcW w:w="5160" w:type="dxa"/>
            <w:gridSpan w:val="7"/>
            <w:tcBorders>
              <w:top w:val="nil"/>
              <w:left w:val="nil"/>
              <w:bottom w:val="nil"/>
              <w:right w:val="nil"/>
            </w:tcBorders>
            <w:shd w:val="clear" w:color="auto" w:fill="auto"/>
          </w:tcPr>
          <w:p w14:paraId="2AE4FAF0"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3. Вихідні дані до бакалаврської роботи</w:t>
            </w:r>
          </w:p>
        </w:tc>
        <w:tc>
          <w:tcPr>
            <w:tcW w:w="2969" w:type="dxa"/>
            <w:gridSpan w:val="3"/>
            <w:tcBorders>
              <w:top w:val="nil"/>
              <w:left w:val="nil"/>
              <w:bottom w:val="single" w:sz="4" w:space="0" w:color="auto"/>
              <w:right w:val="nil"/>
            </w:tcBorders>
            <w:shd w:val="clear" w:color="auto" w:fill="auto"/>
          </w:tcPr>
          <w:p w14:paraId="2D7B9DE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7A669E01"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29C7E9A1" w14:textId="77777777" w:rsidTr="003A1220">
        <w:trPr>
          <w:gridAfter w:val="1"/>
          <w:wAfter w:w="32" w:type="dxa"/>
        </w:trPr>
        <w:tc>
          <w:tcPr>
            <w:tcW w:w="6129" w:type="dxa"/>
            <w:gridSpan w:val="8"/>
            <w:tcBorders>
              <w:top w:val="nil"/>
              <w:left w:val="nil"/>
              <w:bottom w:val="single" w:sz="4" w:space="0" w:color="auto"/>
              <w:right w:val="nil"/>
            </w:tcBorders>
            <w:shd w:val="clear" w:color="auto" w:fill="auto"/>
          </w:tcPr>
          <w:p w14:paraId="23749507"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корпоративна інформаційна система;</w:t>
            </w:r>
          </w:p>
        </w:tc>
        <w:tc>
          <w:tcPr>
            <w:tcW w:w="2000" w:type="dxa"/>
            <w:gridSpan w:val="2"/>
            <w:tcBorders>
              <w:top w:val="nil"/>
              <w:left w:val="nil"/>
              <w:bottom w:val="single" w:sz="4" w:space="0" w:color="auto"/>
              <w:right w:val="nil"/>
            </w:tcBorders>
            <w:shd w:val="clear" w:color="auto" w:fill="auto"/>
          </w:tcPr>
          <w:p w14:paraId="4A85E33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0D69AABE"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68886EC" w14:textId="77777777" w:rsidTr="003A1220">
        <w:trPr>
          <w:gridAfter w:val="1"/>
          <w:wAfter w:w="32" w:type="dxa"/>
        </w:trPr>
        <w:tc>
          <w:tcPr>
            <w:tcW w:w="8129" w:type="dxa"/>
            <w:gridSpan w:val="10"/>
            <w:tcBorders>
              <w:top w:val="single" w:sz="4" w:space="0" w:color="auto"/>
              <w:left w:val="nil"/>
              <w:bottom w:val="single" w:sz="4" w:space="0" w:color="auto"/>
              <w:right w:val="nil"/>
            </w:tcBorders>
            <w:shd w:val="clear" w:color="auto" w:fill="auto"/>
          </w:tcPr>
          <w:p w14:paraId="755A9E93" w14:textId="77777777" w:rsidR="003A1220" w:rsidRPr="00712597" w:rsidRDefault="00431499" w:rsidP="003A1220">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захищений обмін електронною поштою</w:t>
            </w:r>
            <w:r w:rsidR="003A1220" w:rsidRPr="00712597">
              <w:rPr>
                <w:rFonts w:ascii="Times New Roman" w:eastAsia="Calibri" w:hAnsi="Times New Roman"/>
                <w:sz w:val="28"/>
                <w:szCs w:val="28"/>
                <w:lang w:val="uk-UA"/>
              </w:rPr>
              <w:t>;</w:t>
            </w:r>
          </w:p>
        </w:tc>
        <w:tc>
          <w:tcPr>
            <w:tcW w:w="2008" w:type="dxa"/>
            <w:tcBorders>
              <w:top w:val="single" w:sz="4" w:space="0" w:color="auto"/>
              <w:left w:val="nil"/>
              <w:bottom w:val="single" w:sz="4" w:space="0" w:color="auto"/>
              <w:right w:val="nil"/>
            </w:tcBorders>
            <w:shd w:val="clear" w:color="auto" w:fill="auto"/>
          </w:tcPr>
          <w:p w14:paraId="30826C7B"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7A2C497"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0EACD637"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наукова та технічна література, експлуатаційна документація, нормативні </w:t>
            </w:r>
          </w:p>
        </w:tc>
      </w:tr>
      <w:tr w:rsidR="003A1220" w:rsidRPr="00712597" w14:paraId="4F0ADE46" w14:textId="77777777" w:rsidTr="003A1220">
        <w:trPr>
          <w:gridAfter w:val="1"/>
          <w:wAfter w:w="32" w:type="dxa"/>
        </w:trPr>
        <w:tc>
          <w:tcPr>
            <w:tcW w:w="6129" w:type="dxa"/>
            <w:gridSpan w:val="8"/>
            <w:tcBorders>
              <w:top w:val="single" w:sz="4" w:space="0" w:color="auto"/>
              <w:left w:val="nil"/>
              <w:bottom w:val="single" w:sz="4" w:space="0" w:color="auto"/>
              <w:right w:val="nil"/>
            </w:tcBorders>
            <w:shd w:val="clear" w:color="auto" w:fill="auto"/>
          </w:tcPr>
          <w:p w14:paraId="5A5C88B4"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документи, міжнародні стандарти.</w:t>
            </w:r>
          </w:p>
        </w:tc>
        <w:tc>
          <w:tcPr>
            <w:tcW w:w="2000" w:type="dxa"/>
            <w:gridSpan w:val="2"/>
            <w:tcBorders>
              <w:top w:val="single" w:sz="4" w:space="0" w:color="auto"/>
              <w:left w:val="nil"/>
              <w:bottom w:val="single" w:sz="4" w:space="0" w:color="auto"/>
              <w:right w:val="nil"/>
            </w:tcBorders>
            <w:shd w:val="clear" w:color="auto" w:fill="auto"/>
          </w:tcPr>
          <w:p w14:paraId="2AF555E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single" w:sz="4" w:space="0" w:color="auto"/>
              <w:left w:val="nil"/>
              <w:bottom w:val="single" w:sz="4" w:space="0" w:color="auto"/>
              <w:right w:val="nil"/>
            </w:tcBorders>
            <w:shd w:val="clear" w:color="auto" w:fill="auto"/>
          </w:tcPr>
          <w:p w14:paraId="20ED6A11"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D3DACC2" w14:textId="77777777" w:rsidTr="003A1220">
        <w:trPr>
          <w:gridAfter w:val="1"/>
          <w:wAfter w:w="32" w:type="dxa"/>
        </w:trPr>
        <w:tc>
          <w:tcPr>
            <w:tcW w:w="2040" w:type="dxa"/>
            <w:tcBorders>
              <w:top w:val="single" w:sz="4" w:space="0" w:color="auto"/>
              <w:left w:val="nil"/>
              <w:bottom w:val="single" w:sz="4" w:space="0" w:color="auto"/>
              <w:right w:val="nil"/>
            </w:tcBorders>
            <w:shd w:val="clear" w:color="auto" w:fill="auto"/>
          </w:tcPr>
          <w:p w14:paraId="6EFE03E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5"/>
            <w:tcBorders>
              <w:top w:val="single" w:sz="4" w:space="0" w:color="auto"/>
              <w:left w:val="nil"/>
              <w:bottom w:val="single" w:sz="4" w:space="0" w:color="auto"/>
              <w:right w:val="nil"/>
            </w:tcBorders>
            <w:shd w:val="clear" w:color="auto" w:fill="auto"/>
          </w:tcPr>
          <w:p w14:paraId="21E9E63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2"/>
            <w:tcBorders>
              <w:top w:val="single" w:sz="4" w:space="0" w:color="auto"/>
              <w:left w:val="nil"/>
              <w:bottom w:val="single" w:sz="4" w:space="0" w:color="auto"/>
              <w:right w:val="nil"/>
            </w:tcBorders>
            <w:shd w:val="clear" w:color="auto" w:fill="auto"/>
          </w:tcPr>
          <w:p w14:paraId="2532296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single" w:sz="4" w:space="0" w:color="auto"/>
              <w:left w:val="nil"/>
              <w:bottom w:val="single" w:sz="4" w:space="0" w:color="auto"/>
              <w:right w:val="nil"/>
            </w:tcBorders>
            <w:shd w:val="clear" w:color="auto" w:fill="auto"/>
          </w:tcPr>
          <w:p w14:paraId="106AD7D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single" w:sz="4" w:space="0" w:color="auto"/>
              <w:left w:val="nil"/>
              <w:bottom w:val="single" w:sz="4" w:space="0" w:color="auto"/>
              <w:right w:val="nil"/>
            </w:tcBorders>
            <w:shd w:val="clear" w:color="auto" w:fill="auto"/>
          </w:tcPr>
          <w:p w14:paraId="6DE820C2"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4D9C8D9"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4219791A" w14:textId="77777777" w:rsidR="003A1220" w:rsidRPr="00712597" w:rsidRDefault="003A1220" w:rsidP="003A1220">
            <w:pPr>
              <w:spacing w:after="0" w:line="240" w:lineRule="auto"/>
              <w:jc w:val="both"/>
              <w:rPr>
                <w:rFonts w:ascii="Times New Roman" w:eastAsia="Calibri" w:hAnsi="Times New Roman"/>
                <w:sz w:val="28"/>
                <w:szCs w:val="28"/>
                <w:lang w:val="uk-UA"/>
              </w:rPr>
            </w:pPr>
          </w:p>
          <w:p w14:paraId="6647A034" w14:textId="77777777" w:rsidR="003A1220" w:rsidRPr="00712597" w:rsidRDefault="003A1220" w:rsidP="003A1220">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4. Зміст розрахунково-пояснювальної записки (перелік питань, які потрібно розробити)</w:t>
            </w:r>
          </w:p>
        </w:tc>
      </w:tr>
      <w:tr w:rsidR="003A1220" w:rsidRPr="00712597" w14:paraId="6AB3D2AF"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11FB247F" w14:textId="77777777" w:rsidR="003A1220" w:rsidRPr="00712597" w:rsidRDefault="003A1220" w:rsidP="00431499">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1. Актуальність проблеми </w:t>
            </w:r>
            <w:r w:rsidR="00431499">
              <w:rPr>
                <w:rFonts w:ascii="Times New Roman" w:eastAsia="Calibri" w:hAnsi="Times New Roman"/>
                <w:sz w:val="28"/>
                <w:szCs w:val="28"/>
                <w:lang w:val="uk-UA"/>
              </w:rPr>
              <w:t>захищеного обміну електронною поштою</w:t>
            </w:r>
            <w:r w:rsidRPr="00712597">
              <w:rPr>
                <w:rFonts w:ascii="Times New Roman" w:eastAsia="Calibri" w:hAnsi="Times New Roman"/>
                <w:sz w:val="28"/>
                <w:szCs w:val="28"/>
                <w:lang w:val="uk-UA"/>
              </w:rPr>
              <w:t>.</w:t>
            </w:r>
          </w:p>
        </w:tc>
      </w:tr>
      <w:tr w:rsidR="003A1220" w:rsidRPr="00712597" w14:paraId="7DB36DA8"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0FA66668" w14:textId="77777777" w:rsidR="003A1220" w:rsidRPr="005964DB" w:rsidRDefault="003A1220" w:rsidP="005964DB">
            <w:pPr>
              <w:spacing w:after="0" w:line="240" w:lineRule="auto"/>
              <w:jc w:val="both"/>
              <w:rPr>
                <w:rFonts w:ascii="Times New Roman" w:eastAsia="Calibri" w:hAnsi="Times New Roman"/>
                <w:sz w:val="28"/>
                <w:szCs w:val="28"/>
                <w:lang w:val="uk-UA"/>
              </w:rPr>
            </w:pPr>
            <w:r w:rsidRPr="005964DB">
              <w:rPr>
                <w:rFonts w:ascii="Times New Roman" w:eastAsia="Calibri" w:hAnsi="Times New Roman"/>
                <w:sz w:val="28"/>
                <w:szCs w:val="28"/>
                <w:lang w:val="uk-UA"/>
              </w:rPr>
              <w:t xml:space="preserve">2. </w:t>
            </w:r>
            <w:r w:rsidR="005964DB" w:rsidRPr="005964DB">
              <w:rPr>
                <w:rFonts w:ascii="Times New Roman" w:eastAsia="Calibri" w:hAnsi="Times New Roman"/>
                <w:sz w:val="28"/>
                <w:szCs w:val="28"/>
                <w:lang w:val="uk-UA"/>
              </w:rPr>
              <w:t>Актуальні загрози електронної пошти</w:t>
            </w:r>
            <w:r w:rsidRPr="005964DB">
              <w:rPr>
                <w:rFonts w:ascii="Times New Roman" w:eastAsia="Calibri" w:hAnsi="Times New Roman"/>
                <w:sz w:val="28"/>
                <w:szCs w:val="28"/>
                <w:lang w:val="uk-UA"/>
              </w:rPr>
              <w:t>.</w:t>
            </w:r>
          </w:p>
        </w:tc>
      </w:tr>
      <w:tr w:rsidR="003A1220" w:rsidRPr="00712597" w14:paraId="1F8B7714"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6782C9FA" w14:textId="77777777" w:rsidR="003A1220" w:rsidRPr="00712597" w:rsidRDefault="003A1220" w:rsidP="005964DB">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3. Методи та засоби </w:t>
            </w:r>
            <w:r w:rsidR="005964DB">
              <w:rPr>
                <w:rFonts w:ascii="Times New Roman" w:eastAsia="Calibri" w:hAnsi="Times New Roman"/>
                <w:sz w:val="28"/>
                <w:szCs w:val="28"/>
                <w:lang w:val="uk-UA"/>
              </w:rPr>
              <w:t>захи</w:t>
            </w:r>
            <w:r w:rsidR="00366CA8">
              <w:rPr>
                <w:rFonts w:ascii="Times New Roman" w:eastAsia="Calibri" w:hAnsi="Times New Roman"/>
                <w:sz w:val="28"/>
                <w:szCs w:val="28"/>
                <w:lang w:val="uk-UA"/>
              </w:rPr>
              <w:t>щеного обміну електронної пошти</w:t>
            </w:r>
            <w:r w:rsidRPr="00712597">
              <w:rPr>
                <w:rFonts w:ascii="Times New Roman" w:eastAsia="Calibri" w:hAnsi="Times New Roman"/>
                <w:sz w:val="28"/>
                <w:szCs w:val="28"/>
                <w:lang w:val="uk-UA"/>
              </w:rPr>
              <w:t>.</w:t>
            </w:r>
          </w:p>
        </w:tc>
      </w:tr>
      <w:tr w:rsidR="003A1220" w:rsidRPr="00712597" w14:paraId="4D3C0ECD" w14:textId="77777777" w:rsidTr="003A1220">
        <w:trPr>
          <w:gridAfter w:val="1"/>
          <w:wAfter w:w="32" w:type="dxa"/>
        </w:trPr>
        <w:tc>
          <w:tcPr>
            <w:tcW w:w="10137" w:type="dxa"/>
            <w:gridSpan w:val="11"/>
            <w:tcBorders>
              <w:top w:val="single" w:sz="4" w:space="0" w:color="auto"/>
              <w:left w:val="nil"/>
              <w:bottom w:val="single" w:sz="4" w:space="0" w:color="auto"/>
              <w:right w:val="nil"/>
            </w:tcBorders>
            <w:shd w:val="clear" w:color="auto" w:fill="auto"/>
          </w:tcPr>
          <w:p w14:paraId="44640C63" w14:textId="77777777" w:rsidR="003A1220" w:rsidRPr="00366CA8" w:rsidRDefault="003A1220" w:rsidP="00366CA8">
            <w:pPr>
              <w:spacing w:after="0" w:line="240" w:lineRule="auto"/>
              <w:jc w:val="both"/>
              <w:rPr>
                <w:rFonts w:ascii="Times New Roman" w:eastAsia="Calibri" w:hAnsi="Times New Roman"/>
                <w:sz w:val="28"/>
                <w:szCs w:val="28"/>
                <w:lang w:val="uk-UA"/>
              </w:rPr>
            </w:pPr>
            <w:r w:rsidRPr="00366CA8">
              <w:rPr>
                <w:rFonts w:ascii="Times New Roman" w:eastAsia="Calibri" w:hAnsi="Times New Roman"/>
                <w:sz w:val="28"/>
                <w:szCs w:val="28"/>
                <w:lang w:val="uk-UA"/>
              </w:rPr>
              <w:t xml:space="preserve">4. Рекомендації щодо </w:t>
            </w:r>
            <w:r w:rsidR="00366CA8" w:rsidRPr="00366CA8">
              <w:rPr>
                <w:rFonts w:ascii="Times New Roman" w:eastAsia="Calibri" w:hAnsi="Times New Roman"/>
                <w:sz w:val="28"/>
                <w:szCs w:val="28"/>
                <w:lang w:val="uk-UA"/>
              </w:rPr>
              <w:t>захисту корпоративної електронної пошти</w:t>
            </w:r>
            <w:r w:rsidRPr="00366CA8">
              <w:rPr>
                <w:rFonts w:ascii="Times New Roman" w:eastAsia="Calibri" w:hAnsi="Times New Roman"/>
                <w:sz w:val="28"/>
                <w:szCs w:val="28"/>
                <w:lang w:val="uk-UA"/>
              </w:rPr>
              <w:t>.</w:t>
            </w:r>
          </w:p>
        </w:tc>
      </w:tr>
    </w:tbl>
    <w:p w14:paraId="5CA83F5E" w14:textId="77777777" w:rsidR="00237CF7" w:rsidRDefault="00237CF7" w:rsidP="003A1220">
      <w:pPr>
        <w:spacing w:after="0" w:line="240" w:lineRule="auto"/>
        <w:rPr>
          <w:rFonts w:ascii="Times New Roman" w:eastAsia="Calibri" w:hAnsi="Times New Roman"/>
          <w:sz w:val="28"/>
          <w:szCs w:val="28"/>
          <w:lang w:val="uk-UA"/>
        </w:rPr>
        <w:sectPr w:rsidR="00237CF7" w:rsidSect="00237CF7">
          <w:pgSz w:w="11906" w:h="16838"/>
          <w:pgMar w:top="1134" w:right="567" w:bottom="1134" w:left="1418" w:header="709" w:footer="709" w:gutter="0"/>
          <w:cols w:space="708"/>
          <w:titlePg/>
          <w:docGrid w:linePitch="360"/>
        </w:sect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556"/>
        <w:gridCol w:w="1140"/>
        <w:gridCol w:w="856"/>
        <w:gridCol w:w="2093"/>
        <w:gridCol w:w="715"/>
        <w:gridCol w:w="1285"/>
        <w:gridCol w:w="515"/>
        <w:gridCol w:w="1493"/>
      </w:tblGrid>
      <w:tr w:rsidR="003A1220" w:rsidRPr="00712597" w14:paraId="10FB7AA4" w14:textId="77777777" w:rsidTr="00237CF7">
        <w:tc>
          <w:tcPr>
            <w:tcW w:w="6129" w:type="dxa"/>
            <w:gridSpan w:val="5"/>
            <w:tcBorders>
              <w:top w:val="single" w:sz="4" w:space="0" w:color="auto"/>
              <w:left w:val="nil"/>
              <w:bottom w:val="nil"/>
              <w:right w:val="nil"/>
            </w:tcBorders>
            <w:shd w:val="clear" w:color="auto" w:fill="auto"/>
          </w:tcPr>
          <w:p w14:paraId="1410AA56" w14:textId="47CB487A"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lastRenderedPageBreak/>
              <w:t>5. Перелік графічного матеріалу</w:t>
            </w:r>
          </w:p>
        </w:tc>
        <w:tc>
          <w:tcPr>
            <w:tcW w:w="2000" w:type="dxa"/>
            <w:gridSpan w:val="2"/>
            <w:tcBorders>
              <w:top w:val="single" w:sz="4" w:space="0" w:color="auto"/>
              <w:left w:val="nil"/>
              <w:bottom w:val="nil"/>
              <w:right w:val="nil"/>
            </w:tcBorders>
            <w:shd w:val="clear" w:color="auto" w:fill="auto"/>
          </w:tcPr>
          <w:p w14:paraId="5E63733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gridSpan w:val="2"/>
            <w:tcBorders>
              <w:top w:val="single" w:sz="4" w:space="0" w:color="auto"/>
              <w:left w:val="nil"/>
              <w:bottom w:val="nil"/>
              <w:right w:val="nil"/>
            </w:tcBorders>
            <w:shd w:val="clear" w:color="auto" w:fill="auto"/>
          </w:tcPr>
          <w:p w14:paraId="2848EEBC"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058B958C" w14:textId="77777777" w:rsidTr="00237CF7">
        <w:tc>
          <w:tcPr>
            <w:tcW w:w="10137" w:type="dxa"/>
            <w:gridSpan w:val="9"/>
            <w:tcBorders>
              <w:top w:val="nil"/>
              <w:left w:val="nil"/>
              <w:bottom w:val="single" w:sz="4" w:space="0" w:color="auto"/>
              <w:right w:val="nil"/>
            </w:tcBorders>
            <w:shd w:val="clear" w:color="auto" w:fill="auto"/>
          </w:tcPr>
          <w:p w14:paraId="1A9C9EFA"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1. Тема бакалаврської роботи.</w:t>
            </w:r>
          </w:p>
        </w:tc>
      </w:tr>
      <w:tr w:rsidR="003A1220" w:rsidRPr="00712597" w14:paraId="05E5E8E5" w14:textId="77777777" w:rsidTr="00237CF7">
        <w:tc>
          <w:tcPr>
            <w:tcW w:w="10137" w:type="dxa"/>
            <w:gridSpan w:val="9"/>
            <w:tcBorders>
              <w:top w:val="single" w:sz="4" w:space="0" w:color="auto"/>
              <w:left w:val="nil"/>
              <w:bottom w:val="single" w:sz="4" w:space="0" w:color="auto"/>
              <w:right w:val="nil"/>
            </w:tcBorders>
            <w:shd w:val="clear" w:color="auto" w:fill="auto"/>
          </w:tcPr>
          <w:p w14:paraId="56F4BC3A"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2. Об’єкт, предмет, мета та наукові завдання дослідження.</w:t>
            </w:r>
          </w:p>
        </w:tc>
      </w:tr>
      <w:tr w:rsidR="003A1220" w:rsidRPr="00712597" w14:paraId="6DCE9492" w14:textId="77777777" w:rsidTr="00237CF7">
        <w:tc>
          <w:tcPr>
            <w:tcW w:w="10137" w:type="dxa"/>
            <w:gridSpan w:val="9"/>
            <w:tcBorders>
              <w:top w:val="single" w:sz="4" w:space="0" w:color="auto"/>
              <w:left w:val="nil"/>
              <w:bottom w:val="single" w:sz="4" w:space="0" w:color="auto"/>
              <w:right w:val="nil"/>
            </w:tcBorders>
            <w:shd w:val="clear" w:color="auto" w:fill="auto"/>
          </w:tcPr>
          <w:p w14:paraId="60245B47" w14:textId="77777777" w:rsidR="003A1220" w:rsidRPr="002300D7" w:rsidRDefault="003A1220" w:rsidP="002300D7">
            <w:pPr>
              <w:spacing w:after="0" w:line="240" w:lineRule="auto"/>
              <w:jc w:val="both"/>
              <w:rPr>
                <w:rFonts w:ascii="Times New Roman" w:eastAsia="Calibri" w:hAnsi="Times New Roman"/>
                <w:sz w:val="28"/>
                <w:szCs w:val="28"/>
                <w:lang w:val="uk-UA"/>
              </w:rPr>
            </w:pPr>
            <w:r w:rsidRPr="002300D7">
              <w:rPr>
                <w:rFonts w:ascii="Times New Roman" w:eastAsia="Calibri" w:hAnsi="Times New Roman"/>
                <w:sz w:val="28"/>
                <w:szCs w:val="28"/>
                <w:lang w:val="uk-UA"/>
              </w:rPr>
              <w:t xml:space="preserve">3. Результати аналізу </w:t>
            </w:r>
            <w:r w:rsidR="002300D7" w:rsidRPr="002300D7">
              <w:rPr>
                <w:rFonts w:ascii="Times New Roman" w:eastAsia="Calibri" w:hAnsi="Times New Roman"/>
                <w:sz w:val="28"/>
                <w:szCs w:val="28"/>
                <w:lang w:val="uk-UA"/>
              </w:rPr>
              <w:t>проблеми захищеного обміну електронною поштою</w:t>
            </w:r>
          </w:p>
        </w:tc>
      </w:tr>
      <w:tr w:rsidR="003A1220" w:rsidRPr="00712597" w14:paraId="4ADA6A7B" w14:textId="77777777" w:rsidTr="00237CF7">
        <w:tc>
          <w:tcPr>
            <w:tcW w:w="10137" w:type="dxa"/>
            <w:gridSpan w:val="9"/>
            <w:tcBorders>
              <w:top w:val="single" w:sz="4" w:space="0" w:color="auto"/>
              <w:left w:val="nil"/>
              <w:bottom w:val="single" w:sz="4" w:space="0" w:color="auto"/>
              <w:right w:val="nil"/>
            </w:tcBorders>
            <w:shd w:val="clear" w:color="auto" w:fill="auto"/>
          </w:tcPr>
          <w:p w14:paraId="2926A6D1" w14:textId="77777777" w:rsidR="003A1220" w:rsidRPr="00712597" w:rsidRDefault="003A1220" w:rsidP="002300D7">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4. Результати аналізу</w:t>
            </w:r>
            <w:r w:rsidRPr="00712597">
              <w:rPr>
                <w:rFonts w:eastAsia="Calibri"/>
              </w:rPr>
              <w:t xml:space="preserve"> </w:t>
            </w:r>
            <w:r w:rsidRPr="00712597">
              <w:rPr>
                <w:rFonts w:ascii="Times New Roman" w:eastAsia="Calibri" w:hAnsi="Times New Roman"/>
                <w:sz w:val="28"/>
                <w:szCs w:val="28"/>
                <w:lang w:val="uk-UA"/>
              </w:rPr>
              <w:t xml:space="preserve">методів та засобів </w:t>
            </w:r>
            <w:r w:rsidR="002300D7">
              <w:rPr>
                <w:rFonts w:ascii="Times New Roman" w:eastAsia="Calibri" w:hAnsi="Times New Roman"/>
                <w:sz w:val="28"/>
                <w:szCs w:val="28"/>
                <w:lang w:val="uk-UA"/>
              </w:rPr>
              <w:t>захищеного обміну електронною поштою</w:t>
            </w:r>
            <w:r w:rsidRPr="00712597">
              <w:rPr>
                <w:rFonts w:ascii="Times New Roman" w:eastAsia="Calibri" w:hAnsi="Times New Roman"/>
                <w:sz w:val="28"/>
                <w:szCs w:val="28"/>
                <w:lang w:val="uk-UA"/>
              </w:rPr>
              <w:t>.</w:t>
            </w:r>
          </w:p>
        </w:tc>
      </w:tr>
      <w:tr w:rsidR="003A1220" w:rsidRPr="00712597" w14:paraId="34637A12" w14:textId="77777777" w:rsidTr="00237CF7">
        <w:tc>
          <w:tcPr>
            <w:tcW w:w="10137" w:type="dxa"/>
            <w:gridSpan w:val="9"/>
            <w:tcBorders>
              <w:top w:val="single" w:sz="4" w:space="0" w:color="auto"/>
              <w:left w:val="nil"/>
              <w:bottom w:val="single" w:sz="4" w:space="0" w:color="auto"/>
              <w:right w:val="nil"/>
            </w:tcBorders>
            <w:shd w:val="clear" w:color="auto" w:fill="auto"/>
          </w:tcPr>
          <w:p w14:paraId="3833C042" w14:textId="77777777" w:rsidR="003A1220" w:rsidRPr="002300D7" w:rsidRDefault="002300D7" w:rsidP="003A1220">
            <w:pPr>
              <w:spacing w:after="0" w:line="240" w:lineRule="auto"/>
              <w:jc w:val="both"/>
              <w:rPr>
                <w:rFonts w:ascii="Times New Roman" w:eastAsia="Calibri" w:hAnsi="Times New Roman"/>
                <w:sz w:val="28"/>
                <w:szCs w:val="28"/>
                <w:lang w:val="uk-UA"/>
              </w:rPr>
            </w:pPr>
            <w:r w:rsidRPr="002300D7">
              <w:rPr>
                <w:rFonts w:ascii="Times New Roman" w:eastAsia="Calibri" w:hAnsi="Times New Roman"/>
                <w:sz w:val="28"/>
                <w:szCs w:val="28"/>
                <w:lang w:val="uk-UA"/>
              </w:rPr>
              <w:t>5</w:t>
            </w:r>
            <w:r w:rsidR="003A1220" w:rsidRPr="002300D7">
              <w:rPr>
                <w:rFonts w:ascii="Times New Roman" w:eastAsia="Calibri" w:hAnsi="Times New Roman"/>
                <w:sz w:val="28"/>
                <w:szCs w:val="28"/>
                <w:lang w:val="uk-UA"/>
              </w:rPr>
              <w:t xml:space="preserve">. Рекомендації щодо </w:t>
            </w:r>
            <w:r w:rsidRPr="002300D7">
              <w:rPr>
                <w:rFonts w:ascii="Times New Roman" w:eastAsia="Calibri" w:hAnsi="Times New Roman"/>
                <w:sz w:val="28"/>
                <w:szCs w:val="28"/>
                <w:lang w:val="uk-UA"/>
              </w:rPr>
              <w:t>захисту корпоративної електронної пошти</w:t>
            </w:r>
            <w:r w:rsidR="003A1220" w:rsidRPr="002300D7">
              <w:rPr>
                <w:rFonts w:ascii="Times New Roman" w:eastAsia="Calibri" w:hAnsi="Times New Roman"/>
                <w:sz w:val="28"/>
                <w:szCs w:val="28"/>
                <w:lang w:val="uk-UA"/>
              </w:rPr>
              <w:t>.</w:t>
            </w:r>
          </w:p>
        </w:tc>
      </w:tr>
      <w:tr w:rsidR="003A1220" w:rsidRPr="00712597" w14:paraId="5603F470" w14:textId="77777777" w:rsidTr="00237CF7">
        <w:tc>
          <w:tcPr>
            <w:tcW w:w="10137" w:type="dxa"/>
            <w:gridSpan w:val="9"/>
            <w:tcBorders>
              <w:top w:val="single" w:sz="4" w:space="0" w:color="auto"/>
              <w:left w:val="nil"/>
              <w:bottom w:val="single" w:sz="4" w:space="0" w:color="auto"/>
              <w:right w:val="nil"/>
            </w:tcBorders>
            <w:shd w:val="clear" w:color="auto" w:fill="auto"/>
          </w:tcPr>
          <w:p w14:paraId="674ED310"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7. Висновки за результатами роботи.</w:t>
            </w:r>
          </w:p>
        </w:tc>
      </w:tr>
      <w:tr w:rsidR="003A1220" w:rsidRPr="00712597" w14:paraId="5C630CE0" w14:textId="77777777" w:rsidTr="00237CF7">
        <w:tc>
          <w:tcPr>
            <w:tcW w:w="10137" w:type="dxa"/>
            <w:gridSpan w:val="9"/>
            <w:tcBorders>
              <w:top w:val="single" w:sz="4" w:space="0" w:color="auto"/>
              <w:left w:val="nil"/>
              <w:bottom w:val="nil"/>
              <w:right w:val="nil"/>
            </w:tcBorders>
            <w:shd w:val="clear" w:color="auto" w:fill="auto"/>
          </w:tcPr>
          <w:p w14:paraId="70C54E8B"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00A3A24A" w14:textId="77777777" w:rsidTr="00237CF7">
        <w:tc>
          <w:tcPr>
            <w:tcW w:w="3180" w:type="dxa"/>
            <w:gridSpan w:val="3"/>
            <w:tcBorders>
              <w:top w:val="nil"/>
              <w:left w:val="nil"/>
              <w:bottom w:val="nil"/>
              <w:right w:val="nil"/>
            </w:tcBorders>
            <w:shd w:val="clear" w:color="auto" w:fill="auto"/>
          </w:tcPr>
          <w:p w14:paraId="5EF1DA3F"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6. Дата видачі завдання</w:t>
            </w:r>
          </w:p>
        </w:tc>
        <w:tc>
          <w:tcPr>
            <w:tcW w:w="6957" w:type="dxa"/>
            <w:gridSpan w:val="6"/>
            <w:tcBorders>
              <w:top w:val="nil"/>
              <w:left w:val="nil"/>
              <w:bottom w:val="single" w:sz="4" w:space="0" w:color="auto"/>
              <w:right w:val="nil"/>
            </w:tcBorders>
            <w:shd w:val="clear" w:color="auto" w:fill="auto"/>
          </w:tcPr>
          <w:p w14:paraId="7F4E79CD" w14:textId="22D13E63" w:rsidR="003A1220" w:rsidRPr="00712597" w:rsidRDefault="003A1220" w:rsidP="003A1220">
            <w:pPr>
              <w:spacing w:after="0" w:line="240" w:lineRule="auto"/>
              <w:jc w:val="center"/>
              <w:rPr>
                <w:rFonts w:ascii="Times New Roman" w:eastAsia="Calibri" w:hAnsi="Times New Roman"/>
                <w:sz w:val="28"/>
                <w:szCs w:val="28"/>
                <w:lang w:val="uk-UA"/>
              </w:rPr>
            </w:pPr>
            <w:r w:rsidRPr="00712597">
              <w:rPr>
                <w:rFonts w:ascii="Times New Roman" w:eastAsia="Calibri" w:hAnsi="Times New Roman"/>
                <w:sz w:val="28"/>
                <w:szCs w:val="28"/>
                <w:lang w:val="uk-UA"/>
              </w:rPr>
              <w:t>15.02.20</w:t>
            </w:r>
            <w:r w:rsidR="00237CF7">
              <w:rPr>
                <w:rFonts w:ascii="Times New Roman" w:eastAsia="Calibri" w:hAnsi="Times New Roman"/>
                <w:sz w:val="28"/>
                <w:szCs w:val="28"/>
                <w:lang w:val="uk-UA"/>
              </w:rPr>
              <w:t>23</w:t>
            </w:r>
            <w:r w:rsidRPr="00712597">
              <w:rPr>
                <w:rFonts w:ascii="Times New Roman" w:eastAsia="Calibri" w:hAnsi="Times New Roman"/>
                <w:sz w:val="28"/>
                <w:szCs w:val="28"/>
                <w:lang w:val="uk-UA"/>
              </w:rPr>
              <w:t>р.</w:t>
            </w:r>
          </w:p>
        </w:tc>
      </w:tr>
      <w:tr w:rsidR="003A1220" w:rsidRPr="00712597" w14:paraId="3E2440A1" w14:textId="77777777" w:rsidTr="00237CF7">
        <w:tc>
          <w:tcPr>
            <w:tcW w:w="2040" w:type="dxa"/>
            <w:gridSpan w:val="2"/>
            <w:tcBorders>
              <w:top w:val="nil"/>
              <w:left w:val="nil"/>
              <w:bottom w:val="nil"/>
              <w:right w:val="nil"/>
            </w:tcBorders>
            <w:shd w:val="clear" w:color="auto" w:fill="auto"/>
          </w:tcPr>
          <w:p w14:paraId="2095AB4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2"/>
            <w:tcBorders>
              <w:top w:val="nil"/>
              <w:left w:val="nil"/>
              <w:bottom w:val="nil"/>
              <w:right w:val="nil"/>
            </w:tcBorders>
            <w:shd w:val="clear" w:color="auto" w:fill="auto"/>
          </w:tcPr>
          <w:p w14:paraId="28D7A33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739C9E8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A7B603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gridSpan w:val="2"/>
            <w:tcBorders>
              <w:top w:val="nil"/>
              <w:left w:val="nil"/>
              <w:bottom w:val="nil"/>
              <w:right w:val="nil"/>
            </w:tcBorders>
            <w:shd w:val="clear" w:color="auto" w:fill="auto"/>
          </w:tcPr>
          <w:p w14:paraId="4A266602"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0AD1027D" w14:textId="77777777" w:rsidTr="00237CF7">
        <w:tc>
          <w:tcPr>
            <w:tcW w:w="2040" w:type="dxa"/>
            <w:gridSpan w:val="2"/>
            <w:tcBorders>
              <w:top w:val="nil"/>
              <w:left w:val="nil"/>
              <w:bottom w:val="nil"/>
              <w:right w:val="nil"/>
            </w:tcBorders>
            <w:shd w:val="clear" w:color="auto" w:fill="auto"/>
          </w:tcPr>
          <w:p w14:paraId="0FD03B88"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6089" w:type="dxa"/>
            <w:gridSpan w:val="5"/>
            <w:tcBorders>
              <w:top w:val="nil"/>
              <w:left w:val="nil"/>
              <w:bottom w:val="nil"/>
              <w:right w:val="nil"/>
            </w:tcBorders>
            <w:shd w:val="clear" w:color="auto" w:fill="auto"/>
          </w:tcPr>
          <w:p w14:paraId="4288781E" w14:textId="77777777" w:rsidR="003A1220" w:rsidRPr="00712597" w:rsidRDefault="003A1220" w:rsidP="003A1220">
            <w:pPr>
              <w:keepNext/>
              <w:spacing w:after="0" w:line="240" w:lineRule="auto"/>
              <w:jc w:val="center"/>
              <w:outlineLvl w:val="3"/>
              <w:rPr>
                <w:rFonts w:ascii="Times New Roman" w:eastAsia="Calibri" w:hAnsi="Times New Roman"/>
                <w:b/>
                <w:bCs/>
                <w:sz w:val="28"/>
                <w:szCs w:val="28"/>
                <w:lang w:val="uk-UA"/>
              </w:rPr>
            </w:pPr>
            <w:r w:rsidRPr="00712597">
              <w:rPr>
                <w:rFonts w:ascii="Times New Roman" w:eastAsia="Calibri" w:hAnsi="Times New Roman"/>
                <w:b/>
                <w:bCs/>
                <w:sz w:val="28"/>
                <w:szCs w:val="28"/>
                <w:lang w:val="uk-UA"/>
              </w:rPr>
              <w:t>КАЛЕНДАРНИЙ ПЛАН</w:t>
            </w:r>
          </w:p>
        </w:tc>
        <w:tc>
          <w:tcPr>
            <w:tcW w:w="2008" w:type="dxa"/>
            <w:gridSpan w:val="2"/>
            <w:tcBorders>
              <w:top w:val="nil"/>
              <w:left w:val="nil"/>
              <w:bottom w:val="nil"/>
              <w:right w:val="nil"/>
            </w:tcBorders>
            <w:shd w:val="clear" w:color="auto" w:fill="auto"/>
          </w:tcPr>
          <w:p w14:paraId="0874FB15"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2A0BE131" w14:textId="77777777" w:rsidTr="00237CF7">
        <w:tc>
          <w:tcPr>
            <w:tcW w:w="2040" w:type="dxa"/>
            <w:gridSpan w:val="2"/>
            <w:tcBorders>
              <w:top w:val="nil"/>
              <w:left w:val="nil"/>
              <w:bottom w:val="single" w:sz="4" w:space="0" w:color="auto"/>
              <w:right w:val="nil"/>
            </w:tcBorders>
            <w:shd w:val="clear" w:color="auto" w:fill="auto"/>
          </w:tcPr>
          <w:p w14:paraId="0F592F2F" w14:textId="77777777" w:rsidR="003A1220" w:rsidRPr="00712597" w:rsidRDefault="003A1220" w:rsidP="003A1220">
            <w:pPr>
              <w:spacing w:after="0" w:line="240" w:lineRule="auto"/>
              <w:rPr>
                <w:rFonts w:ascii="Times New Roman" w:eastAsia="Calibri" w:hAnsi="Times New Roman"/>
                <w:sz w:val="16"/>
                <w:szCs w:val="16"/>
                <w:lang w:val="uk-UA"/>
              </w:rPr>
            </w:pPr>
          </w:p>
        </w:tc>
        <w:tc>
          <w:tcPr>
            <w:tcW w:w="1996" w:type="dxa"/>
            <w:gridSpan w:val="2"/>
            <w:tcBorders>
              <w:top w:val="nil"/>
              <w:left w:val="nil"/>
              <w:bottom w:val="single" w:sz="4" w:space="0" w:color="auto"/>
              <w:right w:val="nil"/>
            </w:tcBorders>
            <w:shd w:val="clear" w:color="auto" w:fill="auto"/>
          </w:tcPr>
          <w:p w14:paraId="6B73D345" w14:textId="77777777" w:rsidR="003A1220" w:rsidRPr="00712597" w:rsidRDefault="003A1220" w:rsidP="003A1220">
            <w:pPr>
              <w:spacing w:after="0" w:line="240" w:lineRule="auto"/>
              <w:rPr>
                <w:rFonts w:ascii="Times New Roman" w:eastAsia="Calibri" w:hAnsi="Times New Roman"/>
                <w:sz w:val="16"/>
                <w:szCs w:val="16"/>
                <w:lang w:val="uk-UA"/>
              </w:rPr>
            </w:pPr>
          </w:p>
        </w:tc>
        <w:tc>
          <w:tcPr>
            <w:tcW w:w="2093" w:type="dxa"/>
            <w:tcBorders>
              <w:top w:val="nil"/>
              <w:left w:val="nil"/>
              <w:bottom w:val="single" w:sz="4" w:space="0" w:color="auto"/>
              <w:right w:val="nil"/>
            </w:tcBorders>
            <w:shd w:val="clear" w:color="auto" w:fill="auto"/>
          </w:tcPr>
          <w:p w14:paraId="557CFCEB" w14:textId="77777777" w:rsidR="003A1220" w:rsidRPr="00712597" w:rsidRDefault="003A1220" w:rsidP="003A1220">
            <w:pPr>
              <w:spacing w:after="0" w:line="240" w:lineRule="auto"/>
              <w:rPr>
                <w:rFonts w:ascii="Times New Roman" w:eastAsia="Calibri" w:hAnsi="Times New Roman"/>
                <w:sz w:val="16"/>
                <w:szCs w:val="16"/>
                <w:lang w:val="uk-UA"/>
              </w:rPr>
            </w:pPr>
          </w:p>
        </w:tc>
        <w:tc>
          <w:tcPr>
            <w:tcW w:w="2000" w:type="dxa"/>
            <w:gridSpan w:val="2"/>
            <w:tcBorders>
              <w:top w:val="nil"/>
              <w:left w:val="nil"/>
              <w:bottom w:val="single" w:sz="4" w:space="0" w:color="auto"/>
              <w:right w:val="nil"/>
            </w:tcBorders>
            <w:shd w:val="clear" w:color="auto" w:fill="auto"/>
          </w:tcPr>
          <w:p w14:paraId="36FFB124" w14:textId="77777777" w:rsidR="003A1220" w:rsidRPr="00712597" w:rsidRDefault="003A1220" w:rsidP="003A1220">
            <w:pPr>
              <w:spacing w:after="0" w:line="240" w:lineRule="auto"/>
              <w:rPr>
                <w:rFonts w:ascii="Times New Roman" w:eastAsia="Calibri" w:hAnsi="Times New Roman"/>
                <w:sz w:val="16"/>
                <w:szCs w:val="16"/>
                <w:lang w:val="uk-UA"/>
              </w:rPr>
            </w:pPr>
          </w:p>
        </w:tc>
        <w:tc>
          <w:tcPr>
            <w:tcW w:w="2008" w:type="dxa"/>
            <w:gridSpan w:val="2"/>
            <w:tcBorders>
              <w:top w:val="nil"/>
              <w:left w:val="nil"/>
              <w:bottom w:val="single" w:sz="4" w:space="0" w:color="auto"/>
              <w:right w:val="nil"/>
            </w:tcBorders>
            <w:shd w:val="clear" w:color="auto" w:fill="auto"/>
          </w:tcPr>
          <w:p w14:paraId="0A3B8FE4" w14:textId="77777777" w:rsidR="003A1220" w:rsidRPr="00712597" w:rsidRDefault="003A1220" w:rsidP="003A1220">
            <w:pPr>
              <w:spacing w:after="0" w:line="240" w:lineRule="auto"/>
              <w:rPr>
                <w:rFonts w:ascii="Times New Roman" w:eastAsia="Calibri" w:hAnsi="Times New Roman"/>
                <w:sz w:val="16"/>
                <w:szCs w:val="16"/>
                <w:lang w:val="uk-UA"/>
              </w:rPr>
            </w:pPr>
          </w:p>
        </w:tc>
      </w:tr>
      <w:tr w:rsidR="003A1220" w:rsidRPr="00712597" w14:paraId="3B22637D" w14:textId="77777777" w:rsidTr="00237CF7">
        <w:tc>
          <w:tcPr>
            <w:tcW w:w="484" w:type="dxa"/>
            <w:tcBorders>
              <w:top w:val="single" w:sz="4" w:space="0" w:color="auto"/>
            </w:tcBorders>
            <w:shd w:val="clear" w:color="auto" w:fill="auto"/>
            <w:vAlign w:val="center"/>
          </w:tcPr>
          <w:p w14:paraId="24CAD398"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w:t>
            </w:r>
          </w:p>
          <w:p w14:paraId="142429F1"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зп</w:t>
            </w:r>
          </w:p>
        </w:tc>
        <w:tc>
          <w:tcPr>
            <w:tcW w:w="6360" w:type="dxa"/>
            <w:gridSpan w:val="5"/>
            <w:tcBorders>
              <w:top w:val="single" w:sz="4" w:space="0" w:color="auto"/>
            </w:tcBorders>
            <w:shd w:val="clear" w:color="auto" w:fill="auto"/>
            <w:vAlign w:val="center"/>
          </w:tcPr>
          <w:p w14:paraId="4A69AD1C"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Назва етапів</w:t>
            </w:r>
          </w:p>
          <w:p w14:paraId="5322EB9B"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бакалаврської роботи</w:t>
            </w:r>
          </w:p>
        </w:tc>
        <w:tc>
          <w:tcPr>
            <w:tcW w:w="1800" w:type="dxa"/>
            <w:gridSpan w:val="2"/>
            <w:tcBorders>
              <w:top w:val="single" w:sz="4" w:space="0" w:color="auto"/>
            </w:tcBorders>
            <w:shd w:val="clear" w:color="auto" w:fill="auto"/>
            <w:vAlign w:val="center"/>
          </w:tcPr>
          <w:p w14:paraId="7DB56A61"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Строк  виконання етапів бакалаврської роботи</w:t>
            </w:r>
          </w:p>
        </w:tc>
        <w:tc>
          <w:tcPr>
            <w:tcW w:w="1493" w:type="dxa"/>
            <w:tcBorders>
              <w:top w:val="single" w:sz="4" w:space="0" w:color="auto"/>
            </w:tcBorders>
            <w:shd w:val="clear" w:color="auto" w:fill="auto"/>
            <w:vAlign w:val="center"/>
          </w:tcPr>
          <w:p w14:paraId="33BEF99C"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Примітка</w:t>
            </w:r>
          </w:p>
          <w:p w14:paraId="407A9E94" w14:textId="77777777" w:rsidR="003A1220" w:rsidRPr="00712597" w:rsidRDefault="003A1220" w:rsidP="003A1220">
            <w:pPr>
              <w:spacing w:after="0" w:line="240" w:lineRule="auto"/>
              <w:jc w:val="center"/>
              <w:rPr>
                <w:rFonts w:ascii="Times New Roman" w:eastAsia="Calibri" w:hAnsi="Times New Roman"/>
                <w:sz w:val="24"/>
                <w:szCs w:val="24"/>
                <w:lang w:val="uk-UA"/>
              </w:rPr>
            </w:pPr>
          </w:p>
        </w:tc>
      </w:tr>
      <w:tr w:rsidR="003A1220" w:rsidRPr="00712597" w14:paraId="1125F922" w14:textId="77777777" w:rsidTr="00237CF7">
        <w:tc>
          <w:tcPr>
            <w:tcW w:w="484" w:type="dxa"/>
            <w:shd w:val="clear" w:color="auto" w:fill="auto"/>
          </w:tcPr>
          <w:p w14:paraId="314F9671"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1.</w:t>
            </w:r>
          </w:p>
        </w:tc>
        <w:tc>
          <w:tcPr>
            <w:tcW w:w="6360" w:type="dxa"/>
            <w:gridSpan w:val="5"/>
            <w:shd w:val="clear" w:color="auto" w:fill="auto"/>
          </w:tcPr>
          <w:p w14:paraId="554B3355" w14:textId="77777777" w:rsidR="003A1220" w:rsidRPr="00712597" w:rsidRDefault="003A1220" w:rsidP="00EF0968">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Визначення актуальності проблеми </w:t>
            </w:r>
            <w:r w:rsidR="00EF0968">
              <w:rPr>
                <w:rFonts w:ascii="Times New Roman" w:eastAsia="Calibri" w:hAnsi="Times New Roman"/>
                <w:sz w:val="28"/>
                <w:szCs w:val="28"/>
                <w:lang w:val="uk-UA"/>
              </w:rPr>
              <w:t>захищеного обміну електронною поштою в корпоративній інформаційній системі.</w:t>
            </w:r>
          </w:p>
        </w:tc>
        <w:tc>
          <w:tcPr>
            <w:tcW w:w="1800" w:type="dxa"/>
            <w:gridSpan w:val="2"/>
            <w:shd w:val="clear" w:color="auto" w:fill="auto"/>
            <w:vAlign w:val="center"/>
          </w:tcPr>
          <w:p w14:paraId="40FD2C41" w14:textId="1DF16ED0" w:rsidR="003A1220" w:rsidRPr="00712597" w:rsidRDefault="003A1220" w:rsidP="003A1220">
            <w:pPr>
              <w:spacing w:after="0" w:line="240" w:lineRule="auto"/>
              <w:jc w:val="center"/>
              <w:rPr>
                <w:rFonts w:ascii="Times New Roman" w:eastAsia="Calibri" w:hAnsi="Times New Roman"/>
                <w:sz w:val="28"/>
                <w:szCs w:val="28"/>
              </w:rPr>
            </w:pPr>
            <w:r w:rsidRPr="00712597">
              <w:rPr>
                <w:rFonts w:ascii="Times New Roman" w:eastAsia="Calibri" w:hAnsi="Times New Roman"/>
                <w:sz w:val="28"/>
                <w:szCs w:val="28"/>
                <w:lang w:val="uk-UA"/>
              </w:rPr>
              <w:t>15</w:t>
            </w:r>
            <w:r w:rsidRPr="00712597">
              <w:rPr>
                <w:rFonts w:ascii="Times New Roman" w:eastAsia="Calibri" w:hAnsi="Times New Roman"/>
                <w:sz w:val="28"/>
                <w:szCs w:val="28"/>
              </w:rPr>
              <w:t>.0</w:t>
            </w:r>
            <w:r w:rsidRPr="00712597">
              <w:rPr>
                <w:rFonts w:ascii="Times New Roman" w:eastAsia="Calibri" w:hAnsi="Times New Roman"/>
                <w:sz w:val="28"/>
                <w:szCs w:val="28"/>
                <w:lang w:val="uk-UA"/>
              </w:rPr>
              <w:t>2</w:t>
            </w:r>
            <w:r w:rsidRPr="00712597">
              <w:rPr>
                <w:rFonts w:ascii="Times New Roman" w:eastAsia="Calibri" w:hAnsi="Times New Roman"/>
                <w:sz w:val="28"/>
                <w:szCs w:val="28"/>
              </w:rPr>
              <w:t>.202</w:t>
            </w:r>
            <w:r w:rsidR="00237CF7">
              <w:rPr>
                <w:rFonts w:ascii="Times New Roman" w:eastAsia="Calibri" w:hAnsi="Times New Roman"/>
                <w:sz w:val="28"/>
                <w:szCs w:val="28"/>
                <w:lang w:val="uk-UA"/>
              </w:rPr>
              <w:t>3</w:t>
            </w:r>
            <w:r w:rsidRPr="00712597">
              <w:rPr>
                <w:rFonts w:ascii="Times New Roman" w:eastAsia="Calibri" w:hAnsi="Times New Roman"/>
                <w:sz w:val="28"/>
                <w:szCs w:val="28"/>
              </w:rPr>
              <w:t xml:space="preserve"> р.</w:t>
            </w:r>
          </w:p>
        </w:tc>
        <w:tc>
          <w:tcPr>
            <w:tcW w:w="1493" w:type="dxa"/>
            <w:shd w:val="clear" w:color="auto" w:fill="auto"/>
          </w:tcPr>
          <w:p w14:paraId="4B97946D"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F06DA78" w14:textId="77777777" w:rsidTr="00237CF7">
        <w:tc>
          <w:tcPr>
            <w:tcW w:w="484" w:type="dxa"/>
            <w:shd w:val="clear" w:color="auto" w:fill="auto"/>
          </w:tcPr>
          <w:p w14:paraId="78D35787"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2.</w:t>
            </w:r>
          </w:p>
        </w:tc>
        <w:tc>
          <w:tcPr>
            <w:tcW w:w="6360" w:type="dxa"/>
            <w:gridSpan w:val="5"/>
            <w:shd w:val="clear" w:color="auto" w:fill="auto"/>
          </w:tcPr>
          <w:p w14:paraId="5ED1CF80" w14:textId="77777777" w:rsidR="003A1220" w:rsidRPr="00712597" w:rsidRDefault="003A1220" w:rsidP="003A1220">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Аналіз наукової та технічної літератури з питань теми бакалаврської роботи.</w:t>
            </w:r>
          </w:p>
        </w:tc>
        <w:tc>
          <w:tcPr>
            <w:tcW w:w="1800" w:type="dxa"/>
            <w:gridSpan w:val="2"/>
            <w:shd w:val="clear" w:color="auto" w:fill="auto"/>
            <w:vAlign w:val="center"/>
          </w:tcPr>
          <w:p w14:paraId="32124C46" w14:textId="0857FBC2" w:rsidR="003A1220" w:rsidRPr="00EF0968" w:rsidRDefault="00EF0968" w:rsidP="00EF0968">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01.03.20</w:t>
            </w:r>
            <w:r w:rsidR="00237CF7">
              <w:rPr>
                <w:rFonts w:ascii="Times New Roman" w:eastAsia="Calibri" w:hAnsi="Times New Roman"/>
                <w:sz w:val="28"/>
                <w:szCs w:val="28"/>
                <w:lang w:val="uk-UA"/>
              </w:rPr>
              <w:t>23</w:t>
            </w:r>
            <w:r w:rsidR="00BD0D5C">
              <w:rPr>
                <w:rFonts w:ascii="Times New Roman" w:eastAsia="Calibri" w:hAnsi="Times New Roman"/>
                <w:sz w:val="28"/>
                <w:szCs w:val="28"/>
                <w:lang w:val="uk-UA"/>
              </w:rPr>
              <w:t xml:space="preserve"> </w:t>
            </w:r>
            <w:r>
              <w:rPr>
                <w:rFonts w:ascii="Times New Roman" w:eastAsia="Calibri" w:hAnsi="Times New Roman"/>
                <w:sz w:val="28"/>
                <w:szCs w:val="28"/>
                <w:lang w:val="uk-UA"/>
              </w:rPr>
              <w:t>р.</w:t>
            </w:r>
          </w:p>
        </w:tc>
        <w:tc>
          <w:tcPr>
            <w:tcW w:w="1493" w:type="dxa"/>
            <w:shd w:val="clear" w:color="auto" w:fill="auto"/>
          </w:tcPr>
          <w:p w14:paraId="0304ED0E"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5A2F5573" w14:textId="77777777" w:rsidTr="00237CF7">
        <w:tc>
          <w:tcPr>
            <w:tcW w:w="484" w:type="dxa"/>
            <w:shd w:val="clear" w:color="auto" w:fill="auto"/>
          </w:tcPr>
          <w:p w14:paraId="74F82A20"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3.</w:t>
            </w:r>
          </w:p>
        </w:tc>
        <w:tc>
          <w:tcPr>
            <w:tcW w:w="6360" w:type="dxa"/>
            <w:gridSpan w:val="5"/>
            <w:shd w:val="clear" w:color="auto" w:fill="auto"/>
          </w:tcPr>
          <w:p w14:paraId="6F74FA32" w14:textId="77777777" w:rsidR="003A1220" w:rsidRPr="00712597" w:rsidRDefault="003A1220" w:rsidP="00EF0968">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Аналіз методів та засобів </w:t>
            </w:r>
            <w:r w:rsidR="00EF0968">
              <w:rPr>
                <w:rFonts w:ascii="Times New Roman" w:eastAsia="Calibri" w:hAnsi="Times New Roman"/>
                <w:sz w:val="28"/>
                <w:szCs w:val="28"/>
                <w:lang w:val="uk-UA"/>
              </w:rPr>
              <w:t>захисту електронної пошти</w:t>
            </w:r>
          </w:p>
        </w:tc>
        <w:tc>
          <w:tcPr>
            <w:tcW w:w="1800" w:type="dxa"/>
            <w:gridSpan w:val="2"/>
            <w:shd w:val="clear" w:color="auto" w:fill="auto"/>
            <w:vAlign w:val="center"/>
          </w:tcPr>
          <w:p w14:paraId="75AF31A5" w14:textId="721350EA" w:rsidR="003A1220" w:rsidRPr="00BD0D5C" w:rsidRDefault="00BD0D5C"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21.03.202</w:t>
            </w:r>
            <w:r w:rsidR="00237CF7">
              <w:rPr>
                <w:rFonts w:ascii="Times New Roman" w:eastAsia="Calibri" w:hAnsi="Times New Roman"/>
                <w:sz w:val="28"/>
                <w:szCs w:val="28"/>
                <w:lang w:val="uk-UA"/>
              </w:rPr>
              <w:t>3</w:t>
            </w:r>
            <w:r>
              <w:rPr>
                <w:rFonts w:ascii="Times New Roman" w:eastAsia="Calibri" w:hAnsi="Times New Roman"/>
                <w:sz w:val="28"/>
                <w:szCs w:val="28"/>
                <w:lang w:val="uk-UA"/>
              </w:rPr>
              <w:t xml:space="preserve"> р.</w:t>
            </w:r>
          </w:p>
        </w:tc>
        <w:tc>
          <w:tcPr>
            <w:tcW w:w="1493" w:type="dxa"/>
            <w:shd w:val="clear" w:color="auto" w:fill="auto"/>
          </w:tcPr>
          <w:p w14:paraId="5D106CEB"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41080B" w14:paraId="647ED7B4" w14:textId="77777777" w:rsidTr="00237CF7">
        <w:tc>
          <w:tcPr>
            <w:tcW w:w="484" w:type="dxa"/>
            <w:shd w:val="clear" w:color="auto" w:fill="auto"/>
          </w:tcPr>
          <w:p w14:paraId="64EE1410"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4.</w:t>
            </w:r>
          </w:p>
        </w:tc>
        <w:tc>
          <w:tcPr>
            <w:tcW w:w="6360" w:type="dxa"/>
            <w:gridSpan w:val="5"/>
            <w:shd w:val="clear" w:color="auto" w:fill="auto"/>
          </w:tcPr>
          <w:p w14:paraId="1C848A3F" w14:textId="77777777" w:rsidR="003A1220" w:rsidRPr="00712597" w:rsidRDefault="003A1220" w:rsidP="00BD0D5C">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 xml:space="preserve">Розроблення рекомендацій щодо </w:t>
            </w:r>
            <w:r w:rsidR="00BD0D5C">
              <w:rPr>
                <w:rFonts w:ascii="Times New Roman" w:eastAsia="Calibri" w:hAnsi="Times New Roman"/>
                <w:sz w:val="28"/>
                <w:szCs w:val="28"/>
                <w:lang w:val="uk-UA"/>
              </w:rPr>
              <w:t>захисту корпоративної електронної пошти</w:t>
            </w:r>
            <w:r w:rsidRPr="00712597">
              <w:rPr>
                <w:rFonts w:ascii="Times New Roman" w:eastAsia="Calibri" w:hAnsi="Times New Roman"/>
                <w:sz w:val="28"/>
                <w:szCs w:val="28"/>
                <w:lang w:val="uk-UA"/>
              </w:rPr>
              <w:t>.</w:t>
            </w:r>
          </w:p>
        </w:tc>
        <w:tc>
          <w:tcPr>
            <w:tcW w:w="1800" w:type="dxa"/>
            <w:gridSpan w:val="2"/>
            <w:shd w:val="clear" w:color="auto" w:fill="auto"/>
            <w:vAlign w:val="center"/>
          </w:tcPr>
          <w:p w14:paraId="23B863F6" w14:textId="201FF3D1" w:rsidR="003A1220" w:rsidRPr="00712597" w:rsidRDefault="00BD0D5C"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11.04.202</w:t>
            </w:r>
            <w:r w:rsidR="00237CF7">
              <w:rPr>
                <w:rFonts w:ascii="Times New Roman" w:eastAsia="Calibri" w:hAnsi="Times New Roman"/>
                <w:sz w:val="28"/>
                <w:szCs w:val="28"/>
                <w:lang w:val="uk-UA"/>
              </w:rPr>
              <w:t>3</w:t>
            </w:r>
            <w:r>
              <w:rPr>
                <w:rFonts w:ascii="Times New Roman" w:eastAsia="Calibri" w:hAnsi="Times New Roman"/>
                <w:sz w:val="28"/>
                <w:szCs w:val="28"/>
                <w:lang w:val="uk-UA"/>
              </w:rPr>
              <w:t xml:space="preserve"> р.</w:t>
            </w:r>
          </w:p>
        </w:tc>
        <w:tc>
          <w:tcPr>
            <w:tcW w:w="1493" w:type="dxa"/>
            <w:shd w:val="clear" w:color="auto" w:fill="auto"/>
          </w:tcPr>
          <w:p w14:paraId="73DF9C5F"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7014A71" w14:textId="77777777" w:rsidTr="00237CF7">
        <w:tc>
          <w:tcPr>
            <w:tcW w:w="484" w:type="dxa"/>
            <w:tcBorders>
              <w:bottom w:val="single" w:sz="4" w:space="0" w:color="auto"/>
            </w:tcBorders>
            <w:shd w:val="clear" w:color="auto" w:fill="auto"/>
          </w:tcPr>
          <w:p w14:paraId="71260382"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5.</w:t>
            </w:r>
          </w:p>
        </w:tc>
        <w:tc>
          <w:tcPr>
            <w:tcW w:w="6360" w:type="dxa"/>
            <w:gridSpan w:val="5"/>
            <w:tcBorders>
              <w:bottom w:val="single" w:sz="4" w:space="0" w:color="auto"/>
            </w:tcBorders>
            <w:shd w:val="clear" w:color="auto" w:fill="auto"/>
          </w:tcPr>
          <w:p w14:paraId="5A617A60" w14:textId="77777777" w:rsidR="003A1220" w:rsidRPr="00712597" w:rsidRDefault="003A1220" w:rsidP="003A1220">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Оформлення результатів дослідження.</w:t>
            </w:r>
          </w:p>
        </w:tc>
        <w:tc>
          <w:tcPr>
            <w:tcW w:w="1800" w:type="dxa"/>
            <w:gridSpan w:val="2"/>
            <w:tcBorders>
              <w:bottom w:val="single" w:sz="4" w:space="0" w:color="auto"/>
            </w:tcBorders>
            <w:shd w:val="clear" w:color="auto" w:fill="auto"/>
            <w:vAlign w:val="center"/>
          </w:tcPr>
          <w:p w14:paraId="68A0A14B" w14:textId="214BE676" w:rsidR="003A1220" w:rsidRPr="00BD0D5C" w:rsidRDefault="00BD0D5C"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12.05.202</w:t>
            </w:r>
            <w:r w:rsidR="00237CF7">
              <w:rPr>
                <w:rFonts w:ascii="Times New Roman" w:eastAsia="Calibri" w:hAnsi="Times New Roman"/>
                <w:sz w:val="28"/>
                <w:szCs w:val="28"/>
                <w:lang w:val="uk-UA"/>
              </w:rPr>
              <w:t>3</w:t>
            </w:r>
            <w:r>
              <w:rPr>
                <w:rFonts w:ascii="Times New Roman" w:eastAsia="Calibri" w:hAnsi="Times New Roman"/>
                <w:sz w:val="28"/>
                <w:szCs w:val="28"/>
                <w:lang w:val="uk-UA"/>
              </w:rPr>
              <w:t xml:space="preserve"> р.</w:t>
            </w:r>
          </w:p>
        </w:tc>
        <w:tc>
          <w:tcPr>
            <w:tcW w:w="1493" w:type="dxa"/>
            <w:tcBorders>
              <w:bottom w:val="single" w:sz="4" w:space="0" w:color="auto"/>
            </w:tcBorders>
            <w:shd w:val="clear" w:color="auto" w:fill="auto"/>
          </w:tcPr>
          <w:p w14:paraId="7558B414"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63799796" w14:textId="77777777" w:rsidTr="00237CF7">
        <w:tc>
          <w:tcPr>
            <w:tcW w:w="484" w:type="dxa"/>
            <w:tcBorders>
              <w:bottom w:val="single" w:sz="4" w:space="0" w:color="auto"/>
            </w:tcBorders>
            <w:shd w:val="clear" w:color="auto" w:fill="auto"/>
          </w:tcPr>
          <w:p w14:paraId="3791AF89"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6.</w:t>
            </w:r>
          </w:p>
        </w:tc>
        <w:tc>
          <w:tcPr>
            <w:tcW w:w="6360" w:type="dxa"/>
            <w:gridSpan w:val="5"/>
            <w:tcBorders>
              <w:bottom w:val="single" w:sz="4" w:space="0" w:color="auto"/>
            </w:tcBorders>
            <w:shd w:val="clear" w:color="auto" w:fill="auto"/>
          </w:tcPr>
          <w:p w14:paraId="6B07F67B" w14:textId="77777777" w:rsidR="003A1220" w:rsidRPr="00712597" w:rsidRDefault="003A1220" w:rsidP="003A1220">
            <w:pPr>
              <w:spacing w:after="0" w:line="240" w:lineRule="auto"/>
              <w:jc w:val="both"/>
              <w:rPr>
                <w:rFonts w:ascii="Times New Roman" w:eastAsia="Calibri" w:hAnsi="Times New Roman"/>
                <w:sz w:val="28"/>
                <w:szCs w:val="28"/>
                <w:lang w:val="uk-UA"/>
              </w:rPr>
            </w:pPr>
            <w:r w:rsidRPr="00712597">
              <w:rPr>
                <w:rFonts w:ascii="Times New Roman" w:eastAsia="Calibri" w:hAnsi="Times New Roman"/>
                <w:sz w:val="28"/>
                <w:szCs w:val="28"/>
                <w:lang w:val="uk-UA"/>
              </w:rPr>
              <w:t>Підготовка доповіді до захисту.</w:t>
            </w:r>
          </w:p>
        </w:tc>
        <w:tc>
          <w:tcPr>
            <w:tcW w:w="1800" w:type="dxa"/>
            <w:gridSpan w:val="2"/>
            <w:tcBorders>
              <w:bottom w:val="single" w:sz="4" w:space="0" w:color="auto"/>
            </w:tcBorders>
            <w:shd w:val="clear" w:color="auto" w:fill="auto"/>
            <w:vAlign w:val="center"/>
          </w:tcPr>
          <w:p w14:paraId="2B87B31D" w14:textId="402C0519" w:rsidR="003A1220" w:rsidRPr="00712597" w:rsidRDefault="003A1220" w:rsidP="003A1220">
            <w:pPr>
              <w:spacing w:after="0" w:line="240" w:lineRule="auto"/>
              <w:jc w:val="center"/>
              <w:rPr>
                <w:rFonts w:ascii="Times New Roman" w:eastAsia="Calibri" w:hAnsi="Times New Roman"/>
                <w:sz w:val="28"/>
                <w:szCs w:val="28"/>
              </w:rPr>
            </w:pPr>
            <w:r w:rsidRPr="00712597">
              <w:rPr>
                <w:rFonts w:ascii="Times New Roman" w:eastAsia="Calibri" w:hAnsi="Times New Roman"/>
                <w:sz w:val="28"/>
                <w:szCs w:val="28"/>
                <w:lang w:val="uk-UA"/>
              </w:rPr>
              <w:t>28</w:t>
            </w:r>
            <w:r w:rsidRPr="00712597">
              <w:rPr>
                <w:rFonts w:ascii="Times New Roman" w:eastAsia="Calibri" w:hAnsi="Times New Roman"/>
                <w:sz w:val="28"/>
                <w:szCs w:val="28"/>
              </w:rPr>
              <w:t>.05.202</w:t>
            </w:r>
            <w:r w:rsidR="00237CF7">
              <w:rPr>
                <w:rFonts w:ascii="Times New Roman" w:eastAsia="Calibri" w:hAnsi="Times New Roman"/>
                <w:sz w:val="28"/>
                <w:szCs w:val="28"/>
                <w:lang w:val="uk-UA"/>
              </w:rPr>
              <w:t>3</w:t>
            </w:r>
            <w:r w:rsidRPr="00712597">
              <w:rPr>
                <w:rFonts w:ascii="Times New Roman" w:eastAsia="Calibri" w:hAnsi="Times New Roman"/>
                <w:sz w:val="28"/>
                <w:szCs w:val="28"/>
              </w:rPr>
              <w:t xml:space="preserve"> р.</w:t>
            </w:r>
          </w:p>
        </w:tc>
        <w:tc>
          <w:tcPr>
            <w:tcW w:w="1493" w:type="dxa"/>
            <w:tcBorders>
              <w:bottom w:val="single" w:sz="4" w:space="0" w:color="auto"/>
            </w:tcBorders>
            <w:shd w:val="clear" w:color="auto" w:fill="auto"/>
          </w:tcPr>
          <w:p w14:paraId="0FEF1EB4"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D01882F" w14:textId="77777777" w:rsidTr="00237CF7">
        <w:tc>
          <w:tcPr>
            <w:tcW w:w="6844" w:type="dxa"/>
            <w:gridSpan w:val="6"/>
            <w:tcBorders>
              <w:top w:val="single" w:sz="4" w:space="0" w:color="auto"/>
              <w:left w:val="nil"/>
              <w:bottom w:val="nil"/>
              <w:right w:val="nil"/>
            </w:tcBorders>
            <w:shd w:val="clear" w:color="auto" w:fill="auto"/>
          </w:tcPr>
          <w:p w14:paraId="4AB9382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800" w:type="dxa"/>
            <w:gridSpan w:val="2"/>
            <w:tcBorders>
              <w:top w:val="single" w:sz="4" w:space="0" w:color="auto"/>
              <w:left w:val="nil"/>
              <w:bottom w:val="nil"/>
              <w:right w:val="nil"/>
            </w:tcBorders>
            <w:shd w:val="clear" w:color="auto" w:fill="auto"/>
          </w:tcPr>
          <w:p w14:paraId="3EACD24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493" w:type="dxa"/>
            <w:tcBorders>
              <w:top w:val="single" w:sz="4" w:space="0" w:color="auto"/>
              <w:left w:val="nil"/>
              <w:bottom w:val="nil"/>
              <w:right w:val="nil"/>
            </w:tcBorders>
            <w:shd w:val="clear" w:color="auto" w:fill="auto"/>
          </w:tcPr>
          <w:p w14:paraId="070C46B7"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2A1C7D4E" w14:textId="77777777" w:rsidTr="00237CF7">
        <w:tc>
          <w:tcPr>
            <w:tcW w:w="2040" w:type="dxa"/>
            <w:gridSpan w:val="2"/>
            <w:tcBorders>
              <w:top w:val="nil"/>
              <w:left w:val="nil"/>
              <w:bottom w:val="nil"/>
              <w:right w:val="nil"/>
            </w:tcBorders>
            <w:shd w:val="clear" w:color="auto" w:fill="auto"/>
          </w:tcPr>
          <w:p w14:paraId="3ED26BA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2"/>
            <w:tcBorders>
              <w:top w:val="nil"/>
              <w:left w:val="nil"/>
              <w:bottom w:val="nil"/>
              <w:right w:val="nil"/>
            </w:tcBorders>
            <w:shd w:val="clear" w:color="auto" w:fill="auto"/>
          </w:tcPr>
          <w:p w14:paraId="297809B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7D1A29A4" w14:textId="7777777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8"/>
                <w:szCs w:val="28"/>
                <w:lang w:val="uk-UA"/>
              </w:rPr>
              <w:t>Студент</w:t>
            </w:r>
          </w:p>
        </w:tc>
        <w:tc>
          <w:tcPr>
            <w:tcW w:w="4008" w:type="dxa"/>
            <w:gridSpan w:val="4"/>
            <w:tcBorders>
              <w:top w:val="nil"/>
              <w:left w:val="nil"/>
              <w:bottom w:val="single" w:sz="4" w:space="0" w:color="auto"/>
              <w:right w:val="nil"/>
            </w:tcBorders>
            <w:shd w:val="clear" w:color="auto" w:fill="auto"/>
          </w:tcPr>
          <w:p w14:paraId="6FBC6931" w14:textId="2D3BFD39" w:rsidR="003A1220" w:rsidRPr="00712597" w:rsidRDefault="00BD0D5C" w:rsidP="00BD0D5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237CF7">
              <w:rPr>
                <w:rFonts w:ascii="Times New Roman" w:eastAsia="Calibri" w:hAnsi="Times New Roman"/>
                <w:sz w:val="28"/>
                <w:szCs w:val="28"/>
                <w:lang w:val="uk-UA"/>
              </w:rPr>
              <w:t>Шинкаренко В.А.</w:t>
            </w:r>
          </w:p>
        </w:tc>
      </w:tr>
      <w:tr w:rsidR="003A1220" w:rsidRPr="00712597" w14:paraId="4EB39AA1" w14:textId="77777777" w:rsidTr="00237CF7">
        <w:tc>
          <w:tcPr>
            <w:tcW w:w="2040" w:type="dxa"/>
            <w:gridSpan w:val="2"/>
            <w:tcBorders>
              <w:top w:val="nil"/>
              <w:left w:val="nil"/>
              <w:bottom w:val="nil"/>
              <w:right w:val="nil"/>
            </w:tcBorders>
            <w:shd w:val="clear" w:color="auto" w:fill="auto"/>
          </w:tcPr>
          <w:p w14:paraId="21FFE098"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7057F717"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tcBorders>
              <w:top w:val="nil"/>
              <w:left w:val="nil"/>
              <w:bottom w:val="nil"/>
              <w:right w:val="nil"/>
            </w:tcBorders>
            <w:shd w:val="clear" w:color="auto" w:fill="auto"/>
          </w:tcPr>
          <w:p w14:paraId="79AF1F51"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0" w:type="dxa"/>
            <w:gridSpan w:val="2"/>
            <w:tcBorders>
              <w:top w:val="nil"/>
              <w:left w:val="nil"/>
              <w:bottom w:val="nil"/>
              <w:right w:val="nil"/>
            </w:tcBorders>
            <w:shd w:val="clear" w:color="auto" w:fill="auto"/>
          </w:tcPr>
          <w:p w14:paraId="4E517144"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(підпис)</w:t>
            </w:r>
          </w:p>
        </w:tc>
        <w:tc>
          <w:tcPr>
            <w:tcW w:w="2008" w:type="dxa"/>
            <w:gridSpan w:val="2"/>
            <w:tcBorders>
              <w:top w:val="nil"/>
              <w:left w:val="nil"/>
              <w:bottom w:val="nil"/>
              <w:right w:val="nil"/>
            </w:tcBorders>
            <w:shd w:val="clear" w:color="auto" w:fill="auto"/>
          </w:tcPr>
          <w:p w14:paraId="25732DDF"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w:t>
            </w:r>
          </w:p>
        </w:tc>
      </w:tr>
      <w:tr w:rsidR="003A1220" w:rsidRPr="00712597" w14:paraId="59644BE4" w14:textId="77777777" w:rsidTr="00237CF7">
        <w:tc>
          <w:tcPr>
            <w:tcW w:w="2040" w:type="dxa"/>
            <w:gridSpan w:val="2"/>
            <w:tcBorders>
              <w:top w:val="nil"/>
              <w:left w:val="nil"/>
              <w:bottom w:val="nil"/>
              <w:right w:val="nil"/>
            </w:tcBorders>
            <w:shd w:val="clear" w:color="auto" w:fill="auto"/>
          </w:tcPr>
          <w:p w14:paraId="5B3FEB6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2"/>
            <w:tcBorders>
              <w:top w:val="nil"/>
              <w:left w:val="nil"/>
              <w:bottom w:val="nil"/>
              <w:right w:val="nil"/>
            </w:tcBorders>
            <w:shd w:val="clear" w:color="auto" w:fill="auto"/>
          </w:tcPr>
          <w:p w14:paraId="3E37A5B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77DE282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0B6B6C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gridSpan w:val="2"/>
            <w:tcBorders>
              <w:top w:val="nil"/>
              <w:left w:val="nil"/>
              <w:bottom w:val="nil"/>
              <w:right w:val="nil"/>
            </w:tcBorders>
            <w:shd w:val="clear" w:color="auto" w:fill="auto"/>
          </w:tcPr>
          <w:p w14:paraId="1C8FF2DA"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1CF503FD" w14:textId="77777777" w:rsidTr="00237CF7">
        <w:tc>
          <w:tcPr>
            <w:tcW w:w="6129" w:type="dxa"/>
            <w:gridSpan w:val="5"/>
            <w:tcBorders>
              <w:top w:val="nil"/>
              <w:left w:val="nil"/>
              <w:bottom w:val="nil"/>
              <w:right w:val="nil"/>
            </w:tcBorders>
            <w:shd w:val="clear" w:color="auto" w:fill="auto"/>
          </w:tcPr>
          <w:p w14:paraId="77C05A98" w14:textId="77777777" w:rsidR="003A1220" w:rsidRPr="00712597" w:rsidRDefault="003A1220" w:rsidP="003A1220">
            <w:pPr>
              <w:spacing w:after="0" w:line="240" w:lineRule="auto"/>
              <w:jc w:val="right"/>
              <w:rPr>
                <w:rFonts w:ascii="Times New Roman" w:eastAsia="Calibri" w:hAnsi="Times New Roman"/>
                <w:sz w:val="28"/>
                <w:szCs w:val="28"/>
                <w:lang w:val="uk-UA"/>
              </w:rPr>
            </w:pPr>
            <w:r w:rsidRPr="00712597">
              <w:rPr>
                <w:rFonts w:ascii="Times New Roman" w:eastAsia="Calibri" w:hAnsi="Times New Roman"/>
                <w:sz w:val="28"/>
                <w:szCs w:val="28"/>
                <w:lang w:val="uk-UA"/>
              </w:rPr>
              <w:t>Керівник бакалаврської роботи</w:t>
            </w:r>
          </w:p>
        </w:tc>
        <w:tc>
          <w:tcPr>
            <w:tcW w:w="2000" w:type="dxa"/>
            <w:gridSpan w:val="2"/>
            <w:tcBorders>
              <w:top w:val="nil"/>
              <w:left w:val="nil"/>
              <w:bottom w:val="single" w:sz="4" w:space="0" w:color="auto"/>
              <w:right w:val="nil"/>
            </w:tcBorders>
            <w:shd w:val="clear" w:color="auto" w:fill="auto"/>
          </w:tcPr>
          <w:p w14:paraId="29606139"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gridSpan w:val="2"/>
            <w:tcBorders>
              <w:top w:val="nil"/>
              <w:left w:val="nil"/>
              <w:bottom w:val="single" w:sz="4" w:space="0" w:color="auto"/>
              <w:right w:val="nil"/>
            </w:tcBorders>
            <w:shd w:val="clear" w:color="auto" w:fill="auto"/>
          </w:tcPr>
          <w:p w14:paraId="717E7FAD" w14:textId="44921E58" w:rsidR="003A1220" w:rsidRPr="00712597" w:rsidRDefault="00F01DDD" w:rsidP="003A1220">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Бойко А.О.</w:t>
            </w:r>
          </w:p>
        </w:tc>
      </w:tr>
      <w:tr w:rsidR="003A1220" w:rsidRPr="00712597" w14:paraId="7EEB36AE" w14:textId="77777777" w:rsidTr="00237CF7">
        <w:tc>
          <w:tcPr>
            <w:tcW w:w="2040" w:type="dxa"/>
            <w:gridSpan w:val="2"/>
            <w:tcBorders>
              <w:top w:val="nil"/>
              <w:left w:val="nil"/>
              <w:bottom w:val="nil"/>
              <w:right w:val="nil"/>
            </w:tcBorders>
            <w:shd w:val="clear" w:color="auto" w:fill="auto"/>
          </w:tcPr>
          <w:p w14:paraId="7EA6C95D"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5F87E76D"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tcBorders>
              <w:top w:val="nil"/>
              <w:left w:val="nil"/>
              <w:bottom w:val="nil"/>
              <w:right w:val="nil"/>
            </w:tcBorders>
            <w:shd w:val="clear" w:color="auto" w:fill="auto"/>
          </w:tcPr>
          <w:p w14:paraId="7BC61723"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0" w:type="dxa"/>
            <w:gridSpan w:val="2"/>
            <w:tcBorders>
              <w:top w:val="nil"/>
              <w:left w:val="nil"/>
              <w:bottom w:val="nil"/>
              <w:right w:val="nil"/>
            </w:tcBorders>
            <w:shd w:val="clear" w:color="auto" w:fill="auto"/>
          </w:tcPr>
          <w:p w14:paraId="7972920C"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(підпис)</w:t>
            </w:r>
          </w:p>
        </w:tc>
        <w:tc>
          <w:tcPr>
            <w:tcW w:w="2008" w:type="dxa"/>
            <w:gridSpan w:val="2"/>
            <w:tcBorders>
              <w:top w:val="nil"/>
              <w:left w:val="nil"/>
              <w:bottom w:val="nil"/>
              <w:right w:val="nil"/>
            </w:tcBorders>
            <w:shd w:val="clear" w:color="auto" w:fill="auto"/>
          </w:tcPr>
          <w:p w14:paraId="3B59CBC6"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w:t>
            </w:r>
          </w:p>
        </w:tc>
      </w:tr>
      <w:tr w:rsidR="003A1220" w:rsidRPr="00712597" w14:paraId="190A6130" w14:textId="77777777" w:rsidTr="00237CF7">
        <w:tc>
          <w:tcPr>
            <w:tcW w:w="2040" w:type="dxa"/>
            <w:gridSpan w:val="2"/>
            <w:tcBorders>
              <w:top w:val="nil"/>
              <w:left w:val="nil"/>
              <w:bottom w:val="nil"/>
              <w:right w:val="nil"/>
            </w:tcBorders>
            <w:shd w:val="clear" w:color="auto" w:fill="auto"/>
          </w:tcPr>
          <w:p w14:paraId="209DA38E"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2"/>
            <w:tcBorders>
              <w:top w:val="nil"/>
              <w:left w:val="nil"/>
              <w:bottom w:val="nil"/>
              <w:right w:val="nil"/>
            </w:tcBorders>
            <w:shd w:val="clear" w:color="auto" w:fill="auto"/>
          </w:tcPr>
          <w:p w14:paraId="5A98394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1CD95512"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58A160F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gridSpan w:val="2"/>
            <w:tcBorders>
              <w:top w:val="nil"/>
              <w:left w:val="nil"/>
              <w:bottom w:val="nil"/>
              <w:right w:val="nil"/>
            </w:tcBorders>
            <w:shd w:val="clear" w:color="auto" w:fill="auto"/>
          </w:tcPr>
          <w:p w14:paraId="4210C961" w14:textId="77777777" w:rsidR="003A1220" w:rsidRPr="00712597" w:rsidRDefault="003A1220" w:rsidP="003A1220">
            <w:pPr>
              <w:spacing w:after="0" w:line="240" w:lineRule="auto"/>
              <w:rPr>
                <w:rFonts w:ascii="Times New Roman" w:eastAsia="Calibri" w:hAnsi="Times New Roman"/>
                <w:sz w:val="28"/>
                <w:szCs w:val="28"/>
                <w:lang w:val="uk-UA"/>
              </w:rPr>
            </w:pPr>
          </w:p>
        </w:tc>
      </w:tr>
    </w:tbl>
    <w:p w14:paraId="3E3F24D6" w14:textId="77777777" w:rsidR="000477BE" w:rsidRDefault="000477BE" w:rsidP="000477BE">
      <w:pPr>
        <w:spacing w:after="0" w:line="240" w:lineRule="auto"/>
        <w:jc w:val="center"/>
        <w:outlineLvl w:val="0"/>
        <w:rPr>
          <w:rFonts w:ascii="Times New Roman" w:hAnsi="Times New Roman" w:cs="Times New Roman"/>
          <w:b/>
          <w:sz w:val="28"/>
          <w:szCs w:val="28"/>
          <w:lang w:val="uk-UA" w:eastAsia="ru-RU"/>
        </w:rPr>
        <w:sectPr w:rsidR="000477BE" w:rsidSect="00237CF7">
          <w:pgSz w:w="11906" w:h="16838"/>
          <w:pgMar w:top="1134" w:right="567" w:bottom="1134" w:left="1418" w:header="709" w:footer="709" w:gutter="0"/>
          <w:cols w:space="708"/>
          <w:titlePg/>
          <w:docGrid w:linePitch="360"/>
        </w:sectPr>
      </w:pPr>
    </w:p>
    <w:p w14:paraId="1774FAA4" w14:textId="77777777" w:rsidR="003A1220" w:rsidRPr="000477BE" w:rsidRDefault="00F30C28" w:rsidP="000477BE">
      <w:pPr>
        <w:spacing w:after="0"/>
        <w:jc w:val="center"/>
        <w:rPr>
          <w:rFonts w:ascii="Times New Roman" w:hAnsi="Times New Roman" w:cs="Times New Roman"/>
          <w:b/>
          <w:sz w:val="28"/>
          <w:szCs w:val="28"/>
          <w:lang w:val="uk-UA" w:eastAsia="ru-RU"/>
        </w:rPr>
      </w:pPr>
      <w:r w:rsidRPr="000477BE">
        <w:rPr>
          <w:rFonts w:ascii="Times New Roman" w:eastAsia="Calibri" w:hAnsi="Times New Roman" w:cs="Times New Roman"/>
          <w:b/>
          <w:noProof/>
          <w:sz w:val="28"/>
          <w:szCs w:val="28"/>
          <w:lang w:eastAsia="ru-RU"/>
        </w:rPr>
        <w:lastRenderedPageBreak/>
        <mc:AlternateContent>
          <mc:Choice Requires="wps">
            <w:drawing>
              <wp:anchor distT="0" distB="0" distL="114300" distR="114300" simplePos="0" relativeHeight="251667456" behindDoc="0" locked="0" layoutInCell="1" allowOverlap="1" wp14:anchorId="3B60DA81" wp14:editId="0DAB6700">
                <wp:simplePos x="0" y="0"/>
                <wp:positionH relativeFrom="column">
                  <wp:posOffset>5969847</wp:posOffset>
                </wp:positionH>
                <wp:positionV relativeFrom="paragraph">
                  <wp:posOffset>-8205047</wp:posOffset>
                </wp:positionV>
                <wp:extent cx="535305" cy="379095"/>
                <wp:effectExtent l="0" t="0" r="0" b="190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3790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89F71" id="Прямоугольник 9" o:spid="_x0000_s1026" style="position:absolute;margin-left:470.05pt;margin-top:-646.05pt;width:42.1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" fillcolor="window" stroked="f" strokeweight="2pt">
                <v:path arrowok="t"/>
              </v:rect>
            </w:pict>
          </mc:Fallback>
        </mc:AlternateContent>
      </w:r>
      <w:r w:rsidR="003A1220" w:rsidRPr="000477BE">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039B2034" wp14:editId="712F1D04">
                <wp:simplePos x="0" y="0"/>
                <wp:positionH relativeFrom="column">
                  <wp:posOffset>6144260</wp:posOffset>
                </wp:positionH>
                <wp:positionV relativeFrom="paragraph">
                  <wp:posOffset>-346075</wp:posOffset>
                </wp:positionV>
                <wp:extent cx="318135" cy="286385"/>
                <wp:effectExtent l="0" t="0" r="571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2863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87C50" id="Прямоугольник 31" o:spid="_x0000_s1026" style="position:absolute;margin-left:483.8pt;margin-top:-27.25pt;width:25.0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" fillcolor="window" stroked="f" strokeweight="2pt">
                <v:path arrowok="t"/>
              </v:rect>
            </w:pict>
          </mc:Fallback>
        </mc:AlternateContent>
      </w:r>
      <w:r w:rsidR="003A1220" w:rsidRPr="000477BE">
        <w:rPr>
          <w:rFonts w:ascii="Times New Roman" w:hAnsi="Times New Roman" w:cs="Times New Roman"/>
          <w:b/>
          <w:sz w:val="28"/>
          <w:szCs w:val="28"/>
          <w:lang w:val="uk-UA" w:eastAsia="ru-RU"/>
        </w:rPr>
        <w:t>ВІДГУК РЕЦЕНЗЕНТА</w:t>
      </w:r>
    </w:p>
    <w:p w14:paraId="7DC01155" w14:textId="77777777" w:rsidR="003A1220" w:rsidRDefault="003A1220" w:rsidP="00993F8F">
      <w:pPr>
        <w:spacing w:after="0"/>
        <w:jc w:val="center"/>
        <w:rPr>
          <w:rFonts w:ascii="Times New Roman" w:hAnsi="Times New Roman" w:cs="Times New Roman"/>
          <w:sz w:val="26"/>
          <w:szCs w:val="26"/>
          <w:lang w:val="uk-UA" w:eastAsia="ru-RU"/>
        </w:rPr>
      </w:pPr>
      <w:r w:rsidRPr="00A20513">
        <w:rPr>
          <w:rFonts w:ascii="Times New Roman" w:hAnsi="Times New Roman" w:cs="Times New Roman"/>
          <w:sz w:val="26"/>
          <w:szCs w:val="26"/>
          <w:lang w:val="uk-UA" w:eastAsia="ru-RU"/>
        </w:rPr>
        <w:t>на бакалаврську роботу</w:t>
      </w:r>
    </w:p>
    <w:p w14:paraId="4C65ED14" w14:textId="77777777" w:rsidR="00993F8F" w:rsidRPr="00993F8F" w:rsidRDefault="00993F8F" w:rsidP="00993F8F">
      <w:pPr>
        <w:spacing w:after="0"/>
        <w:jc w:val="center"/>
        <w:rPr>
          <w:rFonts w:ascii="Times New Roman" w:hAnsi="Times New Roman" w:cs="Times New Roman"/>
          <w:sz w:val="26"/>
          <w:szCs w:val="26"/>
          <w:lang w:val="uk-UA" w:eastAsia="ru-RU"/>
        </w:rPr>
      </w:pPr>
    </w:p>
    <w:p w14:paraId="7D44F433" w14:textId="18494923" w:rsidR="003A1220" w:rsidRPr="00AD439A" w:rsidRDefault="003A1220" w:rsidP="003A1220">
      <w:pPr>
        <w:spacing w:after="0"/>
        <w:rPr>
          <w:rFonts w:ascii="Times New Roman" w:hAnsi="Times New Roman"/>
          <w:sz w:val="24"/>
          <w:szCs w:val="24"/>
          <w:lang w:val="uk-UA" w:eastAsia="ru-RU"/>
        </w:rPr>
      </w:pPr>
      <w:r w:rsidRPr="00AD439A">
        <w:rPr>
          <w:rFonts w:ascii="Times New Roman" w:hAnsi="Times New Roman"/>
          <w:sz w:val="24"/>
          <w:szCs w:val="24"/>
          <w:lang w:val="uk-UA" w:eastAsia="ru-RU"/>
        </w:rPr>
        <w:t>студента</w:t>
      </w:r>
      <w:r w:rsidRPr="00AD439A">
        <w:rPr>
          <w:rFonts w:ascii="Times New Roman" w:hAnsi="Times New Roman"/>
          <w:i/>
          <w:sz w:val="24"/>
          <w:szCs w:val="24"/>
          <w:lang w:val="uk-UA" w:eastAsia="ru-RU"/>
        </w:rPr>
        <w:t xml:space="preserve"> </w:t>
      </w:r>
      <w:r w:rsidRPr="00AD439A">
        <w:rPr>
          <w:rFonts w:ascii="Times New Roman" w:hAnsi="Times New Roman"/>
          <w:b/>
          <w:i/>
          <w:sz w:val="24"/>
          <w:szCs w:val="24"/>
          <w:lang w:val="uk-UA" w:eastAsia="ru-RU"/>
        </w:rPr>
        <w:t xml:space="preserve"> </w:t>
      </w:r>
      <w:r w:rsidR="00F01DDD" w:rsidRPr="00F01DDD">
        <w:rPr>
          <w:rFonts w:ascii="Times New Roman" w:hAnsi="Times New Roman"/>
          <w:sz w:val="24"/>
          <w:szCs w:val="24"/>
          <w:u w:val="single"/>
          <w:lang w:val="uk-UA" w:eastAsia="ru-RU"/>
        </w:rPr>
        <w:t>Шинкаренк</w:t>
      </w:r>
      <w:r w:rsidR="00F01DDD">
        <w:rPr>
          <w:rFonts w:ascii="Times New Roman" w:hAnsi="Times New Roman"/>
          <w:sz w:val="24"/>
          <w:szCs w:val="24"/>
          <w:u w:val="single"/>
          <w:lang w:val="uk-UA" w:eastAsia="ru-RU"/>
        </w:rPr>
        <w:t>а</w:t>
      </w:r>
      <w:r w:rsidR="00F01DDD" w:rsidRPr="00F01DDD">
        <w:rPr>
          <w:rFonts w:ascii="Times New Roman" w:hAnsi="Times New Roman"/>
          <w:sz w:val="24"/>
          <w:szCs w:val="24"/>
          <w:u w:val="single"/>
          <w:lang w:val="uk-UA" w:eastAsia="ru-RU"/>
        </w:rPr>
        <w:t xml:space="preserve"> Владислав</w:t>
      </w:r>
      <w:r w:rsidR="00F01DDD">
        <w:rPr>
          <w:rFonts w:ascii="Times New Roman" w:hAnsi="Times New Roman"/>
          <w:sz w:val="24"/>
          <w:szCs w:val="24"/>
          <w:u w:val="single"/>
          <w:lang w:val="uk-UA" w:eastAsia="ru-RU"/>
        </w:rPr>
        <w:t>а</w:t>
      </w:r>
      <w:r w:rsidR="00F01DDD" w:rsidRPr="00F01DDD">
        <w:rPr>
          <w:rFonts w:ascii="Times New Roman" w:hAnsi="Times New Roman"/>
          <w:sz w:val="24"/>
          <w:szCs w:val="24"/>
          <w:u w:val="single"/>
          <w:lang w:val="uk-UA" w:eastAsia="ru-RU"/>
        </w:rPr>
        <w:t xml:space="preserve"> Анатолійович</w:t>
      </w:r>
      <w:r w:rsidR="00F01DDD">
        <w:rPr>
          <w:rFonts w:ascii="Times New Roman" w:hAnsi="Times New Roman"/>
          <w:sz w:val="24"/>
          <w:szCs w:val="24"/>
          <w:u w:val="single"/>
          <w:lang w:val="uk-UA" w:eastAsia="ru-RU"/>
        </w:rPr>
        <w:t>а</w:t>
      </w:r>
    </w:p>
    <w:p w14:paraId="595943DC" w14:textId="77777777" w:rsidR="003A1220" w:rsidRPr="00AD439A" w:rsidRDefault="003A1220" w:rsidP="003A1220">
      <w:pPr>
        <w:tabs>
          <w:tab w:val="left" w:pos="993"/>
        </w:tabs>
        <w:spacing w:after="0"/>
        <w:jc w:val="both"/>
        <w:rPr>
          <w:rFonts w:ascii="Times New Roman" w:hAnsi="Times New Roman"/>
          <w:sz w:val="24"/>
          <w:szCs w:val="24"/>
          <w:u w:val="single"/>
          <w:lang w:val="uk-UA" w:eastAsia="ru-RU"/>
        </w:rPr>
      </w:pPr>
      <w:r w:rsidRPr="00AD439A">
        <w:rPr>
          <w:rFonts w:ascii="Times New Roman" w:hAnsi="Times New Roman"/>
          <w:sz w:val="24"/>
          <w:szCs w:val="24"/>
          <w:lang w:val="uk-UA" w:eastAsia="ru-RU"/>
        </w:rPr>
        <w:t xml:space="preserve">на тему: </w:t>
      </w:r>
      <w:r w:rsidRPr="00AD439A">
        <w:rPr>
          <w:rFonts w:ascii="Times New Roman" w:hAnsi="Times New Roman"/>
          <w:sz w:val="24"/>
          <w:szCs w:val="24"/>
          <w:u w:val="single"/>
          <w:lang w:val="uk-UA" w:eastAsia="ru-RU"/>
        </w:rPr>
        <w:t>«</w:t>
      </w:r>
      <w:r w:rsidR="00B847AD" w:rsidRPr="00B847AD">
        <w:rPr>
          <w:rFonts w:ascii="Times New Roman" w:hAnsi="Times New Roman"/>
          <w:sz w:val="24"/>
          <w:szCs w:val="24"/>
          <w:u w:val="single"/>
          <w:lang w:val="uk-UA" w:eastAsia="ru-RU"/>
        </w:rPr>
        <w:t>Дослідження шляхів та розробка рекомендацій щодо захищеного обміну електронною поштою в корпоративній інформаційній системі</w:t>
      </w:r>
      <w:r w:rsidRPr="00AD439A">
        <w:rPr>
          <w:rFonts w:ascii="Times New Roman" w:hAnsi="Times New Roman"/>
          <w:sz w:val="24"/>
          <w:szCs w:val="24"/>
          <w:u w:val="single"/>
          <w:lang w:val="uk-UA" w:eastAsia="ru-RU"/>
        </w:rPr>
        <w:t>»</w:t>
      </w:r>
    </w:p>
    <w:p w14:paraId="508D2829" w14:textId="77777777" w:rsidR="003A1220" w:rsidRPr="00AD439A" w:rsidRDefault="003A1220" w:rsidP="003A1220">
      <w:pPr>
        <w:spacing w:after="0" w:line="240" w:lineRule="auto"/>
        <w:jc w:val="both"/>
        <w:rPr>
          <w:rFonts w:ascii="Times New Roman" w:hAnsi="Times New Roman"/>
          <w:b/>
          <w:sz w:val="20"/>
          <w:szCs w:val="20"/>
          <w:lang w:val="uk-UA" w:eastAsia="ru-RU"/>
        </w:rPr>
      </w:pPr>
    </w:p>
    <w:p w14:paraId="524A938C" w14:textId="77777777" w:rsidR="003A1220" w:rsidRPr="00AD439A" w:rsidRDefault="003A1220" w:rsidP="00243088">
      <w:pPr>
        <w:spacing w:after="0" w:line="240" w:lineRule="auto"/>
        <w:jc w:val="both"/>
        <w:rPr>
          <w:rFonts w:ascii="Times New Roman" w:hAnsi="Times New Roman"/>
          <w:sz w:val="24"/>
          <w:szCs w:val="24"/>
          <w:lang w:val="uk-UA" w:eastAsia="ru-RU"/>
        </w:rPr>
      </w:pPr>
      <w:r w:rsidRPr="00AD439A">
        <w:rPr>
          <w:rFonts w:ascii="Times New Roman" w:hAnsi="Times New Roman"/>
          <w:b/>
          <w:sz w:val="24"/>
          <w:szCs w:val="24"/>
          <w:lang w:val="uk-UA" w:eastAsia="ru-RU"/>
        </w:rPr>
        <w:t>Актуальність:</w:t>
      </w:r>
      <w:r w:rsidRPr="00AD439A">
        <w:rPr>
          <w:rFonts w:ascii="Times New Roman" w:hAnsi="Times New Roman"/>
          <w:sz w:val="24"/>
          <w:szCs w:val="24"/>
          <w:lang w:val="uk-UA" w:eastAsia="ru-RU"/>
        </w:rPr>
        <w:t xml:space="preserve"> </w:t>
      </w:r>
      <w:r w:rsidR="00243088" w:rsidRPr="00243088">
        <w:rPr>
          <w:rFonts w:ascii="Times New Roman" w:hAnsi="Times New Roman"/>
          <w:sz w:val="24"/>
          <w:szCs w:val="24"/>
          <w:lang w:val="uk-UA" w:eastAsia="ru-RU"/>
        </w:rPr>
        <w:t>Найбільш популярний спосіб ділового листування – електронна пошта. Месенджери та засоби візуальної комунікації поки що не можуть скласти їй конкуренцію, оскільки є насамперед інструментом зручного швидкого зв'язку та вирішення поточних питань. Замінити ділові електронні листи вони поки що не в змозі. Поштовими каналами щодня передаються сотні листів, багато з яких містять фінансову, конфіденційну інформацію або відомості про створення нових зразків продукції. Звичайно, все це може зацікавити конкурентів, і не лише їх. Електрон</w:t>
      </w:r>
      <w:r w:rsidR="00243088">
        <w:rPr>
          <w:rFonts w:ascii="Times New Roman" w:hAnsi="Times New Roman"/>
          <w:sz w:val="24"/>
          <w:szCs w:val="24"/>
          <w:lang w:val="uk-UA" w:eastAsia="ru-RU"/>
        </w:rPr>
        <w:t>на пошта</w:t>
      </w:r>
      <w:r w:rsidR="00243088" w:rsidRPr="00243088">
        <w:rPr>
          <w:rFonts w:ascii="Times New Roman" w:hAnsi="Times New Roman"/>
          <w:sz w:val="24"/>
          <w:szCs w:val="24"/>
          <w:lang w:val="uk-UA" w:eastAsia="ru-RU"/>
        </w:rPr>
        <w:t xml:space="preserve"> приваблює хакерів, шахраїв та різноманітних аферистів. Тому у загальній стратегії захисту корпоративної інформації чимало місця займають заходи, спрямовані на те, щоб захис</w:t>
      </w:r>
      <w:r w:rsidR="00243088">
        <w:rPr>
          <w:rFonts w:ascii="Times New Roman" w:hAnsi="Times New Roman"/>
          <w:sz w:val="24"/>
          <w:szCs w:val="24"/>
          <w:lang w:val="uk-UA" w:eastAsia="ru-RU"/>
        </w:rPr>
        <w:t>тити поштову скриньку від злому</w:t>
      </w:r>
      <w:r w:rsidRPr="00AD439A">
        <w:rPr>
          <w:rFonts w:ascii="Times New Roman" w:hAnsi="Times New Roman"/>
          <w:sz w:val="24"/>
          <w:szCs w:val="24"/>
          <w:lang w:val="uk-UA" w:eastAsia="ru-RU"/>
        </w:rPr>
        <w:t>.</w:t>
      </w:r>
    </w:p>
    <w:p w14:paraId="120B35DB" w14:textId="77777777" w:rsidR="003A1220" w:rsidRPr="00AD439A" w:rsidRDefault="003A1220" w:rsidP="003A1220">
      <w:pPr>
        <w:spacing w:after="0"/>
        <w:jc w:val="both"/>
        <w:rPr>
          <w:rFonts w:ascii="Times New Roman" w:hAnsi="Times New Roman"/>
          <w:bCs/>
          <w:sz w:val="24"/>
          <w:szCs w:val="24"/>
          <w:lang w:val="uk-UA" w:eastAsia="ru-RU"/>
        </w:rPr>
      </w:pPr>
    </w:p>
    <w:p w14:paraId="531DDDC9" w14:textId="77777777" w:rsidR="003A1220" w:rsidRPr="00AD439A" w:rsidRDefault="003A1220" w:rsidP="003A1220">
      <w:pPr>
        <w:spacing w:after="0"/>
        <w:jc w:val="both"/>
        <w:rPr>
          <w:rFonts w:ascii="Times New Roman" w:hAnsi="Times New Roman"/>
          <w:b/>
          <w:color w:val="000000"/>
          <w:sz w:val="24"/>
          <w:szCs w:val="24"/>
          <w:lang w:val="uk-UA" w:eastAsia="ru-RU"/>
        </w:rPr>
      </w:pPr>
      <w:r w:rsidRPr="00AD439A">
        <w:rPr>
          <w:rFonts w:ascii="Times New Roman" w:hAnsi="Times New Roman"/>
          <w:b/>
          <w:color w:val="000000"/>
          <w:sz w:val="24"/>
          <w:szCs w:val="24"/>
          <w:lang w:val="uk-UA" w:eastAsia="ru-RU"/>
        </w:rPr>
        <w:t>Позитивні сторони:</w:t>
      </w:r>
    </w:p>
    <w:p w14:paraId="3BD24FF2" w14:textId="77777777" w:rsidR="00370DD0" w:rsidRPr="00370DD0" w:rsidRDefault="00370DD0" w:rsidP="00370DD0">
      <w:pPr>
        <w:spacing w:after="0" w:line="240" w:lineRule="auto"/>
        <w:contextualSpacing/>
        <w:jc w:val="both"/>
        <w:rPr>
          <w:rFonts w:ascii="Times New Roman" w:hAnsi="Times New Roman"/>
          <w:bCs/>
          <w:color w:val="000000"/>
          <w:sz w:val="24"/>
          <w:szCs w:val="24"/>
          <w:lang w:val="uk-UA" w:eastAsia="ru-RU"/>
        </w:rPr>
      </w:pPr>
      <w:r w:rsidRPr="00370DD0">
        <w:rPr>
          <w:rFonts w:ascii="Times New Roman" w:hAnsi="Times New Roman"/>
          <w:bCs/>
          <w:color w:val="000000"/>
          <w:sz w:val="24"/>
          <w:szCs w:val="24"/>
          <w:lang w:val="uk-UA" w:eastAsia="ru-RU"/>
        </w:rPr>
        <w:t>1.</w:t>
      </w:r>
      <w:r w:rsidRPr="00370DD0">
        <w:rPr>
          <w:rFonts w:ascii="Times New Roman" w:hAnsi="Times New Roman"/>
          <w:bCs/>
          <w:color w:val="000000"/>
          <w:sz w:val="24"/>
          <w:szCs w:val="24"/>
          <w:lang w:val="uk-UA" w:eastAsia="ru-RU"/>
        </w:rPr>
        <w:tab/>
        <w:t xml:space="preserve">Робота дозволяє досить повно оцінити загальний стан, характеристику, сутність та структуру поставленої проблеми. </w:t>
      </w:r>
    </w:p>
    <w:p w14:paraId="0E51CE49" w14:textId="77777777" w:rsidR="00370DD0" w:rsidRDefault="00370DD0" w:rsidP="00370DD0">
      <w:pPr>
        <w:spacing w:after="0" w:line="240" w:lineRule="auto"/>
        <w:contextualSpacing/>
        <w:jc w:val="both"/>
        <w:rPr>
          <w:rFonts w:ascii="Times New Roman" w:hAnsi="Times New Roman"/>
          <w:bCs/>
          <w:color w:val="000000"/>
          <w:sz w:val="24"/>
          <w:szCs w:val="24"/>
          <w:lang w:val="uk-UA" w:eastAsia="ru-RU"/>
        </w:rPr>
      </w:pPr>
      <w:r w:rsidRPr="00370DD0">
        <w:rPr>
          <w:rFonts w:ascii="Times New Roman" w:hAnsi="Times New Roman"/>
          <w:bCs/>
          <w:color w:val="000000"/>
          <w:sz w:val="24"/>
          <w:szCs w:val="24"/>
          <w:lang w:val="uk-UA" w:eastAsia="ru-RU"/>
        </w:rPr>
        <w:t>2.</w:t>
      </w:r>
      <w:r w:rsidRPr="00370DD0">
        <w:rPr>
          <w:rFonts w:ascii="Times New Roman" w:hAnsi="Times New Roman"/>
          <w:bCs/>
          <w:color w:val="000000"/>
          <w:sz w:val="24"/>
          <w:szCs w:val="24"/>
          <w:lang w:val="uk-UA" w:eastAsia="ru-RU"/>
        </w:rPr>
        <w:tab/>
        <w:t xml:space="preserve">Досліджено важливе питання розробки рекомендацій щодо забезпечення захищеного обміну електронною поштою. </w:t>
      </w:r>
    </w:p>
    <w:p w14:paraId="7363720D" w14:textId="77777777" w:rsidR="003A1220" w:rsidRPr="00AD439A" w:rsidRDefault="00370DD0" w:rsidP="00370DD0">
      <w:pPr>
        <w:spacing w:after="0" w:line="240" w:lineRule="auto"/>
        <w:contextualSpacing/>
        <w:jc w:val="both"/>
        <w:rPr>
          <w:rFonts w:ascii="Times New Roman" w:hAnsi="Times New Roman"/>
          <w:sz w:val="24"/>
          <w:szCs w:val="24"/>
          <w:lang w:val="uk-UA" w:eastAsia="ru-RU"/>
        </w:rPr>
      </w:pPr>
      <w:r>
        <w:rPr>
          <w:rFonts w:ascii="Times New Roman" w:hAnsi="Times New Roman"/>
          <w:sz w:val="24"/>
          <w:szCs w:val="24"/>
          <w:lang w:val="uk-UA" w:eastAsia="ru-RU"/>
        </w:rPr>
        <w:t>3.</w:t>
      </w:r>
      <w:r>
        <w:rPr>
          <w:rFonts w:ascii="Times New Roman" w:hAnsi="Times New Roman"/>
          <w:sz w:val="24"/>
          <w:szCs w:val="24"/>
          <w:lang w:val="uk-UA" w:eastAsia="ru-RU"/>
        </w:rPr>
        <w:tab/>
      </w:r>
      <w:r w:rsidR="003A1220" w:rsidRPr="00AD439A">
        <w:rPr>
          <w:rFonts w:ascii="Times New Roman" w:hAnsi="Times New Roman"/>
          <w:sz w:val="24"/>
          <w:szCs w:val="24"/>
          <w:lang w:val="uk-UA" w:eastAsia="ru-RU"/>
        </w:rPr>
        <w:t xml:space="preserve">Текст викладено достатньо грамотно, послідовно. </w:t>
      </w:r>
    </w:p>
    <w:p w14:paraId="491B4B04" w14:textId="77777777" w:rsidR="003A1220" w:rsidRPr="00AD439A" w:rsidRDefault="003A1220" w:rsidP="003A1220">
      <w:pPr>
        <w:spacing w:after="0"/>
        <w:jc w:val="both"/>
        <w:rPr>
          <w:rFonts w:ascii="Times New Roman" w:hAnsi="Times New Roman"/>
          <w:b/>
          <w:bCs/>
          <w:color w:val="000000"/>
          <w:sz w:val="24"/>
          <w:szCs w:val="24"/>
          <w:lang w:val="uk-UA" w:eastAsia="ru-RU"/>
        </w:rPr>
      </w:pPr>
    </w:p>
    <w:p w14:paraId="3719C0AE" w14:textId="77777777" w:rsidR="003A1220" w:rsidRPr="00AD439A" w:rsidRDefault="003A1220" w:rsidP="003A1220">
      <w:pPr>
        <w:spacing w:after="0"/>
        <w:jc w:val="both"/>
        <w:rPr>
          <w:rFonts w:ascii="Times New Roman" w:hAnsi="Times New Roman"/>
          <w:b/>
          <w:color w:val="000000"/>
          <w:sz w:val="24"/>
          <w:szCs w:val="24"/>
          <w:lang w:val="uk-UA" w:eastAsia="ru-RU"/>
        </w:rPr>
      </w:pPr>
      <w:r w:rsidRPr="00AD439A">
        <w:rPr>
          <w:rFonts w:ascii="Times New Roman" w:hAnsi="Times New Roman"/>
          <w:b/>
          <w:bCs/>
          <w:color w:val="000000"/>
          <w:sz w:val="24"/>
          <w:szCs w:val="24"/>
          <w:lang w:val="uk-UA" w:eastAsia="ru-RU"/>
        </w:rPr>
        <w:t>Недоліки:</w:t>
      </w:r>
    </w:p>
    <w:p w14:paraId="7201A016" w14:textId="77777777" w:rsidR="003A1220" w:rsidRPr="00AD439A" w:rsidRDefault="003A1220" w:rsidP="003A1220">
      <w:pPr>
        <w:spacing w:after="0" w:line="240" w:lineRule="auto"/>
        <w:jc w:val="both"/>
        <w:rPr>
          <w:rFonts w:ascii="Times New Roman" w:hAnsi="Times New Roman"/>
          <w:color w:val="000000"/>
          <w:sz w:val="24"/>
          <w:szCs w:val="24"/>
          <w:lang w:val="uk-UA" w:eastAsia="ru-RU"/>
        </w:rPr>
      </w:pPr>
      <w:r w:rsidRPr="00AD439A">
        <w:rPr>
          <w:rFonts w:ascii="Times New Roman" w:hAnsi="Times New Roman"/>
          <w:color w:val="000000"/>
          <w:sz w:val="24"/>
          <w:szCs w:val="24"/>
          <w:lang w:val="uk-UA" w:eastAsia="ru-RU"/>
        </w:rPr>
        <w:t xml:space="preserve">1. У бакалаврській роботі </w:t>
      </w:r>
      <w:r w:rsidR="00370DD0" w:rsidRPr="00370DD0">
        <w:rPr>
          <w:rFonts w:ascii="Times New Roman" w:hAnsi="Times New Roman"/>
          <w:bCs/>
          <w:sz w:val="24"/>
          <w:szCs w:val="24"/>
          <w:lang w:val="uk-UA" w:eastAsia="ru-RU"/>
        </w:rPr>
        <w:t>не приведено детальний опис алгоритмів, за якими працюють протоколи поштових сервісів.</w:t>
      </w:r>
    </w:p>
    <w:p w14:paraId="436753C5" w14:textId="77777777" w:rsidR="003A1220" w:rsidRPr="00AD439A" w:rsidRDefault="003A1220" w:rsidP="003A1220">
      <w:pPr>
        <w:spacing w:after="0" w:line="240" w:lineRule="auto"/>
        <w:contextualSpacing/>
        <w:jc w:val="both"/>
        <w:rPr>
          <w:rFonts w:ascii="Times New Roman" w:hAnsi="Times New Roman"/>
          <w:color w:val="000000"/>
          <w:sz w:val="24"/>
          <w:szCs w:val="24"/>
          <w:lang w:val="uk-UA" w:eastAsia="ru-RU"/>
        </w:rPr>
      </w:pPr>
      <w:r w:rsidRPr="00AD439A">
        <w:rPr>
          <w:rFonts w:ascii="Times New Roman" w:eastAsia="Calibri" w:hAnsi="Times New Roman"/>
          <w:sz w:val="24"/>
          <w:szCs w:val="24"/>
          <w:lang w:val="uk-UA"/>
        </w:rPr>
        <w:t xml:space="preserve">2. </w:t>
      </w:r>
      <w:r w:rsidR="001F486C">
        <w:rPr>
          <w:rFonts w:ascii="Times New Roman" w:eastAsia="Calibri" w:hAnsi="Times New Roman"/>
          <w:sz w:val="24"/>
          <w:szCs w:val="24"/>
          <w:lang w:val="uk-UA"/>
        </w:rPr>
        <w:t>Слід було провести аналіз додаткової технічної літератури по темі бакалаврської роботи.</w:t>
      </w:r>
    </w:p>
    <w:p w14:paraId="6E057612" w14:textId="77777777" w:rsidR="003A1220" w:rsidRPr="00AD439A" w:rsidRDefault="003A1220" w:rsidP="003A1220">
      <w:pPr>
        <w:spacing w:after="0"/>
        <w:contextualSpacing/>
        <w:jc w:val="both"/>
        <w:rPr>
          <w:rFonts w:ascii="Times New Roman" w:hAnsi="Times New Roman"/>
          <w:b/>
          <w:bCs/>
          <w:sz w:val="20"/>
          <w:szCs w:val="20"/>
          <w:lang w:val="uk-UA" w:eastAsia="ru-RU"/>
        </w:rPr>
      </w:pPr>
    </w:p>
    <w:p w14:paraId="628F71A5" w14:textId="717CE345" w:rsidR="003A1220" w:rsidRPr="00AD439A" w:rsidRDefault="003A1220" w:rsidP="003A1220">
      <w:pPr>
        <w:spacing w:after="120" w:line="240" w:lineRule="auto"/>
        <w:jc w:val="both"/>
        <w:rPr>
          <w:rFonts w:ascii="Times New Roman" w:hAnsi="Times New Roman"/>
          <w:sz w:val="24"/>
          <w:szCs w:val="24"/>
          <w:lang w:val="uk-UA" w:eastAsia="ru-RU"/>
        </w:rPr>
      </w:pPr>
      <w:r w:rsidRPr="00AD439A">
        <w:rPr>
          <w:rFonts w:ascii="Times New Roman" w:hAnsi="Times New Roman"/>
          <w:b/>
          <w:bCs/>
          <w:sz w:val="24"/>
          <w:szCs w:val="24"/>
          <w:lang w:val="uk-UA" w:eastAsia="ru-RU"/>
        </w:rPr>
        <w:t xml:space="preserve">Висновок: </w:t>
      </w:r>
      <w:r w:rsidRPr="00AD439A">
        <w:rPr>
          <w:rFonts w:ascii="Times New Roman" w:hAnsi="Times New Roman"/>
          <w:sz w:val="24"/>
          <w:szCs w:val="24"/>
          <w:lang w:val="uk-UA" w:eastAsia="ru-RU"/>
        </w:rPr>
        <w:t xml:space="preserve">Враховуючи недоліки, </w:t>
      </w:r>
      <w:r w:rsidRPr="00AD439A">
        <w:rPr>
          <w:rFonts w:ascii="Times New Roman" w:hAnsi="Times New Roman"/>
          <w:bCs/>
          <w:sz w:val="24"/>
          <w:szCs w:val="24"/>
          <w:lang w:val="uk-UA" w:eastAsia="ru-RU"/>
        </w:rPr>
        <w:t xml:space="preserve">бакалаврська робота заслуговує оцінку </w:t>
      </w:r>
      <w:r w:rsidR="00F01DDD">
        <w:rPr>
          <w:rFonts w:ascii="Times New Roman" w:hAnsi="Times New Roman"/>
          <w:b/>
          <w:bCs/>
          <w:sz w:val="24"/>
          <w:szCs w:val="24"/>
          <w:lang w:val="uk-UA" w:eastAsia="ru-RU"/>
        </w:rPr>
        <w:t>добре</w:t>
      </w:r>
      <w:r w:rsidRPr="00AD439A">
        <w:rPr>
          <w:rFonts w:ascii="Times New Roman" w:hAnsi="Times New Roman"/>
          <w:bCs/>
          <w:sz w:val="24"/>
          <w:szCs w:val="24"/>
          <w:lang w:val="uk-UA" w:eastAsia="ru-RU"/>
        </w:rPr>
        <w:t xml:space="preserve">, а </w:t>
      </w:r>
      <w:r w:rsidRPr="00AD439A">
        <w:rPr>
          <w:rFonts w:ascii="Times New Roman" w:hAnsi="Times New Roman"/>
          <w:sz w:val="24"/>
          <w:szCs w:val="24"/>
          <w:lang w:val="uk-UA" w:eastAsia="ru-RU"/>
        </w:rPr>
        <w:t xml:space="preserve">студент </w:t>
      </w:r>
      <w:r w:rsidR="00F01DDD">
        <w:rPr>
          <w:rFonts w:ascii="Times New Roman" w:hAnsi="Times New Roman"/>
          <w:b/>
          <w:sz w:val="24"/>
          <w:szCs w:val="24"/>
          <w:lang w:val="uk-UA" w:eastAsia="ru-RU"/>
        </w:rPr>
        <w:t>Шинкаренко В.А.</w:t>
      </w:r>
      <w:r w:rsidRPr="00AD439A">
        <w:rPr>
          <w:rFonts w:ascii="Times New Roman" w:hAnsi="Times New Roman"/>
          <w:sz w:val="24"/>
          <w:szCs w:val="24"/>
          <w:lang w:val="uk-UA" w:eastAsia="ru-RU"/>
        </w:rPr>
        <w:t xml:space="preserve"> – присвоєння кваліфікації: бакалавр з кібербезпеки за спеціалізацією Інформаційна та кібернетична безпека.</w:t>
      </w:r>
    </w:p>
    <w:p w14:paraId="3407B05E" w14:textId="77777777" w:rsidR="003A1220" w:rsidRPr="00AD439A" w:rsidRDefault="003A1220" w:rsidP="003A1220">
      <w:pPr>
        <w:spacing w:after="120" w:line="240" w:lineRule="auto"/>
        <w:jc w:val="both"/>
        <w:rPr>
          <w:rFonts w:ascii="Times New Roman" w:hAnsi="Times New Roman"/>
          <w:sz w:val="24"/>
          <w:szCs w:val="24"/>
          <w:lang w:val="uk-UA" w:eastAsia="ru-RU"/>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578"/>
        <w:gridCol w:w="4773"/>
      </w:tblGrid>
      <w:tr w:rsidR="003A1220" w:rsidRPr="00031A13" w14:paraId="467CB938" w14:textId="77777777" w:rsidTr="003A1220">
        <w:trPr>
          <w:cantSplit/>
          <w:trHeight w:val="260"/>
          <w:jc w:val="center"/>
        </w:trPr>
        <w:tc>
          <w:tcPr>
            <w:tcW w:w="5637" w:type="dxa"/>
            <w:gridSpan w:val="2"/>
            <w:tcBorders>
              <w:right w:val="nil"/>
            </w:tcBorders>
          </w:tcPr>
          <w:p w14:paraId="2605CF6E"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Якість роботи</w:t>
            </w:r>
          </w:p>
        </w:tc>
        <w:tc>
          <w:tcPr>
            <w:tcW w:w="4773" w:type="dxa"/>
            <w:vMerge w:val="restart"/>
            <w:tcBorders>
              <w:top w:val="nil"/>
              <w:left w:val="single" w:sz="4" w:space="0" w:color="auto"/>
              <w:bottom w:val="nil"/>
              <w:right w:val="nil"/>
            </w:tcBorders>
          </w:tcPr>
          <w:p w14:paraId="47F37B2A" w14:textId="77777777" w:rsidR="003A1220" w:rsidRPr="00AD439A" w:rsidRDefault="003A1220" w:rsidP="003A1220">
            <w:pPr>
              <w:spacing w:after="0" w:line="240" w:lineRule="auto"/>
              <w:rPr>
                <w:rFonts w:ascii="Times New Roman" w:hAnsi="Times New Roman"/>
                <w:sz w:val="24"/>
                <w:szCs w:val="24"/>
                <w:lang w:val="uk-UA" w:eastAsia="ru-RU"/>
              </w:rPr>
            </w:pPr>
          </w:p>
          <w:p w14:paraId="62C8C9AE"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 xml:space="preserve">Підпис рецензента  (______________)                  </w:t>
            </w:r>
          </w:p>
          <w:p w14:paraId="4BEE06BB" w14:textId="77777777" w:rsidR="003A1220" w:rsidRPr="00AD439A" w:rsidRDefault="003A1220" w:rsidP="003A1220">
            <w:pPr>
              <w:spacing w:after="0" w:line="240" w:lineRule="auto"/>
              <w:rPr>
                <w:rFonts w:ascii="Times New Roman" w:hAnsi="Times New Roman"/>
                <w:iCs/>
                <w:sz w:val="24"/>
                <w:szCs w:val="24"/>
                <w:lang w:val="uk-UA" w:eastAsia="ru-RU"/>
              </w:rPr>
            </w:pPr>
          </w:p>
          <w:p w14:paraId="05850AB4"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Підпис засвідчую</w:t>
            </w:r>
          </w:p>
          <w:p w14:paraId="5BF85BE7"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Підпис особи, що засвідчує  (____________)</w:t>
            </w:r>
          </w:p>
          <w:p w14:paraId="61EA95D1" w14:textId="77777777" w:rsidR="003A1220" w:rsidRPr="00AD439A" w:rsidRDefault="003A1220" w:rsidP="003A1220">
            <w:pPr>
              <w:spacing w:after="0" w:line="240" w:lineRule="auto"/>
              <w:rPr>
                <w:rFonts w:ascii="Times New Roman" w:hAnsi="Times New Roman"/>
                <w:sz w:val="24"/>
                <w:szCs w:val="24"/>
                <w:lang w:val="uk-UA" w:eastAsia="ru-RU"/>
              </w:rPr>
            </w:pPr>
          </w:p>
          <w:p w14:paraId="7F825826" w14:textId="77777777" w:rsidR="003A1220" w:rsidRPr="00AD439A" w:rsidRDefault="003A1220" w:rsidP="003A1220">
            <w:pPr>
              <w:spacing w:after="0" w:line="240" w:lineRule="auto"/>
              <w:rPr>
                <w:rFonts w:ascii="Times New Roman" w:hAnsi="Times New Roman"/>
                <w:i/>
                <w:sz w:val="24"/>
                <w:szCs w:val="24"/>
                <w:lang w:val="uk-UA" w:eastAsia="ru-RU"/>
              </w:rPr>
            </w:pPr>
          </w:p>
        </w:tc>
      </w:tr>
      <w:tr w:rsidR="003A1220" w:rsidRPr="00AD439A" w14:paraId="0DE550A5" w14:textId="77777777" w:rsidTr="003A1220">
        <w:trPr>
          <w:cantSplit/>
          <w:trHeight w:val="273"/>
          <w:jc w:val="center"/>
        </w:trPr>
        <w:tc>
          <w:tcPr>
            <w:tcW w:w="5059" w:type="dxa"/>
          </w:tcPr>
          <w:p w14:paraId="39DA664C"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Виконано на замовлення підприємства</w:t>
            </w:r>
          </w:p>
        </w:tc>
        <w:tc>
          <w:tcPr>
            <w:tcW w:w="578" w:type="dxa"/>
            <w:tcBorders>
              <w:right w:val="nil"/>
            </w:tcBorders>
          </w:tcPr>
          <w:p w14:paraId="0A9339FE" w14:textId="77777777" w:rsidR="003A1220" w:rsidRPr="00AD439A" w:rsidRDefault="003A1220" w:rsidP="003A1220">
            <w:pPr>
              <w:spacing w:after="0" w:line="240" w:lineRule="auto"/>
              <w:rPr>
                <w:rFonts w:ascii="Times New Roman" w:hAnsi="Times New Roman"/>
                <w:sz w:val="24"/>
                <w:szCs w:val="24"/>
                <w:lang w:val="uk-UA" w:eastAsia="ru-RU"/>
              </w:rPr>
            </w:pPr>
          </w:p>
        </w:tc>
        <w:tc>
          <w:tcPr>
            <w:tcW w:w="4773" w:type="dxa"/>
            <w:vMerge/>
            <w:tcBorders>
              <w:top w:val="nil"/>
              <w:left w:val="single" w:sz="4" w:space="0" w:color="auto"/>
              <w:bottom w:val="nil"/>
              <w:right w:val="nil"/>
            </w:tcBorders>
          </w:tcPr>
          <w:p w14:paraId="4D248A95" w14:textId="77777777" w:rsidR="003A1220" w:rsidRPr="00AD439A" w:rsidRDefault="003A1220" w:rsidP="003A1220">
            <w:pPr>
              <w:spacing w:after="0" w:line="240" w:lineRule="auto"/>
              <w:rPr>
                <w:rFonts w:ascii="Times New Roman" w:hAnsi="Times New Roman"/>
                <w:sz w:val="24"/>
                <w:szCs w:val="24"/>
                <w:lang w:val="uk-UA" w:eastAsia="ru-RU"/>
              </w:rPr>
            </w:pPr>
          </w:p>
        </w:tc>
      </w:tr>
      <w:tr w:rsidR="003A1220" w:rsidRPr="00AD439A" w14:paraId="325EF290" w14:textId="77777777" w:rsidTr="003A1220">
        <w:trPr>
          <w:cantSplit/>
          <w:trHeight w:val="260"/>
          <w:jc w:val="center"/>
        </w:trPr>
        <w:tc>
          <w:tcPr>
            <w:tcW w:w="5059" w:type="dxa"/>
          </w:tcPr>
          <w:p w14:paraId="31538D9A"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Виконано за тематикою НДР</w:t>
            </w:r>
          </w:p>
        </w:tc>
        <w:tc>
          <w:tcPr>
            <w:tcW w:w="578" w:type="dxa"/>
            <w:tcBorders>
              <w:right w:val="nil"/>
            </w:tcBorders>
          </w:tcPr>
          <w:p w14:paraId="6D6C279B" w14:textId="77777777" w:rsidR="003A1220" w:rsidRPr="00AD439A" w:rsidRDefault="003A1220" w:rsidP="003A1220">
            <w:pPr>
              <w:spacing w:after="0" w:line="240" w:lineRule="auto"/>
              <w:rPr>
                <w:rFonts w:ascii="Times New Roman" w:hAnsi="Times New Roman"/>
                <w:sz w:val="24"/>
                <w:szCs w:val="24"/>
                <w:lang w:val="uk-UA" w:eastAsia="ru-RU"/>
              </w:rPr>
            </w:pPr>
          </w:p>
        </w:tc>
        <w:tc>
          <w:tcPr>
            <w:tcW w:w="4773" w:type="dxa"/>
            <w:vMerge/>
            <w:tcBorders>
              <w:top w:val="nil"/>
              <w:left w:val="single" w:sz="4" w:space="0" w:color="auto"/>
              <w:bottom w:val="nil"/>
              <w:right w:val="nil"/>
            </w:tcBorders>
          </w:tcPr>
          <w:p w14:paraId="69385D44" w14:textId="77777777" w:rsidR="003A1220" w:rsidRPr="00AD439A" w:rsidRDefault="003A1220" w:rsidP="003A1220">
            <w:pPr>
              <w:spacing w:after="0" w:line="240" w:lineRule="auto"/>
              <w:rPr>
                <w:rFonts w:ascii="Times New Roman" w:hAnsi="Times New Roman"/>
                <w:sz w:val="24"/>
                <w:szCs w:val="24"/>
                <w:lang w:val="uk-UA" w:eastAsia="ru-RU"/>
              </w:rPr>
            </w:pPr>
          </w:p>
        </w:tc>
      </w:tr>
      <w:tr w:rsidR="003A1220" w:rsidRPr="00AD439A" w14:paraId="5DDB1AD0" w14:textId="77777777" w:rsidTr="003A1220">
        <w:trPr>
          <w:cantSplit/>
          <w:trHeight w:val="260"/>
          <w:jc w:val="center"/>
        </w:trPr>
        <w:tc>
          <w:tcPr>
            <w:tcW w:w="5059" w:type="dxa"/>
          </w:tcPr>
          <w:p w14:paraId="7F8C57A0"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Виконано з макетом</w:t>
            </w:r>
          </w:p>
        </w:tc>
        <w:tc>
          <w:tcPr>
            <w:tcW w:w="578" w:type="dxa"/>
            <w:tcBorders>
              <w:right w:val="nil"/>
            </w:tcBorders>
          </w:tcPr>
          <w:p w14:paraId="460A82BF" w14:textId="77777777" w:rsidR="003A1220" w:rsidRPr="00AD439A" w:rsidRDefault="003A1220" w:rsidP="003A1220">
            <w:pPr>
              <w:spacing w:after="0" w:line="240" w:lineRule="auto"/>
              <w:rPr>
                <w:rFonts w:ascii="Times New Roman" w:hAnsi="Times New Roman"/>
                <w:sz w:val="24"/>
                <w:szCs w:val="24"/>
                <w:lang w:val="uk-UA" w:eastAsia="ru-RU"/>
              </w:rPr>
            </w:pPr>
          </w:p>
        </w:tc>
        <w:tc>
          <w:tcPr>
            <w:tcW w:w="4773" w:type="dxa"/>
            <w:vMerge/>
            <w:tcBorders>
              <w:top w:val="nil"/>
              <w:left w:val="single" w:sz="4" w:space="0" w:color="auto"/>
              <w:bottom w:val="nil"/>
              <w:right w:val="nil"/>
            </w:tcBorders>
          </w:tcPr>
          <w:p w14:paraId="1C46A956" w14:textId="77777777" w:rsidR="003A1220" w:rsidRPr="00AD439A" w:rsidRDefault="003A1220" w:rsidP="003A1220">
            <w:pPr>
              <w:spacing w:after="0" w:line="240" w:lineRule="auto"/>
              <w:rPr>
                <w:rFonts w:ascii="Times New Roman" w:hAnsi="Times New Roman"/>
                <w:i/>
                <w:sz w:val="24"/>
                <w:szCs w:val="24"/>
                <w:lang w:val="uk-UA" w:eastAsia="ru-RU"/>
              </w:rPr>
            </w:pPr>
          </w:p>
        </w:tc>
      </w:tr>
      <w:tr w:rsidR="003A1220" w:rsidRPr="00AD439A" w14:paraId="2D1FFA0D" w14:textId="77777777" w:rsidTr="003A1220">
        <w:trPr>
          <w:cantSplit/>
          <w:trHeight w:val="273"/>
          <w:jc w:val="center"/>
        </w:trPr>
        <w:tc>
          <w:tcPr>
            <w:tcW w:w="5059" w:type="dxa"/>
          </w:tcPr>
          <w:p w14:paraId="39A07DD9"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Виконано з застосуванням ЕОМ та МПТ</w:t>
            </w:r>
          </w:p>
        </w:tc>
        <w:tc>
          <w:tcPr>
            <w:tcW w:w="578" w:type="dxa"/>
            <w:tcBorders>
              <w:right w:val="nil"/>
            </w:tcBorders>
          </w:tcPr>
          <w:p w14:paraId="5D08B0F7"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w:t>
            </w:r>
          </w:p>
        </w:tc>
        <w:tc>
          <w:tcPr>
            <w:tcW w:w="4773" w:type="dxa"/>
            <w:vMerge/>
            <w:tcBorders>
              <w:top w:val="nil"/>
              <w:left w:val="single" w:sz="4" w:space="0" w:color="auto"/>
              <w:bottom w:val="nil"/>
              <w:right w:val="nil"/>
            </w:tcBorders>
          </w:tcPr>
          <w:p w14:paraId="3179EA58" w14:textId="77777777" w:rsidR="003A1220" w:rsidRPr="00AD439A" w:rsidRDefault="003A1220" w:rsidP="003A1220">
            <w:pPr>
              <w:spacing w:after="0" w:line="240" w:lineRule="auto"/>
              <w:rPr>
                <w:rFonts w:ascii="Times New Roman" w:hAnsi="Times New Roman"/>
                <w:sz w:val="24"/>
                <w:szCs w:val="24"/>
                <w:lang w:val="uk-UA" w:eastAsia="ru-RU"/>
              </w:rPr>
            </w:pPr>
          </w:p>
        </w:tc>
      </w:tr>
      <w:tr w:rsidR="003A1220" w:rsidRPr="00AD439A" w14:paraId="02B6D93F" w14:textId="77777777" w:rsidTr="003A1220">
        <w:trPr>
          <w:cantSplit/>
          <w:trHeight w:val="260"/>
          <w:jc w:val="center"/>
        </w:trPr>
        <w:tc>
          <w:tcPr>
            <w:tcW w:w="5059" w:type="dxa"/>
          </w:tcPr>
          <w:p w14:paraId="3EC89486"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Має практичну цінність</w:t>
            </w:r>
          </w:p>
        </w:tc>
        <w:tc>
          <w:tcPr>
            <w:tcW w:w="578" w:type="dxa"/>
            <w:tcBorders>
              <w:right w:val="nil"/>
            </w:tcBorders>
          </w:tcPr>
          <w:p w14:paraId="2FF69D51"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w:t>
            </w:r>
          </w:p>
        </w:tc>
        <w:tc>
          <w:tcPr>
            <w:tcW w:w="4773" w:type="dxa"/>
            <w:vMerge/>
            <w:tcBorders>
              <w:top w:val="nil"/>
              <w:left w:val="single" w:sz="4" w:space="0" w:color="auto"/>
              <w:bottom w:val="nil"/>
              <w:right w:val="nil"/>
            </w:tcBorders>
          </w:tcPr>
          <w:p w14:paraId="22FDEE97" w14:textId="77777777" w:rsidR="003A1220" w:rsidRPr="00AD439A" w:rsidRDefault="003A1220" w:rsidP="003A1220">
            <w:pPr>
              <w:spacing w:after="0" w:line="240" w:lineRule="auto"/>
              <w:rPr>
                <w:rFonts w:ascii="Times New Roman" w:hAnsi="Times New Roman"/>
                <w:sz w:val="24"/>
                <w:szCs w:val="24"/>
                <w:lang w:val="uk-UA" w:eastAsia="ru-RU"/>
              </w:rPr>
            </w:pPr>
          </w:p>
        </w:tc>
      </w:tr>
      <w:tr w:rsidR="003A1220" w:rsidRPr="00AD439A" w14:paraId="7A9193D1" w14:textId="77777777" w:rsidTr="003A1220">
        <w:trPr>
          <w:cantSplit/>
          <w:trHeight w:val="339"/>
          <w:jc w:val="center"/>
        </w:trPr>
        <w:tc>
          <w:tcPr>
            <w:tcW w:w="5059" w:type="dxa"/>
          </w:tcPr>
          <w:p w14:paraId="3BB8F6D1" w14:textId="77777777" w:rsidR="003A1220" w:rsidRPr="00AD439A" w:rsidRDefault="003A1220" w:rsidP="003A1220">
            <w:pPr>
              <w:spacing w:after="0" w:line="240" w:lineRule="auto"/>
              <w:rPr>
                <w:rFonts w:ascii="Times New Roman" w:hAnsi="Times New Roman"/>
                <w:sz w:val="24"/>
                <w:szCs w:val="24"/>
                <w:lang w:val="uk-UA" w:eastAsia="ru-RU"/>
              </w:rPr>
            </w:pPr>
            <w:r w:rsidRPr="00AD439A">
              <w:rPr>
                <w:rFonts w:ascii="Times New Roman" w:hAnsi="Times New Roman"/>
                <w:sz w:val="24"/>
                <w:szCs w:val="24"/>
                <w:lang w:val="uk-UA" w:eastAsia="ru-RU"/>
              </w:rPr>
              <w:t>Проект-частина комплексної теми</w:t>
            </w:r>
          </w:p>
        </w:tc>
        <w:tc>
          <w:tcPr>
            <w:tcW w:w="578" w:type="dxa"/>
            <w:tcBorders>
              <w:right w:val="nil"/>
            </w:tcBorders>
          </w:tcPr>
          <w:p w14:paraId="41E17ADB" w14:textId="77777777" w:rsidR="003A1220" w:rsidRPr="00AD439A" w:rsidRDefault="003A1220" w:rsidP="003A1220">
            <w:pPr>
              <w:spacing w:after="0" w:line="240" w:lineRule="auto"/>
              <w:rPr>
                <w:rFonts w:ascii="Times New Roman" w:hAnsi="Times New Roman"/>
                <w:sz w:val="24"/>
                <w:szCs w:val="24"/>
                <w:lang w:val="uk-UA" w:eastAsia="ru-RU"/>
              </w:rPr>
            </w:pPr>
          </w:p>
        </w:tc>
        <w:tc>
          <w:tcPr>
            <w:tcW w:w="4773" w:type="dxa"/>
            <w:vMerge/>
            <w:tcBorders>
              <w:top w:val="nil"/>
              <w:left w:val="single" w:sz="4" w:space="0" w:color="auto"/>
              <w:bottom w:val="nil"/>
              <w:right w:val="nil"/>
            </w:tcBorders>
          </w:tcPr>
          <w:p w14:paraId="0233069E" w14:textId="77777777" w:rsidR="003A1220" w:rsidRPr="00AD439A" w:rsidRDefault="003A1220" w:rsidP="003A1220">
            <w:pPr>
              <w:spacing w:after="0" w:line="240" w:lineRule="auto"/>
              <w:rPr>
                <w:rFonts w:ascii="Times New Roman" w:hAnsi="Times New Roman"/>
                <w:sz w:val="24"/>
                <w:szCs w:val="24"/>
                <w:lang w:val="uk-UA" w:eastAsia="ru-RU"/>
              </w:rPr>
            </w:pPr>
          </w:p>
        </w:tc>
      </w:tr>
    </w:tbl>
    <w:p w14:paraId="3DE0B084" w14:textId="77777777" w:rsidR="003A1220" w:rsidRPr="00AD439A" w:rsidRDefault="003A1220" w:rsidP="003A1220">
      <w:pPr>
        <w:rPr>
          <w:rFonts w:eastAsia="Calibri"/>
        </w:rPr>
      </w:pPr>
      <w:r w:rsidRPr="00AD439A">
        <w:rPr>
          <w:rFonts w:eastAsia="Calibri"/>
        </w:rPr>
        <w:br w:type="page"/>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585"/>
        <w:gridCol w:w="1411"/>
        <w:gridCol w:w="464"/>
        <w:gridCol w:w="1095"/>
        <w:gridCol w:w="534"/>
        <w:gridCol w:w="216"/>
        <w:gridCol w:w="1784"/>
        <w:gridCol w:w="2008"/>
        <w:gridCol w:w="20"/>
      </w:tblGrid>
      <w:tr w:rsidR="003A1220" w:rsidRPr="00712597" w14:paraId="6FD50066" w14:textId="77777777" w:rsidTr="003A1220">
        <w:trPr>
          <w:gridAfter w:val="1"/>
          <w:wAfter w:w="20" w:type="dxa"/>
          <w:trHeight w:val="405"/>
        </w:trPr>
        <w:tc>
          <w:tcPr>
            <w:tcW w:w="10137" w:type="dxa"/>
            <w:gridSpan w:val="9"/>
            <w:tcBorders>
              <w:top w:val="nil"/>
              <w:left w:val="nil"/>
              <w:bottom w:val="nil"/>
              <w:right w:val="nil"/>
            </w:tcBorders>
            <w:shd w:val="clear" w:color="auto" w:fill="auto"/>
          </w:tcPr>
          <w:p w14:paraId="6FE07E9C" w14:textId="77777777" w:rsidR="003A1220" w:rsidRPr="00712597" w:rsidRDefault="003A1220" w:rsidP="003A1220">
            <w:pPr>
              <w:spacing w:after="0" w:line="240" w:lineRule="auto"/>
              <w:jc w:val="center"/>
              <w:rPr>
                <w:rFonts w:ascii="Times New Roman" w:eastAsia="Calibri" w:hAnsi="Times New Roman"/>
                <w:b/>
                <w:sz w:val="24"/>
                <w:szCs w:val="24"/>
                <w:lang w:val="uk-UA" w:eastAsia="ru-RU"/>
              </w:rPr>
            </w:pPr>
            <w:r w:rsidRPr="00712597">
              <w:rPr>
                <w:rFonts w:eastAsia="Calibri"/>
                <w:noProof/>
                <w:lang w:eastAsia="ru-RU"/>
              </w:rPr>
              <w:lastRenderedPageBreak/>
              <mc:AlternateContent>
                <mc:Choice Requires="wps">
                  <w:drawing>
                    <wp:anchor distT="0" distB="0" distL="114300" distR="114300" simplePos="0" relativeHeight="251662336" behindDoc="0" locked="0" layoutInCell="1" allowOverlap="1" wp14:anchorId="37791026" wp14:editId="3A6D58A6">
                      <wp:simplePos x="0" y="0"/>
                      <wp:positionH relativeFrom="column">
                        <wp:posOffset>6114415</wp:posOffset>
                      </wp:positionH>
                      <wp:positionV relativeFrom="paragraph">
                        <wp:posOffset>-314960</wp:posOffset>
                      </wp:positionV>
                      <wp:extent cx="326390" cy="32639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 cy="32639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6B66B" id="Прямоугольник 6" o:spid="_x0000_s1026" style="position:absolute;margin-left:481.45pt;margin-top:-24.8pt;width:25.7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" fillcolor="window" stroked="f" strokeweight="2pt">
                      <v:path arrowok="t"/>
                    </v:rect>
                  </w:pict>
                </mc:Fallback>
              </mc:AlternateContent>
            </w:r>
            <w:r w:rsidRPr="00712597">
              <w:rPr>
                <w:rFonts w:ascii="Times New Roman" w:eastAsia="Calibri" w:hAnsi="Times New Roman"/>
                <w:b/>
                <w:sz w:val="24"/>
                <w:szCs w:val="24"/>
                <w:lang w:val="uk-UA" w:eastAsia="ru-RU"/>
              </w:rPr>
              <w:t>ДЕРЖАВНИЙ УНІВЕРСИТЕТ ТЕЛЕКОМУНІКАЦІЙ</w:t>
            </w:r>
          </w:p>
          <w:p w14:paraId="12660B87"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449201F6" w14:textId="77777777" w:rsidTr="003A1220">
        <w:trPr>
          <w:gridAfter w:val="1"/>
          <w:wAfter w:w="20" w:type="dxa"/>
        </w:trPr>
        <w:tc>
          <w:tcPr>
            <w:tcW w:w="10137" w:type="dxa"/>
            <w:gridSpan w:val="9"/>
            <w:tcBorders>
              <w:top w:val="nil"/>
              <w:left w:val="nil"/>
              <w:bottom w:val="nil"/>
              <w:right w:val="nil"/>
            </w:tcBorders>
            <w:shd w:val="clear" w:color="auto" w:fill="auto"/>
          </w:tcPr>
          <w:p w14:paraId="597D3866" w14:textId="77777777" w:rsidR="003A1220" w:rsidRPr="00993F8F" w:rsidRDefault="003A1220" w:rsidP="00993F8F">
            <w:pPr>
              <w:spacing w:after="0"/>
              <w:jc w:val="center"/>
              <w:rPr>
                <w:rFonts w:ascii="Times New Roman" w:hAnsi="Times New Roman" w:cs="Times New Roman"/>
                <w:b/>
                <w:sz w:val="24"/>
                <w:szCs w:val="24"/>
                <w:lang w:val="uk-UA" w:eastAsia="ru-RU"/>
              </w:rPr>
            </w:pPr>
            <w:r w:rsidRPr="00993F8F">
              <w:rPr>
                <w:rFonts w:ascii="Times New Roman" w:hAnsi="Times New Roman" w:cs="Times New Roman"/>
                <w:b/>
                <w:sz w:val="24"/>
                <w:szCs w:val="24"/>
                <w:lang w:val="uk-UA" w:eastAsia="ru-RU"/>
              </w:rPr>
              <w:t>ПОДАННЯ</w:t>
            </w:r>
          </w:p>
          <w:p w14:paraId="33E977E6" w14:textId="77777777" w:rsidR="003A1220" w:rsidRPr="00993F8F" w:rsidRDefault="003A1220" w:rsidP="00993F8F">
            <w:pPr>
              <w:spacing w:after="0"/>
              <w:jc w:val="center"/>
              <w:rPr>
                <w:rFonts w:ascii="Times New Roman" w:hAnsi="Times New Roman" w:cs="Times New Roman"/>
                <w:b/>
                <w:sz w:val="24"/>
                <w:szCs w:val="24"/>
                <w:lang w:val="uk-UA" w:eastAsia="ru-RU"/>
              </w:rPr>
            </w:pPr>
            <w:bookmarkStart w:id="0" w:name="_Toc103810014"/>
            <w:r w:rsidRPr="00993F8F">
              <w:rPr>
                <w:rFonts w:ascii="Times New Roman" w:hAnsi="Times New Roman" w:cs="Times New Roman"/>
                <w:b/>
                <w:sz w:val="24"/>
                <w:szCs w:val="24"/>
                <w:lang w:val="uk-UA" w:eastAsia="ru-RU"/>
              </w:rPr>
              <w:t>ГОЛОВІ ДЕРЖАВНОЇ ЕКЗАМЕНАЦІЙНОЇ КОМІСІЇ</w:t>
            </w:r>
            <w:bookmarkEnd w:id="0"/>
          </w:p>
          <w:p w14:paraId="1EA97A0A" w14:textId="77777777" w:rsidR="003A1220" w:rsidRPr="00993F8F" w:rsidRDefault="003A1220" w:rsidP="00993F8F">
            <w:pPr>
              <w:spacing w:after="0"/>
              <w:jc w:val="center"/>
              <w:rPr>
                <w:rFonts w:ascii="Times New Roman" w:hAnsi="Times New Roman" w:cs="Times New Roman"/>
                <w:b/>
                <w:sz w:val="20"/>
                <w:szCs w:val="24"/>
                <w:lang w:val="uk-UA" w:eastAsia="ru-RU"/>
              </w:rPr>
            </w:pPr>
            <w:r w:rsidRPr="00993F8F">
              <w:rPr>
                <w:rFonts w:ascii="Times New Roman" w:hAnsi="Times New Roman" w:cs="Times New Roman"/>
                <w:b/>
                <w:sz w:val="20"/>
                <w:szCs w:val="24"/>
                <w:lang w:val="uk-UA" w:eastAsia="ru-RU"/>
              </w:rPr>
              <w:t>ЩОДО ЗАХИСТУ БАКАЛАВРСЬКОЇ РОБОТИ</w:t>
            </w:r>
          </w:p>
          <w:p w14:paraId="66BB900C"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0E10E845" w14:textId="77777777" w:rsidTr="003A1220">
        <w:trPr>
          <w:gridAfter w:val="1"/>
          <w:wAfter w:w="20" w:type="dxa"/>
        </w:trPr>
        <w:tc>
          <w:tcPr>
            <w:tcW w:w="2625" w:type="dxa"/>
            <w:gridSpan w:val="2"/>
            <w:tcBorders>
              <w:top w:val="nil"/>
              <w:left w:val="nil"/>
              <w:bottom w:val="nil"/>
              <w:right w:val="nil"/>
            </w:tcBorders>
            <w:shd w:val="clear" w:color="auto" w:fill="auto"/>
          </w:tcPr>
          <w:p w14:paraId="30621FE5"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val="uk-UA" w:eastAsia="ru-RU"/>
              </w:rPr>
              <w:t>Направляється студент</w:t>
            </w:r>
          </w:p>
        </w:tc>
        <w:tc>
          <w:tcPr>
            <w:tcW w:w="2970" w:type="dxa"/>
            <w:gridSpan w:val="3"/>
            <w:tcBorders>
              <w:top w:val="nil"/>
              <w:left w:val="nil"/>
              <w:bottom w:val="single" w:sz="4" w:space="0" w:color="auto"/>
              <w:right w:val="nil"/>
            </w:tcBorders>
            <w:shd w:val="clear" w:color="auto" w:fill="auto"/>
          </w:tcPr>
          <w:p w14:paraId="3F6E72C0" w14:textId="0A128CF6" w:rsidR="003A1220" w:rsidRPr="00712597" w:rsidRDefault="00F01DDD" w:rsidP="003A1220">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Шинкаренко В.А</w:t>
            </w:r>
          </w:p>
        </w:tc>
        <w:tc>
          <w:tcPr>
            <w:tcW w:w="4542" w:type="dxa"/>
            <w:gridSpan w:val="4"/>
            <w:tcBorders>
              <w:top w:val="nil"/>
              <w:left w:val="nil"/>
              <w:bottom w:val="nil"/>
              <w:right w:val="nil"/>
            </w:tcBorders>
            <w:shd w:val="clear" w:color="auto" w:fill="auto"/>
          </w:tcPr>
          <w:p w14:paraId="0B35126F"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val="uk-UA" w:eastAsia="ru-RU"/>
              </w:rPr>
              <w:t>до захисту бакалаврської роботи</w:t>
            </w:r>
          </w:p>
        </w:tc>
      </w:tr>
      <w:tr w:rsidR="003A1220" w:rsidRPr="00712597" w14:paraId="6B4590D5" w14:textId="77777777" w:rsidTr="003A1220">
        <w:trPr>
          <w:gridAfter w:val="1"/>
          <w:wAfter w:w="20" w:type="dxa"/>
        </w:trPr>
        <w:tc>
          <w:tcPr>
            <w:tcW w:w="2625" w:type="dxa"/>
            <w:gridSpan w:val="2"/>
            <w:tcBorders>
              <w:top w:val="nil"/>
              <w:left w:val="nil"/>
              <w:bottom w:val="nil"/>
              <w:right w:val="nil"/>
            </w:tcBorders>
            <w:shd w:val="clear" w:color="auto" w:fill="auto"/>
          </w:tcPr>
          <w:p w14:paraId="39AB5E88"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970" w:type="dxa"/>
            <w:gridSpan w:val="3"/>
            <w:tcBorders>
              <w:top w:val="nil"/>
              <w:left w:val="nil"/>
              <w:bottom w:val="nil"/>
              <w:right w:val="nil"/>
            </w:tcBorders>
            <w:shd w:val="clear" w:color="auto" w:fill="auto"/>
          </w:tcPr>
          <w:p w14:paraId="7E565B79"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w:t>
            </w:r>
          </w:p>
        </w:tc>
        <w:tc>
          <w:tcPr>
            <w:tcW w:w="4542" w:type="dxa"/>
            <w:gridSpan w:val="4"/>
            <w:tcBorders>
              <w:top w:val="nil"/>
              <w:left w:val="nil"/>
              <w:bottom w:val="nil"/>
              <w:right w:val="nil"/>
            </w:tcBorders>
            <w:shd w:val="clear" w:color="auto" w:fill="auto"/>
          </w:tcPr>
          <w:p w14:paraId="52002984" w14:textId="77777777" w:rsidR="003A1220" w:rsidRPr="00712597" w:rsidRDefault="003A1220" w:rsidP="003A1220">
            <w:pPr>
              <w:spacing w:after="0" w:line="240" w:lineRule="auto"/>
              <w:rPr>
                <w:rFonts w:ascii="Times New Roman" w:eastAsia="Calibri" w:hAnsi="Times New Roman"/>
                <w:sz w:val="20"/>
                <w:szCs w:val="20"/>
                <w:lang w:val="uk-UA"/>
              </w:rPr>
            </w:pPr>
          </w:p>
        </w:tc>
      </w:tr>
      <w:tr w:rsidR="003A1220" w:rsidRPr="00712597" w14:paraId="4A37D867" w14:textId="77777777" w:rsidTr="003A1220">
        <w:trPr>
          <w:gridAfter w:val="1"/>
          <w:wAfter w:w="20" w:type="dxa"/>
        </w:trPr>
        <w:tc>
          <w:tcPr>
            <w:tcW w:w="4036" w:type="dxa"/>
            <w:gridSpan w:val="3"/>
            <w:tcBorders>
              <w:top w:val="nil"/>
              <w:left w:val="nil"/>
              <w:bottom w:val="nil"/>
              <w:right w:val="nil"/>
            </w:tcBorders>
            <w:shd w:val="clear" w:color="auto" w:fill="auto"/>
          </w:tcPr>
          <w:p w14:paraId="66D21A16"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val="uk-UA"/>
              </w:rPr>
              <w:t xml:space="preserve">спеціальності  </w:t>
            </w:r>
            <w:r w:rsidRPr="00712597">
              <w:rPr>
                <w:rFonts w:ascii="Times New Roman" w:eastAsia="Calibri" w:hAnsi="Times New Roman"/>
                <w:sz w:val="24"/>
                <w:szCs w:val="24"/>
                <w:u w:val="single"/>
                <w:lang w:val="uk-UA"/>
              </w:rPr>
              <w:t>125 Кібербезпека</w:t>
            </w:r>
          </w:p>
        </w:tc>
        <w:tc>
          <w:tcPr>
            <w:tcW w:w="2093" w:type="dxa"/>
            <w:gridSpan w:val="3"/>
            <w:tcBorders>
              <w:top w:val="nil"/>
              <w:left w:val="nil"/>
              <w:bottom w:val="nil"/>
              <w:right w:val="nil"/>
            </w:tcBorders>
            <w:shd w:val="clear" w:color="auto" w:fill="auto"/>
          </w:tcPr>
          <w:p w14:paraId="253FAE9D"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0" w:type="dxa"/>
            <w:gridSpan w:val="2"/>
            <w:tcBorders>
              <w:top w:val="nil"/>
              <w:left w:val="nil"/>
              <w:bottom w:val="nil"/>
              <w:right w:val="nil"/>
            </w:tcBorders>
            <w:shd w:val="clear" w:color="auto" w:fill="auto"/>
          </w:tcPr>
          <w:p w14:paraId="171A70BD"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8" w:type="dxa"/>
            <w:tcBorders>
              <w:top w:val="nil"/>
              <w:left w:val="nil"/>
              <w:bottom w:val="nil"/>
              <w:right w:val="nil"/>
            </w:tcBorders>
            <w:shd w:val="clear" w:color="auto" w:fill="auto"/>
          </w:tcPr>
          <w:p w14:paraId="6C63C2DF"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40B31B00" w14:textId="77777777" w:rsidTr="003A1220">
        <w:trPr>
          <w:gridAfter w:val="1"/>
          <w:wAfter w:w="20" w:type="dxa"/>
        </w:trPr>
        <w:tc>
          <w:tcPr>
            <w:tcW w:w="4036" w:type="dxa"/>
            <w:gridSpan w:val="3"/>
            <w:tcBorders>
              <w:top w:val="nil"/>
              <w:left w:val="nil"/>
              <w:bottom w:val="nil"/>
              <w:right w:val="nil"/>
            </w:tcBorders>
            <w:shd w:val="clear" w:color="auto" w:fill="auto"/>
          </w:tcPr>
          <w:p w14:paraId="5B75B6C4"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pacing w:val="-6"/>
                <w:sz w:val="24"/>
                <w:szCs w:val="24"/>
                <w:lang w:val="uk-UA"/>
              </w:rPr>
              <w:t xml:space="preserve">освітньо-професійної програми  </w:t>
            </w:r>
          </w:p>
        </w:tc>
        <w:tc>
          <w:tcPr>
            <w:tcW w:w="6101" w:type="dxa"/>
            <w:gridSpan w:val="6"/>
            <w:tcBorders>
              <w:top w:val="nil"/>
              <w:left w:val="nil"/>
              <w:bottom w:val="nil"/>
              <w:right w:val="nil"/>
            </w:tcBorders>
            <w:shd w:val="clear" w:color="auto" w:fill="auto"/>
          </w:tcPr>
          <w:p w14:paraId="4DF164C1" w14:textId="77777777" w:rsidR="003A1220" w:rsidRPr="00712597" w:rsidRDefault="003A1220" w:rsidP="003A1220">
            <w:pPr>
              <w:spacing w:after="0" w:line="240" w:lineRule="auto"/>
              <w:rPr>
                <w:rFonts w:ascii="Times New Roman" w:eastAsia="Calibri" w:hAnsi="Times New Roman"/>
                <w:sz w:val="24"/>
                <w:szCs w:val="24"/>
                <w:u w:val="single"/>
                <w:lang w:val="uk-UA"/>
              </w:rPr>
            </w:pPr>
            <w:r w:rsidRPr="00712597">
              <w:rPr>
                <w:rFonts w:ascii="Times New Roman" w:eastAsia="Calibri" w:hAnsi="Times New Roman"/>
                <w:sz w:val="24"/>
                <w:szCs w:val="24"/>
                <w:u w:val="single"/>
                <w:lang w:val="uk-UA"/>
              </w:rPr>
              <w:t>Інформаційна та кібернетична безпека</w:t>
            </w:r>
          </w:p>
        </w:tc>
      </w:tr>
      <w:tr w:rsidR="003A1220" w:rsidRPr="00712597" w14:paraId="77497210" w14:textId="77777777" w:rsidTr="003A1220">
        <w:trPr>
          <w:gridAfter w:val="1"/>
          <w:wAfter w:w="20" w:type="dxa"/>
        </w:trPr>
        <w:tc>
          <w:tcPr>
            <w:tcW w:w="2040" w:type="dxa"/>
            <w:tcBorders>
              <w:top w:val="nil"/>
              <w:left w:val="nil"/>
              <w:bottom w:val="nil"/>
              <w:right w:val="nil"/>
            </w:tcBorders>
            <w:shd w:val="clear" w:color="auto" w:fill="auto"/>
          </w:tcPr>
          <w:p w14:paraId="321FB581"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0582DBED"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6101" w:type="dxa"/>
            <w:gridSpan w:val="6"/>
            <w:tcBorders>
              <w:top w:val="nil"/>
              <w:left w:val="nil"/>
              <w:bottom w:val="nil"/>
              <w:right w:val="nil"/>
            </w:tcBorders>
            <w:shd w:val="clear" w:color="auto" w:fill="auto"/>
          </w:tcPr>
          <w:p w14:paraId="083BC035"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20"/>
                <w:szCs w:val="20"/>
                <w:lang w:val="uk-UA"/>
              </w:rPr>
              <w:t xml:space="preserve">               (шифр і назва спеціальності)</w:t>
            </w:r>
          </w:p>
        </w:tc>
      </w:tr>
      <w:tr w:rsidR="003A1220" w:rsidRPr="00712597" w14:paraId="167F0F59" w14:textId="77777777" w:rsidTr="003A1220">
        <w:trPr>
          <w:gridAfter w:val="1"/>
          <w:wAfter w:w="20" w:type="dxa"/>
        </w:trPr>
        <w:tc>
          <w:tcPr>
            <w:tcW w:w="2040" w:type="dxa"/>
            <w:tcBorders>
              <w:top w:val="nil"/>
              <w:left w:val="nil"/>
              <w:bottom w:val="nil"/>
              <w:right w:val="nil"/>
            </w:tcBorders>
            <w:shd w:val="clear" w:color="auto" w:fill="auto"/>
          </w:tcPr>
          <w:p w14:paraId="57A9D496" w14:textId="77777777" w:rsidR="003A1220" w:rsidRPr="00712597" w:rsidRDefault="003A1220" w:rsidP="003A1220">
            <w:pPr>
              <w:spacing w:after="0" w:line="240" w:lineRule="auto"/>
              <w:jc w:val="both"/>
              <w:rPr>
                <w:rFonts w:ascii="Times New Roman" w:eastAsia="Calibri" w:hAnsi="Times New Roman"/>
                <w:sz w:val="24"/>
                <w:szCs w:val="24"/>
                <w:lang w:val="uk-UA"/>
              </w:rPr>
            </w:pPr>
            <w:r w:rsidRPr="00712597">
              <w:rPr>
                <w:rFonts w:ascii="Times New Roman" w:eastAsia="Calibri" w:hAnsi="Times New Roman"/>
                <w:sz w:val="24"/>
                <w:szCs w:val="24"/>
                <w:lang w:val="uk-UA"/>
              </w:rPr>
              <w:t>на тему:</w:t>
            </w:r>
          </w:p>
        </w:tc>
        <w:tc>
          <w:tcPr>
            <w:tcW w:w="8097" w:type="dxa"/>
            <w:gridSpan w:val="8"/>
            <w:tcBorders>
              <w:top w:val="nil"/>
              <w:left w:val="nil"/>
              <w:bottom w:val="nil"/>
              <w:right w:val="nil"/>
            </w:tcBorders>
            <w:shd w:val="clear" w:color="auto" w:fill="auto"/>
          </w:tcPr>
          <w:p w14:paraId="294D533D" w14:textId="77777777" w:rsidR="003A1220" w:rsidRPr="00712597" w:rsidRDefault="003A1220" w:rsidP="00E1693A">
            <w:pPr>
              <w:spacing w:after="0" w:line="240" w:lineRule="auto"/>
              <w:jc w:val="both"/>
              <w:rPr>
                <w:rFonts w:ascii="Times New Roman" w:eastAsia="Calibri" w:hAnsi="Times New Roman"/>
                <w:sz w:val="24"/>
                <w:szCs w:val="24"/>
                <w:u w:val="single"/>
                <w:lang w:val="uk-UA"/>
              </w:rPr>
            </w:pPr>
            <w:r w:rsidRPr="00712597">
              <w:rPr>
                <w:rFonts w:ascii="Times New Roman" w:eastAsia="Calibri" w:hAnsi="Times New Roman"/>
                <w:sz w:val="24"/>
                <w:szCs w:val="24"/>
                <w:u w:val="single"/>
                <w:lang w:val="uk-UA"/>
              </w:rPr>
              <w:t>«Дослідження шляхів та розроб</w:t>
            </w:r>
            <w:r w:rsidR="00E1693A">
              <w:rPr>
                <w:rFonts w:ascii="Times New Roman" w:eastAsia="Calibri" w:hAnsi="Times New Roman"/>
                <w:sz w:val="24"/>
                <w:szCs w:val="24"/>
                <w:u w:val="single"/>
                <w:lang w:val="uk-UA"/>
              </w:rPr>
              <w:t>ка</w:t>
            </w:r>
            <w:r w:rsidRPr="00712597">
              <w:rPr>
                <w:rFonts w:ascii="Times New Roman" w:eastAsia="Calibri" w:hAnsi="Times New Roman"/>
                <w:sz w:val="24"/>
                <w:szCs w:val="24"/>
                <w:u w:val="single"/>
                <w:lang w:val="uk-UA"/>
              </w:rPr>
              <w:t xml:space="preserve"> рекомендацій щодо </w:t>
            </w:r>
            <w:r w:rsidR="00E1693A">
              <w:rPr>
                <w:rFonts w:ascii="Times New Roman" w:eastAsia="Calibri" w:hAnsi="Times New Roman"/>
                <w:sz w:val="24"/>
                <w:szCs w:val="24"/>
                <w:u w:val="single"/>
                <w:lang w:val="uk-UA"/>
              </w:rPr>
              <w:t>захищеного обміну</w:t>
            </w:r>
          </w:p>
        </w:tc>
      </w:tr>
      <w:tr w:rsidR="003A1220" w:rsidRPr="00712597" w14:paraId="7B7C0F78" w14:textId="77777777" w:rsidTr="003A1220">
        <w:trPr>
          <w:gridAfter w:val="1"/>
          <w:wAfter w:w="20" w:type="dxa"/>
        </w:trPr>
        <w:tc>
          <w:tcPr>
            <w:tcW w:w="10137" w:type="dxa"/>
            <w:gridSpan w:val="9"/>
            <w:tcBorders>
              <w:top w:val="nil"/>
              <w:left w:val="nil"/>
              <w:bottom w:val="nil"/>
              <w:right w:val="nil"/>
            </w:tcBorders>
            <w:shd w:val="clear" w:color="auto" w:fill="auto"/>
          </w:tcPr>
          <w:p w14:paraId="237C880D" w14:textId="77777777" w:rsidR="003A1220" w:rsidRPr="00712597" w:rsidRDefault="00E1693A" w:rsidP="003A1220">
            <w:pPr>
              <w:spacing w:after="0" w:line="240" w:lineRule="auto"/>
              <w:jc w:val="both"/>
              <w:rPr>
                <w:rFonts w:ascii="Times New Roman" w:eastAsia="Calibri" w:hAnsi="Times New Roman"/>
                <w:sz w:val="24"/>
                <w:szCs w:val="24"/>
                <w:u w:val="single"/>
                <w:lang w:val="uk-UA"/>
              </w:rPr>
            </w:pPr>
            <w:r>
              <w:rPr>
                <w:rFonts w:ascii="Times New Roman" w:eastAsia="Calibri" w:hAnsi="Times New Roman"/>
                <w:sz w:val="24"/>
                <w:szCs w:val="24"/>
                <w:u w:val="single"/>
                <w:lang w:val="uk-UA"/>
              </w:rPr>
              <w:t>електронною поштою в корпоративній інформаційній системі</w:t>
            </w:r>
            <w:r w:rsidR="003A1220" w:rsidRPr="00712597">
              <w:rPr>
                <w:rFonts w:ascii="Times New Roman" w:eastAsia="Calibri" w:hAnsi="Times New Roman"/>
                <w:sz w:val="24"/>
                <w:szCs w:val="24"/>
                <w:u w:val="single"/>
                <w:lang w:val="uk-UA"/>
              </w:rPr>
              <w:t>».</w:t>
            </w:r>
          </w:p>
        </w:tc>
      </w:tr>
      <w:tr w:rsidR="003A1220" w:rsidRPr="00712597" w14:paraId="6127227F" w14:textId="77777777" w:rsidTr="003A1220">
        <w:trPr>
          <w:gridAfter w:val="1"/>
          <w:wAfter w:w="20" w:type="dxa"/>
        </w:trPr>
        <w:tc>
          <w:tcPr>
            <w:tcW w:w="6129" w:type="dxa"/>
            <w:gridSpan w:val="6"/>
            <w:tcBorders>
              <w:top w:val="nil"/>
              <w:left w:val="nil"/>
              <w:bottom w:val="nil"/>
              <w:right w:val="nil"/>
            </w:tcBorders>
            <w:shd w:val="clear" w:color="auto" w:fill="auto"/>
          </w:tcPr>
          <w:p w14:paraId="616A6A00" w14:textId="77777777" w:rsidR="003A1220" w:rsidRPr="00712597" w:rsidRDefault="003A1220" w:rsidP="003A1220">
            <w:pPr>
              <w:spacing w:after="0" w:line="240" w:lineRule="auto"/>
              <w:rPr>
                <w:rFonts w:ascii="Times New Roman" w:eastAsia="Calibri" w:hAnsi="Times New Roman"/>
                <w:sz w:val="24"/>
                <w:szCs w:val="24"/>
                <w:lang w:val="uk-UA" w:eastAsia="ru-RU"/>
              </w:rPr>
            </w:pPr>
            <w:r w:rsidRPr="00712597">
              <w:rPr>
                <w:rFonts w:ascii="Times New Roman" w:eastAsia="Calibri" w:hAnsi="Times New Roman"/>
                <w:sz w:val="24"/>
                <w:szCs w:val="24"/>
                <w:lang w:val="uk-UA" w:eastAsia="ru-RU"/>
              </w:rPr>
              <w:t xml:space="preserve">Бакалаврська </w:t>
            </w:r>
            <w:r w:rsidRPr="00712597">
              <w:rPr>
                <w:rFonts w:ascii="Times New Roman" w:eastAsia="Calibri" w:hAnsi="Times New Roman"/>
                <w:sz w:val="24"/>
                <w:szCs w:val="24"/>
                <w:lang w:eastAsia="ru-RU"/>
              </w:rPr>
              <w:t xml:space="preserve"> робота і рецензія додаються.</w:t>
            </w:r>
          </w:p>
        </w:tc>
        <w:tc>
          <w:tcPr>
            <w:tcW w:w="2000" w:type="dxa"/>
            <w:gridSpan w:val="2"/>
            <w:tcBorders>
              <w:top w:val="nil"/>
              <w:left w:val="nil"/>
              <w:bottom w:val="nil"/>
              <w:right w:val="nil"/>
            </w:tcBorders>
            <w:shd w:val="clear" w:color="auto" w:fill="auto"/>
          </w:tcPr>
          <w:p w14:paraId="4A716222"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8" w:type="dxa"/>
            <w:tcBorders>
              <w:top w:val="nil"/>
              <w:left w:val="nil"/>
              <w:bottom w:val="nil"/>
              <w:right w:val="nil"/>
            </w:tcBorders>
            <w:shd w:val="clear" w:color="auto" w:fill="auto"/>
          </w:tcPr>
          <w:p w14:paraId="7ACE8DE9"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7C520D6A" w14:textId="77777777" w:rsidTr="003A1220">
        <w:trPr>
          <w:gridAfter w:val="1"/>
          <w:wAfter w:w="20" w:type="dxa"/>
        </w:trPr>
        <w:tc>
          <w:tcPr>
            <w:tcW w:w="4036" w:type="dxa"/>
            <w:gridSpan w:val="3"/>
            <w:tcBorders>
              <w:top w:val="nil"/>
              <w:left w:val="nil"/>
              <w:bottom w:val="nil"/>
              <w:right w:val="nil"/>
            </w:tcBorders>
            <w:shd w:val="clear" w:color="auto" w:fill="auto"/>
          </w:tcPr>
          <w:p w14:paraId="35634FE8" w14:textId="77777777" w:rsidR="003A1220" w:rsidRPr="00712597" w:rsidRDefault="003A1220" w:rsidP="003A1220">
            <w:pPr>
              <w:spacing w:before="120"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eastAsia="ru-RU"/>
              </w:rPr>
              <w:t>Директор інституту</w:t>
            </w:r>
          </w:p>
        </w:tc>
        <w:tc>
          <w:tcPr>
            <w:tcW w:w="2093" w:type="dxa"/>
            <w:gridSpan w:val="3"/>
            <w:tcBorders>
              <w:top w:val="nil"/>
              <w:left w:val="nil"/>
              <w:bottom w:val="single" w:sz="4" w:space="0" w:color="auto"/>
              <w:right w:val="nil"/>
            </w:tcBorders>
            <w:shd w:val="clear" w:color="auto" w:fill="auto"/>
          </w:tcPr>
          <w:p w14:paraId="3DFD5518"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4008" w:type="dxa"/>
            <w:gridSpan w:val="3"/>
            <w:tcBorders>
              <w:top w:val="nil"/>
              <w:left w:val="nil"/>
              <w:bottom w:val="nil"/>
              <w:right w:val="nil"/>
            </w:tcBorders>
            <w:shd w:val="clear" w:color="auto" w:fill="auto"/>
          </w:tcPr>
          <w:p w14:paraId="3AB63D14" w14:textId="77777777" w:rsidR="003A1220" w:rsidRPr="00712597" w:rsidRDefault="003A1220" w:rsidP="003A1220">
            <w:pPr>
              <w:spacing w:after="0" w:line="240" w:lineRule="auto"/>
              <w:jc w:val="right"/>
              <w:rPr>
                <w:rFonts w:ascii="Times New Roman" w:eastAsia="Calibri" w:hAnsi="Times New Roman"/>
                <w:sz w:val="24"/>
                <w:szCs w:val="24"/>
                <w:u w:val="single"/>
                <w:lang w:val="uk-UA"/>
              </w:rPr>
            </w:pPr>
            <w:r w:rsidRPr="00712597">
              <w:rPr>
                <w:rFonts w:ascii="Times New Roman" w:eastAsia="Calibri" w:hAnsi="Times New Roman"/>
                <w:sz w:val="24"/>
                <w:szCs w:val="24"/>
                <w:u w:val="single"/>
                <w:lang w:val="uk-UA"/>
              </w:rPr>
              <w:t>Савченко В.А.</w:t>
            </w:r>
          </w:p>
        </w:tc>
      </w:tr>
      <w:tr w:rsidR="003A1220" w:rsidRPr="00712597" w14:paraId="227398A4" w14:textId="77777777" w:rsidTr="003A1220">
        <w:trPr>
          <w:gridAfter w:val="1"/>
          <w:wAfter w:w="20" w:type="dxa"/>
        </w:trPr>
        <w:tc>
          <w:tcPr>
            <w:tcW w:w="10137" w:type="dxa"/>
            <w:gridSpan w:val="9"/>
            <w:tcBorders>
              <w:top w:val="nil"/>
              <w:left w:val="nil"/>
              <w:bottom w:val="nil"/>
              <w:right w:val="nil"/>
            </w:tcBorders>
            <w:shd w:val="clear" w:color="auto" w:fill="auto"/>
          </w:tcPr>
          <w:p w14:paraId="72D9A3F3" w14:textId="77777777" w:rsidR="003A1220" w:rsidRPr="00712597" w:rsidRDefault="003A1220" w:rsidP="003A1220">
            <w:pPr>
              <w:spacing w:after="0" w:line="240" w:lineRule="auto"/>
              <w:jc w:val="right"/>
              <w:rPr>
                <w:rFonts w:ascii="Times New Roman" w:eastAsia="Calibri" w:hAnsi="Times New Roman"/>
                <w:sz w:val="20"/>
                <w:szCs w:val="20"/>
                <w:lang w:val="uk-UA"/>
              </w:rPr>
            </w:pPr>
            <w:r w:rsidRPr="00712597">
              <w:rPr>
                <w:rFonts w:ascii="Times New Roman" w:eastAsia="Calibri" w:hAnsi="Times New Roman"/>
                <w:sz w:val="20"/>
                <w:szCs w:val="20"/>
                <w:lang w:val="uk-UA"/>
              </w:rPr>
              <w:t>(підпис)</w:t>
            </w:r>
            <w:r w:rsidRPr="00712597">
              <w:rPr>
                <w:rFonts w:eastAsia="Calibri"/>
              </w:rPr>
              <w:t xml:space="preserve"> </w:t>
            </w:r>
            <w:r w:rsidRPr="00712597">
              <w:rPr>
                <w:rFonts w:eastAsia="Calibri"/>
                <w:lang w:val="uk-UA"/>
              </w:rPr>
              <w:t xml:space="preserve">                                                       </w:t>
            </w:r>
            <w:r w:rsidRPr="00712597">
              <w:rPr>
                <w:rFonts w:ascii="Times New Roman" w:eastAsia="Calibri" w:hAnsi="Times New Roman"/>
                <w:sz w:val="20"/>
                <w:szCs w:val="20"/>
                <w:lang w:val="uk-UA"/>
              </w:rPr>
              <w:t>(прізвище та ініціали)</w:t>
            </w:r>
          </w:p>
        </w:tc>
      </w:tr>
      <w:tr w:rsidR="003A1220" w:rsidRPr="00712597" w14:paraId="720E6DEF" w14:textId="77777777" w:rsidTr="003A1220">
        <w:trPr>
          <w:gridAfter w:val="1"/>
          <w:wAfter w:w="20" w:type="dxa"/>
        </w:trPr>
        <w:tc>
          <w:tcPr>
            <w:tcW w:w="2040" w:type="dxa"/>
            <w:tcBorders>
              <w:top w:val="nil"/>
              <w:left w:val="nil"/>
              <w:bottom w:val="nil"/>
              <w:right w:val="nil"/>
            </w:tcBorders>
            <w:shd w:val="clear" w:color="auto" w:fill="auto"/>
          </w:tcPr>
          <w:p w14:paraId="47B38CB1"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1996" w:type="dxa"/>
            <w:gridSpan w:val="2"/>
            <w:tcBorders>
              <w:top w:val="nil"/>
              <w:left w:val="nil"/>
              <w:bottom w:val="nil"/>
              <w:right w:val="nil"/>
            </w:tcBorders>
            <w:shd w:val="clear" w:color="auto" w:fill="auto"/>
          </w:tcPr>
          <w:p w14:paraId="4E293638"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93" w:type="dxa"/>
            <w:gridSpan w:val="3"/>
            <w:tcBorders>
              <w:top w:val="nil"/>
              <w:left w:val="nil"/>
              <w:bottom w:val="nil"/>
              <w:right w:val="nil"/>
            </w:tcBorders>
            <w:shd w:val="clear" w:color="auto" w:fill="auto"/>
          </w:tcPr>
          <w:p w14:paraId="1E11ECF8"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0" w:type="dxa"/>
            <w:gridSpan w:val="2"/>
            <w:tcBorders>
              <w:top w:val="nil"/>
              <w:left w:val="nil"/>
              <w:bottom w:val="nil"/>
              <w:right w:val="nil"/>
            </w:tcBorders>
            <w:shd w:val="clear" w:color="auto" w:fill="auto"/>
          </w:tcPr>
          <w:p w14:paraId="30BCABC7"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8" w:type="dxa"/>
            <w:tcBorders>
              <w:top w:val="nil"/>
              <w:left w:val="nil"/>
              <w:bottom w:val="nil"/>
              <w:right w:val="nil"/>
            </w:tcBorders>
            <w:shd w:val="clear" w:color="auto" w:fill="auto"/>
          </w:tcPr>
          <w:p w14:paraId="5116C849"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7AFA48E5" w14:textId="77777777" w:rsidTr="003A1220">
        <w:trPr>
          <w:gridAfter w:val="1"/>
          <w:wAfter w:w="20" w:type="dxa"/>
        </w:trPr>
        <w:tc>
          <w:tcPr>
            <w:tcW w:w="2040" w:type="dxa"/>
            <w:tcBorders>
              <w:top w:val="nil"/>
              <w:left w:val="nil"/>
              <w:bottom w:val="nil"/>
              <w:right w:val="nil"/>
            </w:tcBorders>
            <w:shd w:val="clear" w:color="auto" w:fill="auto"/>
          </w:tcPr>
          <w:p w14:paraId="2E9C6CBA"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6089" w:type="dxa"/>
            <w:gridSpan w:val="7"/>
            <w:tcBorders>
              <w:top w:val="nil"/>
              <w:left w:val="nil"/>
              <w:bottom w:val="nil"/>
              <w:right w:val="nil"/>
            </w:tcBorders>
            <w:shd w:val="clear" w:color="auto" w:fill="auto"/>
          </w:tcPr>
          <w:p w14:paraId="4203DBA2" w14:textId="77777777" w:rsidR="003A1220" w:rsidRPr="00993F8F" w:rsidRDefault="003A1220" w:rsidP="00993F8F">
            <w:pPr>
              <w:jc w:val="center"/>
              <w:rPr>
                <w:rFonts w:ascii="Times New Roman" w:hAnsi="Times New Roman" w:cs="Times New Roman"/>
                <w:b/>
                <w:sz w:val="24"/>
                <w:szCs w:val="24"/>
                <w:lang w:eastAsia="ru-RU"/>
              </w:rPr>
            </w:pPr>
            <w:bookmarkStart w:id="1" w:name="_Toc103810015"/>
            <w:r w:rsidRPr="00993F8F">
              <w:rPr>
                <w:rFonts w:ascii="Times New Roman" w:hAnsi="Times New Roman" w:cs="Times New Roman"/>
                <w:b/>
                <w:sz w:val="24"/>
                <w:szCs w:val="24"/>
                <w:lang w:eastAsia="ru-RU"/>
              </w:rPr>
              <w:t>Довідка про успішність</w:t>
            </w:r>
            <w:bookmarkEnd w:id="1"/>
          </w:p>
          <w:p w14:paraId="290DBB4E" w14:textId="77777777" w:rsidR="003A1220" w:rsidRPr="00712597" w:rsidRDefault="003A1220" w:rsidP="003A1220">
            <w:pPr>
              <w:spacing w:after="0" w:line="240" w:lineRule="auto"/>
              <w:jc w:val="center"/>
              <w:rPr>
                <w:rFonts w:ascii="Times New Roman" w:eastAsia="Calibri" w:hAnsi="Times New Roman"/>
                <w:sz w:val="16"/>
                <w:szCs w:val="16"/>
                <w:lang w:val="uk-UA"/>
              </w:rPr>
            </w:pPr>
          </w:p>
        </w:tc>
        <w:tc>
          <w:tcPr>
            <w:tcW w:w="2008" w:type="dxa"/>
            <w:tcBorders>
              <w:top w:val="nil"/>
              <w:left w:val="nil"/>
              <w:bottom w:val="nil"/>
              <w:right w:val="nil"/>
            </w:tcBorders>
            <w:shd w:val="clear" w:color="auto" w:fill="auto"/>
          </w:tcPr>
          <w:p w14:paraId="0ED776EE"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1D48FA50" w14:textId="77777777" w:rsidTr="003A1220">
        <w:trPr>
          <w:gridAfter w:val="1"/>
          <w:wAfter w:w="20" w:type="dxa"/>
        </w:trPr>
        <w:tc>
          <w:tcPr>
            <w:tcW w:w="4036" w:type="dxa"/>
            <w:gridSpan w:val="3"/>
            <w:tcBorders>
              <w:top w:val="nil"/>
              <w:left w:val="nil"/>
              <w:bottom w:val="single" w:sz="4" w:space="0" w:color="auto"/>
              <w:right w:val="nil"/>
            </w:tcBorders>
            <w:shd w:val="clear" w:color="auto" w:fill="auto"/>
          </w:tcPr>
          <w:p w14:paraId="6ECB817C" w14:textId="28170C4A" w:rsidR="003A1220" w:rsidRPr="00712597" w:rsidRDefault="00F01DDD" w:rsidP="003A1220">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Шинкаренко В.А.</w:t>
            </w:r>
          </w:p>
        </w:tc>
        <w:tc>
          <w:tcPr>
            <w:tcW w:w="6101" w:type="dxa"/>
            <w:gridSpan w:val="6"/>
            <w:tcBorders>
              <w:top w:val="nil"/>
              <w:left w:val="nil"/>
              <w:bottom w:val="nil"/>
              <w:right w:val="nil"/>
            </w:tcBorders>
            <w:shd w:val="clear" w:color="auto" w:fill="auto"/>
          </w:tcPr>
          <w:p w14:paraId="10335B79"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eastAsia="ru-RU"/>
              </w:rPr>
              <w:t>за період навчання в інституті</w:t>
            </w:r>
          </w:p>
        </w:tc>
      </w:tr>
      <w:tr w:rsidR="003A1220" w:rsidRPr="00712597" w14:paraId="08AF4473" w14:textId="77777777" w:rsidTr="003A1220">
        <w:trPr>
          <w:gridAfter w:val="1"/>
          <w:wAfter w:w="20" w:type="dxa"/>
        </w:trPr>
        <w:tc>
          <w:tcPr>
            <w:tcW w:w="4036" w:type="dxa"/>
            <w:gridSpan w:val="3"/>
            <w:tcBorders>
              <w:top w:val="single" w:sz="4" w:space="0" w:color="auto"/>
              <w:left w:val="nil"/>
              <w:bottom w:val="nil"/>
              <w:right w:val="nil"/>
            </w:tcBorders>
            <w:shd w:val="clear" w:color="auto" w:fill="auto"/>
          </w:tcPr>
          <w:p w14:paraId="13B7A23C"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 студента)</w:t>
            </w:r>
          </w:p>
        </w:tc>
        <w:tc>
          <w:tcPr>
            <w:tcW w:w="2093" w:type="dxa"/>
            <w:gridSpan w:val="3"/>
            <w:tcBorders>
              <w:top w:val="nil"/>
              <w:left w:val="nil"/>
              <w:bottom w:val="nil"/>
              <w:right w:val="nil"/>
            </w:tcBorders>
            <w:shd w:val="clear" w:color="auto" w:fill="auto"/>
          </w:tcPr>
          <w:p w14:paraId="06D7A31B"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0" w:type="dxa"/>
            <w:gridSpan w:val="2"/>
            <w:tcBorders>
              <w:top w:val="nil"/>
              <w:left w:val="nil"/>
              <w:bottom w:val="nil"/>
              <w:right w:val="nil"/>
            </w:tcBorders>
            <w:shd w:val="clear" w:color="auto" w:fill="auto"/>
          </w:tcPr>
          <w:p w14:paraId="1998E4FB"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8" w:type="dxa"/>
            <w:tcBorders>
              <w:top w:val="nil"/>
              <w:left w:val="nil"/>
              <w:bottom w:val="nil"/>
              <w:right w:val="nil"/>
            </w:tcBorders>
            <w:shd w:val="clear" w:color="auto" w:fill="auto"/>
          </w:tcPr>
          <w:p w14:paraId="19951E11" w14:textId="77777777" w:rsidR="003A1220" w:rsidRPr="00712597" w:rsidRDefault="003A1220" w:rsidP="003A1220">
            <w:pPr>
              <w:spacing w:after="0" w:line="240" w:lineRule="auto"/>
              <w:rPr>
                <w:rFonts w:ascii="Times New Roman" w:eastAsia="Calibri" w:hAnsi="Times New Roman"/>
                <w:sz w:val="20"/>
                <w:szCs w:val="20"/>
                <w:lang w:val="uk-UA"/>
              </w:rPr>
            </w:pPr>
          </w:p>
        </w:tc>
      </w:tr>
      <w:tr w:rsidR="003A1220" w:rsidRPr="00712597" w14:paraId="041201B3" w14:textId="77777777" w:rsidTr="003A1220">
        <w:trPr>
          <w:gridAfter w:val="1"/>
          <w:wAfter w:w="20" w:type="dxa"/>
        </w:trPr>
        <w:tc>
          <w:tcPr>
            <w:tcW w:w="10137" w:type="dxa"/>
            <w:gridSpan w:val="9"/>
            <w:tcBorders>
              <w:top w:val="nil"/>
              <w:left w:val="nil"/>
              <w:bottom w:val="nil"/>
              <w:right w:val="nil"/>
            </w:tcBorders>
            <w:shd w:val="clear" w:color="auto" w:fill="auto"/>
          </w:tcPr>
          <w:p w14:paraId="46E1B430" w14:textId="4E446F76" w:rsidR="003A1220" w:rsidRPr="00712597" w:rsidRDefault="003A1220" w:rsidP="003A1220">
            <w:pPr>
              <w:spacing w:after="0" w:line="240" w:lineRule="auto"/>
              <w:jc w:val="both"/>
              <w:rPr>
                <w:rFonts w:ascii="Times New Roman" w:eastAsia="Calibri" w:hAnsi="Times New Roman"/>
                <w:sz w:val="24"/>
                <w:szCs w:val="24"/>
                <w:lang w:val="uk-UA" w:eastAsia="ru-RU"/>
              </w:rPr>
            </w:pPr>
            <w:r w:rsidRPr="00712597">
              <w:rPr>
                <w:rFonts w:ascii="Times New Roman" w:eastAsia="Calibri" w:hAnsi="Times New Roman"/>
                <w:sz w:val="24"/>
                <w:szCs w:val="24"/>
                <w:lang w:val="uk-UA" w:eastAsia="ru-RU"/>
              </w:rPr>
              <w:t xml:space="preserve">ННІЗІ  з  </w:t>
            </w:r>
            <w:r w:rsidR="001F047E">
              <w:rPr>
                <w:rFonts w:ascii="Times New Roman" w:eastAsia="Calibri" w:hAnsi="Times New Roman"/>
                <w:sz w:val="24"/>
                <w:szCs w:val="24"/>
                <w:u w:val="single"/>
                <w:lang w:val="uk-UA" w:eastAsia="ru-RU"/>
              </w:rPr>
              <w:t>201</w:t>
            </w:r>
            <w:r w:rsidR="00F01DDD">
              <w:rPr>
                <w:rFonts w:ascii="Times New Roman" w:eastAsia="Calibri" w:hAnsi="Times New Roman"/>
                <w:sz w:val="24"/>
                <w:szCs w:val="24"/>
                <w:u w:val="single"/>
                <w:lang w:val="uk-UA" w:eastAsia="ru-RU"/>
              </w:rPr>
              <w:t>9</w:t>
            </w:r>
            <w:r w:rsidRPr="00712597">
              <w:rPr>
                <w:rFonts w:ascii="Times New Roman" w:eastAsia="Calibri" w:hAnsi="Times New Roman"/>
                <w:sz w:val="24"/>
                <w:szCs w:val="24"/>
                <w:lang w:val="uk-UA" w:eastAsia="ru-RU"/>
              </w:rPr>
              <w:t xml:space="preserve"> року по </w:t>
            </w:r>
            <w:r w:rsidRPr="00712597">
              <w:rPr>
                <w:rFonts w:ascii="Times New Roman" w:eastAsia="Calibri" w:hAnsi="Times New Roman"/>
                <w:sz w:val="24"/>
                <w:szCs w:val="24"/>
                <w:u w:val="single"/>
                <w:lang w:val="uk-UA" w:eastAsia="ru-RU"/>
              </w:rPr>
              <w:t>202</w:t>
            </w:r>
            <w:r w:rsidR="00F01DDD">
              <w:rPr>
                <w:rFonts w:ascii="Times New Roman" w:eastAsia="Calibri" w:hAnsi="Times New Roman"/>
                <w:sz w:val="24"/>
                <w:szCs w:val="24"/>
                <w:u w:val="single"/>
                <w:lang w:val="uk-UA" w:eastAsia="ru-RU"/>
              </w:rPr>
              <w:t>3</w:t>
            </w:r>
            <w:r w:rsidRPr="00712597">
              <w:rPr>
                <w:rFonts w:ascii="Times New Roman" w:eastAsia="Calibri" w:hAnsi="Times New Roman"/>
                <w:sz w:val="24"/>
                <w:szCs w:val="24"/>
                <w:lang w:val="uk-UA" w:eastAsia="ru-RU"/>
              </w:rPr>
              <w:t xml:space="preserve"> рік повністю виконав навчальний план за напрямом підготовки, спеціальністю з таким розподілом оцінок за: </w:t>
            </w:r>
          </w:p>
          <w:p w14:paraId="5BCA690E" w14:textId="77777777" w:rsidR="003A1220" w:rsidRPr="00712597" w:rsidRDefault="003A1220" w:rsidP="003A1220">
            <w:pPr>
              <w:spacing w:after="0" w:line="240" w:lineRule="auto"/>
              <w:rPr>
                <w:rFonts w:ascii="Times New Roman" w:eastAsia="Calibri" w:hAnsi="Times New Roman"/>
                <w:sz w:val="24"/>
                <w:szCs w:val="24"/>
                <w:lang w:val="uk-UA" w:eastAsia="ru-RU"/>
              </w:rPr>
            </w:pPr>
            <w:r w:rsidRPr="00712597">
              <w:rPr>
                <w:rFonts w:ascii="Times New Roman" w:eastAsia="Calibri" w:hAnsi="Times New Roman"/>
                <w:sz w:val="24"/>
                <w:szCs w:val="24"/>
                <w:lang w:val="uk-UA" w:eastAsia="ru-RU"/>
              </w:rPr>
              <w:t>національною шкалою: відмінно ____%, добре ____%, задовільно ____%;</w:t>
            </w:r>
          </w:p>
          <w:p w14:paraId="7F2D3332" w14:textId="77777777" w:rsidR="003A1220" w:rsidRPr="00712597" w:rsidRDefault="003A1220" w:rsidP="003A1220">
            <w:pPr>
              <w:spacing w:after="0" w:line="240" w:lineRule="auto"/>
              <w:rPr>
                <w:rFonts w:ascii="Times New Roman" w:eastAsia="Calibri" w:hAnsi="Times New Roman"/>
                <w:sz w:val="24"/>
                <w:szCs w:val="24"/>
                <w:lang w:val="uk-UA" w:eastAsia="ru-RU"/>
              </w:rPr>
            </w:pPr>
            <w:r w:rsidRPr="00712597">
              <w:rPr>
                <w:rFonts w:ascii="Times New Roman" w:eastAsia="Calibri" w:hAnsi="Times New Roman"/>
                <w:sz w:val="24"/>
                <w:szCs w:val="24"/>
                <w:lang w:val="uk-UA" w:eastAsia="ru-RU"/>
              </w:rPr>
              <w:t xml:space="preserve">шкалою </w:t>
            </w:r>
            <w:r w:rsidRPr="00712597">
              <w:rPr>
                <w:rFonts w:ascii="Times New Roman" w:eastAsia="Calibri" w:hAnsi="Times New Roman"/>
                <w:sz w:val="24"/>
                <w:szCs w:val="24"/>
                <w:lang w:val="en-GB" w:eastAsia="ru-RU"/>
              </w:rPr>
              <w:t>ECTS</w:t>
            </w:r>
            <w:r w:rsidRPr="00712597">
              <w:rPr>
                <w:rFonts w:ascii="Times New Roman" w:eastAsia="Calibri" w:hAnsi="Times New Roman"/>
                <w:sz w:val="24"/>
                <w:szCs w:val="24"/>
                <w:lang w:val="uk-UA" w:eastAsia="ru-RU"/>
              </w:rPr>
              <w:t xml:space="preserve">: А ____%; В ____%; С ____%; </w:t>
            </w:r>
            <w:r w:rsidRPr="00712597">
              <w:rPr>
                <w:rFonts w:ascii="Times New Roman" w:eastAsia="Calibri" w:hAnsi="Times New Roman"/>
                <w:sz w:val="24"/>
                <w:szCs w:val="24"/>
                <w:lang w:val="en-GB" w:eastAsia="ru-RU"/>
              </w:rPr>
              <w:t>D</w:t>
            </w:r>
            <w:r w:rsidRPr="00712597">
              <w:rPr>
                <w:rFonts w:ascii="Times New Roman" w:eastAsia="Calibri" w:hAnsi="Times New Roman"/>
                <w:sz w:val="24"/>
                <w:szCs w:val="24"/>
                <w:lang w:eastAsia="ru-RU"/>
              </w:rPr>
              <w:t xml:space="preserve"> ____%</w:t>
            </w:r>
            <w:r w:rsidRPr="00712597">
              <w:rPr>
                <w:rFonts w:ascii="Times New Roman" w:eastAsia="Calibri" w:hAnsi="Times New Roman"/>
                <w:sz w:val="24"/>
                <w:szCs w:val="24"/>
                <w:lang w:val="uk-UA" w:eastAsia="ru-RU"/>
              </w:rPr>
              <w:t>; Е ____%.</w:t>
            </w:r>
          </w:p>
        </w:tc>
      </w:tr>
      <w:tr w:rsidR="003A1220" w:rsidRPr="00712597" w14:paraId="1FC2E9C4" w14:textId="77777777" w:rsidTr="003A1220">
        <w:trPr>
          <w:gridAfter w:val="1"/>
          <w:wAfter w:w="20" w:type="dxa"/>
        </w:trPr>
        <w:tc>
          <w:tcPr>
            <w:tcW w:w="6129" w:type="dxa"/>
            <w:gridSpan w:val="6"/>
            <w:tcBorders>
              <w:top w:val="nil"/>
              <w:left w:val="nil"/>
              <w:bottom w:val="nil"/>
              <w:right w:val="nil"/>
            </w:tcBorders>
            <w:shd w:val="clear" w:color="auto" w:fill="auto"/>
          </w:tcPr>
          <w:p w14:paraId="41D7DF4F" w14:textId="77777777" w:rsidR="003A1220" w:rsidRPr="00712597" w:rsidRDefault="003A1220" w:rsidP="003A1220">
            <w:pPr>
              <w:spacing w:before="120" w:after="0" w:line="240" w:lineRule="auto"/>
              <w:jc w:val="right"/>
              <w:rPr>
                <w:rFonts w:ascii="Times New Roman" w:eastAsia="Calibri" w:hAnsi="Times New Roman"/>
                <w:sz w:val="24"/>
                <w:szCs w:val="24"/>
                <w:lang w:val="uk-UA"/>
              </w:rPr>
            </w:pPr>
            <w:r w:rsidRPr="00712597">
              <w:rPr>
                <w:rFonts w:ascii="Times New Roman" w:eastAsia="Calibri" w:hAnsi="Times New Roman"/>
                <w:sz w:val="24"/>
                <w:szCs w:val="24"/>
                <w:lang w:val="uk-UA"/>
              </w:rPr>
              <w:t>Секретар інституту, факультету (відділення)</w:t>
            </w:r>
          </w:p>
        </w:tc>
        <w:tc>
          <w:tcPr>
            <w:tcW w:w="2000" w:type="dxa"/>
            <w:gridSpan w:val="2"/>
            <w:tcBorders>
              <w:top w:val="nil"/>
              <w:left w:val="nil"/>
              <w:bottom w:val="single" w:sz="4" w:space="0" w:color="auto"/>
              <w:right w:val="nil"/>
            </w:tcBorders>
            <w:shd w:val="clear" w:color="auto" w:fill="auto"/>
          </w:tcPr>
          <w:p w14:paraId="119EA4C8"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8" w:type="dxa"/>
            <w:tcBorders>
              <w:top w:val="nil"/>
              <w:left w:val="nil"/>
              <w:bottom w:val="nil"/>
              <w:right w:val="nil"/>
            </w:tcBorders>
            <w:shd w:val="clear" w:color="auto" w:fill="auto"/>
          </w:tcPr>
          <w:p w14:paraId="0E244049" w14:textId="15A47DA5" w:rsidR="003A1220" w:rsidRPr="00712597" w:rsidRDefault="00085284" w:rsidP="003A1220">
            <w:pPr>
              <w:spacing w:after="0" w:line="240" w:lineRule="auto"/>
              <w:rPr>
                <w:rFonts w:ascii="Times New Roman" w:eastAsia="Calibri" w:hAnsi="Times New Roman"/>
                <w:sz w:val="24"/>
                <w:szCs w:val="24"/>
                <w:u w:val="single"/>
                <w:lang w:val="uk-UA"/>
              </w:rPr>
            </w:pPr>
            <w:r>
              <w:rPr>
                <w:rFonts w:ascii="Times New Roman" w:eastAsia="Calibri" w:hAnsi="Times New Roman"/>
                <w:sz w:val="24"/>
                <w:szCs w:val="24"/>
                <w:u w:val="single"/>
                <w:lang w:val="uk-UA"/>
              </w:rPr>
              <w:t>Берестяна Т.В</w:t>
            </w:r>
            <w:r w:rsidR="003A1220" w:rsidRPr="00712597">
              <w:rPr>
                <w:rFonts w:ascii="Times New Roman" w:eastAsia="Calibri" w:hAnsi="Times New Roman"/>
                <w:sz w:val="24"/>
                <w:szCs w:val="24"/>
                <w:u w:val="single"/>
                <w:lang w:val="uk-UA"/>
              </w:rPr>
              <w:t>.</w:t>
            </w:r>
          </w:p>
        </w:tc>
      </w:tr>
      <w:tr w:rsidR="003A1220" w:rsidRPr="00712597" w14:paraId="4BD3480A" w14:textId="77777777" w:rsidTr="003A1220">
        <w:trPr>
          <w:gridAfter w:val="1"/>
          <w:wAfter w:w="20" w:type="dxa"/>
        </w:trPr>
        <w:tc>
          <w:tcPr>
            <w:tcW w:w="2040" w:type="dxa"/>
            <w:tcBorders>
              <w:top w:val="nil"/>
              <w:left w:val="nil"/>
              <w:bottom w:val="nil"/>
              <w:right w:val="nil"/>
            </w:tcBorders>
            <w:shd w:val="clear" w:color="auto" w:fill="auto"/>
          </w:tcPr>
          <w:p w14:paraId="138ED55A"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699BACAB"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gridSpan w:val="3"/>
            <w:tcBorders>
              <w:top w:val="nil"/>
              <w:left w:val="nil"/>
              <w:bottom w:val="nil"/>
              <w:right w:val="nil"/>
            </w:tcBorders>
            <w:shd w:val="clear" w:color="auto" w:fill="auto"/>
          </w:tcPr>
          <w:p w14:paraId="143C0732"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0" w:type="dxa"/>
            <w:gridSpan w:val="2"/>
            <w:tcBorders>
              <w:top w:val="nil"/>
              <w:left w:val="nil"/>
              <w:bottom w:val="nil"/>
              <w:right w:val="nil"/>
            </w:tcBorders>
            <w:shd w:val="clear" w:color="auto" w:fill="auto"/>
          </w:tcPr>
          <w:p w14:paraId="5DECD24B" w14:textId="77777777" w:rsidR="003A1220" w:rsidRPr="00712597" w:rsidRDefault="003A1220" w:rsidP="003A1220">
            <w:pPr>
              <w:spacing w:after="0" w:line="240" w:lineRule="auto"/>
              <w:jc w:val="center"/>
              <w:rPr>
                <w:rFonts w:ascii="Times New Roman" w:eastAsia="Calibri" w:hAnsi="Times New Roman"/>
                <w:sz w:val="18"/>
                <w:szCs w:val="18"/>
                <w:lang w:val="uk-UA"/>
              </w:rPr>
            </w:pPr>
            <w:r w:rsidRPr="00712597">
              <w:rPr>
                <w:rFonts w:ascii="Times New Roman" w:eastAsia="Calibri" w:hAnsi="Times New Roman"/>
                <w:sz w:val="18"/>
                <w:szCs w:val="18"/>
                <w:lang w:val="uk-UA"/>
              </w:rPr>
              <w:t>(підпис)</w:t>
            </w:r>
          </w:p>
        </w:tc>
        <w:tc>
          <w:tcPr>
            <w:tcW w:w="2008" w:type="dxa"/>
            <w:tcBorders>
              <w:top w:val="nil"/>
              <w:left w:val="nil"/>
              <w:bottom w:val="nil"/>
              <w:right w:val="nil"/>
            </w:tcBorders>
            <w:shd w:val="clear" w:color="auto" w:fill="auto"/>
          </w:tcPr>
          <w:p w14:paraId="614C6BE0" w14:textId="77777777" w:rsidR="003A1220" w:rsidRPr="00712597" w:rsidRDefault="003A1220" w:rsidP="003A1220">
            <w:pPr>
              <w:spacing w:after="0" w:line="240" w:lineRule="auto"/>
              <w:rPr>
                <w:rFonts w:ascii="Times New Roman" w:eastAsia="Calibri" w:hAnsi="Times New Roman"/>
                <w:sz w:val="18"/>
                <w:szCs w:val="18"/>
                <w:lang w:val="uk-UA"/>
              </w:rPr>
            </w:pPr>
            <w:r w:rsidRPr="00712597">
              <w:rPr>
                <w:rFonts w:ascii="Times New Roman" w:eastAsia="Calibri" w:hAnsi="Times New Roman"/>
                <w:sz w:val="18"/>
                <w:szCs w:val="18"/>
                <w:lang w:val="uk-UA"/>
              </w:rPr>
              <w:t>(прізвище та ініціали)</w:t>
            </w:r>
          </w:p>
        </w:tc>
      </w:tr>
      <w:tr w:rsidR="003A1220" w:rsidRPr="00712597" w14:paraId="6F4479A2" w14:textId="77777777" w:rsidTr="003A1220">
        <w:trPr>
          <w:gridAfter w:val="1"/>
          <w:wAfter w:w="20" w:type="dxa"/>
        </w:trPr>
        <w:tc>
          <w:tcPr>
            <w:tcW w:w="2040" w:type="dxa"/>
            <w:tcBorders>
              <w:top w:val="nil"/>
              <w:left w:val="nil"/>
              <w:bottom w:val="nil"/>
              <w:right w:val="nil"/>
            </w:tcBorders>
            <w:shd w:val="clear" w:color="auto" w:fill="auto"/>
          </w:tcPr>
          <w:p w14:paraId="037F9568"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6089" w:type="dxa"/>
            <w:gridSpan w:val="7"/>
            <w:tcBorders>
              <w:top w:val="nil"/>
              <w:left w:val="nil"/>
              <w:bottom w:val="nil"/>
              <w:right w:val="nil"/>
            </w:tcBorders>
            <w:shd w:val="clear" w:color="auto" w:fill="auto"/>
          </w:tcPr>
          <w:p w14:paraId="50936E3A" w14:textId="77777777" w:rsidR="003A1220" w:rsidRPr="00712597" w:rsidRDefault="003A1220" w:rsidP="003A1220">
            <w:pPr>
              <w:spacing w:before="120" w:after="0" w:line="240" w:lineRule="auto"/>
              <w:jc w:val="center"/>
              <w:rPr>
                <w:rFonts w:ascii="Times New Roman" w:eastAsia="Calibri" w:hAnsi="Times New Roman"/>
                <w:b/>
                <w:bCs/>
                <w:sz w:val="24"/>
                <w:szCs w:val="24"/>
                <w:lang w:val="uk-UA" w:eastAsia="ru-RU"/>
              </w:rPr>
            </w:pPr>
            <w:r w:rsidRPr="00712597">
              <w:rPr>
                <w:rFonts w:ascii="Times New Roman" w:eastAsia="Calibri" w:hAnsi="Times New Roman"/>
                <w:b/>
                <w:bCs/>
                <w:sz w:val="24"/>
                <w:szCs w:val="24"/>
                <w:lang w:val="uk-UA" w:eastAsia="ru-RU"/>
              </w:rPr>
              <w:t>Висновок керівника бакалаврської роботи</w:t>
            </w:r>
          </w:p>
          <w:p w14:paraId="42F890CB" w14:textId="77777777" w:rsidR="003A1220" w:rsidRPr="00712597" w:rsidRDefault="003A1220" w:rsidP="003A1220">
            <w:pPr>
              <w:spacing w:after="0" w:line="240" w:lineRule="auto"/>
              <w:jc w:val="center"/>
              <w:rPr>
                <w:rFonts w:ascii="Times New Roman" w:eastAsia="Calibri" w:hAnsi="Times New Roman"/>
                <w:b/>
                <w:bCs/>
                <w:sz w:val="16"/>
                <w:szCs w:val="16"/>
                <w:lang w:val="uk-UA" w:eastAsia="ru-RU"/>
              </w:rPr>
            </w:pPr>
          </w:p>
        </w:tc>
        <w:tc>
          <w:tcPr>
            <w:tcW w:w="2008" w:type="dxa"/>
            <w:tcBorders>
              <w:top w:val="nil"/>
              <w:left w:val="nil"/>
              <w:bottom w:val="nil"/>
              <w:right w:val="nil"/>
            </w:tcBorders>
            <w:shd w:val="clear" w:color="auto" w:fill="auto"/>
          </w:tcPr>
          <w:p w14:paraId="54D7A0E6"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1823D0E1" w14:textId="77777777" w:rsidTr="003A1220">
        <w:trPr>
          <w:gridAfter w:val="1"/>
          <w:wAfter w:w="20" w:type="dxa"/>
        </w:trPr>
        <w:tc>
          <w:tcPr>
            <w:tcW w:w="10137" w:type="dxa"/>
            <w:gridSpan w:val="9"/>
            <w:tcBorders>
              <w:top w:val="nil"/>
              <w:left w:val="nil"/>
              <w:bottom w:val="nil"/>
              <w:right w:val="nil"/>
            </w:tcBorders>
            <w:shd w:val="clear" w:color="auto" w:fill="auto"/>
          </w:tcPr>
          <w:p w14:paraId="30FB3323" w14:textId="65E258CB" w:rsidR="003A1220" w:rsidRPr="00712597" w:rsidRDefault="003A1220" w:rsidP="003A1220">
            <w:pPr>
              <w:spacing w:after="0" w:line="240" w:lineRule="auto"/>
              <w:jc w:val="both"/>
              <w:rPr>
                <w:rFonts w:ascii="Times New Roman" w:eastAsia="Calibri" w:hAnsi="Times New Roman"/>
                <w:spacing w:val="-6"/>
                <w:lang w:val="uk-UA" w:eastAsia="ru-RU"/>
              </w:rPr>
            </w:pPr>
            <w:r w:rsidRPr="00712597">
              <w:rPr>
                <w:rFonts w:ascii="Times New Roman" w:eastAsia="Calibri" w:hAnsi="Times New Roman"/>
                <w:lang w:val="uk-UA" w:eastAsia="ru-RU"/>
              </w:rPr>
              <w:t xml:space="preserve">Студент </w:t>
            </w:r>
            <w:r w:rsidR="00085284">
              <w:rPr>
                <w:rFonts w:ascii="Times New Roman" w:eastAsia="Calibri" w:hAnsi="Times New Roman"/>
                <w:b/>
                <w:bCs/>
                <w:i/>
                <w:u w:val="single"/>
                <w:lang w:val="uk-UA" w:eastAsia="ru-RU"/>
              </w:rPr>
              <w:t>Шинкаренко В.А</w:t>
            </w:r>
            <w:r w:rsidRPr="00712597">
              <w:rPr>
                <w:rFonts w:ascii="Times New Roman" w:eastAsia="Calibri" w:hAnsi="Times New Roman"/>
                <w:b/>
                <w:bCs/>
                <w:i/>
                <w:u w:val="single"/>
                <w:lang w:val="uk-UA" w:eastAsia="ru-RU"/>
              </w:rPr>
              <w:t>.</w:t>
            </w:r>
            <w:r w:rsidRPr="00712597">
              <w:rPr>
                <w:rFonts w:ascii="Times New Roman" w:eastAsia="Calibri" w:hAnsi="Times New Roman"/>
                <w:b/>
                <w:bCs/>
                <w:i/>
                <w:lang w:val="uk-UA" w:eastAsia="ru-RU"/>
              </w:rPr>
              <w:t xml:space="preserve"> </w:t>
            </w:r>
            <w:r w:rsidRPr="00712597">
              <w:rPr>
                <w:rFonts w:ascii="Times New Roman" w:eastAsia="Calibri" w:hAnsi="Times New Roman"/>
                <w:lang w:val="uk-UA" w:eastAsia="ru-RU"/>
              </w:rPr>
              <w:t xml:space="preserve">обрав тему роботи, метою якої було дослідження методів та засобів </w:t>
            </w:r>
            <w:r w:rsidR="001F047E">
              <w:rPr>
                <w:rFonts w:ascii="Times New Roman" w:eastAsia="Calibri" w:hAnsi="Times New Roman"/>
                <w:spacing w:val="-6"/>
                <w:lang w:val="uk-UA" w:eastAsia="ru-RU"/>
              </w:rPr>
              <w:t>захищеного обміну електронною поштою в корпоративній інформаційній системі</w:t>
            </w:r>
            <w:r w:rsidRPr="00712597">
              <w:rPr>
                <w:rFonts w:ascii="Times New Roman" w:eastAsia="Calibri" w:hAnsi="Times New Roman"/>
                <w:spacing w:val="-6"/>
                <w:lang w:val="uk-UA" w:eastAsia="ru-RU"/>
              </w:rPr>
              <w:t xml:space="preserve">. Перелік використаних джерел свідчить про вміння студентом розбиратись в наукових питаннях та застосовувати їх при дослідженнях. Під час виконання бакалаврської роботи </w:t>
            </w:r>
            <w:r w:rsidR="00085284">
              <w:rPr>
                <w:rFonts w:ascii="Times New Roman" w:eastAsia="Calibri" w:hAnsi="Times New Roman"/>
                <w:bCs/>
                <w:spacing w:val="-6"/>
                <w:lang w:val="uk-UA" w:eastAsia="ru-RU"/>
              </w:rPr>
              <w:t>Шинкаренко В.А</w:t>
            </w:r>
            <w:r w:rsidRPr="00712597">
              <w:rPr>
                <w:rFonts w:ascii="Times New Roman" w:eastAsia="Calibri" w:hAnsi="Times New Roman"/>
                <w:bCs/>
                <w:spacing w:val="-6"/>
                <w:lang w:val="uk-UA" w:eastAsia="ru-RU"/>
              </w:rPr>
              <w:t xml:space="preserve">. </w:t>
            </w:r>
            <w:r w:rsidRPr="00712597">
              <w:rPr>
                <w:rFonts w:ascii="Times New Roman" w:eastAsia="Calibri" w:hAnsi="Times New Roman"/>
                <w:spacing w:val="-6"/>
                <w:lang w:val="uk-UA" w:eastAsia="ru-RU"/>
              </w:rPr>
              <w:t>показав добру теоретичну та практичну підготовку. Роботу виконував сумлінно, акуратно та вчасно за планом.</w:t>
            </w:r>
          </w:p>
          <w:p w14:paraId="2FE5A626" w14:textId="408C5CA0" w:rsidR="003A1220" w:rsidRPr="00712597" w:rsidRDefault="003A1220" w:rsidP="006F0672">
            <w:pPr>
              <w:spacing w:after="120" w:line="240" w:lineRule="auto"/>
              <w:jc w:val="both"/>
              <w:rPr>
                <w:rFonts w:ascii="Times New Roman" w:eastAsia="Calibri" w:hAnsi="Times New Roman"/>
                <w:sz w:val="24"/>
                <w:szCs w:val="24"/>
                <w:lang w:val="uk-UA" w:eastAsia="ru-RU"/>
              </w:rPr>
            </w:pPr>
            <w:r w:rsidRPr="00712597">
              <w:rPr>
                <w:rFonts w:ascii="Times New Roman" w:eastAsia="Calibri" w:hAnsi="Times New Roman"/>
                <w:lang w:val="uk-UA" w:eastAsia="ru-RU"/>
              </w:rPr>
              <w:t xml:space="preserve">Все це дозволяє оцінити виконану бакалаврську роботу студента </w:t>
            </w:r>
            <w:r w:rsidR="00085284" w:rsidRPr="00085284">
              <w:rPr>
                <w:rFonts w:ascii="Times New Roman" w:eastAsia="Calibri" w:hAnsi="Times New Roman"/>
                <w:bCs/>
                <w:u w:val="single"/>
                <w:lang w:val="uk-UA" w:eastAsia="ru-RU"/>
              </w:rPr>
              <w:t>Шинкаренк</w:t>
            </w:r>
            <w:r w:rsidR="00085284">
              <w:rPr>
                <w:rFonts w:ascii="Times New Roman" w:eastAsia="Calibri" w:hAnsi="Times New Roman"/>
                <w:bCs/>
                <w:u w:val="single"/>
                <w:lang w:val="uk-UA" w:eastAsia="ru-RU"/>
              </w:rPr>
              <w:t>а</w:t>
            </w:r>
            <w:r w:rsidR="00085284" w:rsidRPr="00085284">
              <w:rPr>
                <w:rFonts w:ascii="Times New Roman" w:eastAsia="Calibri" w:hAnsi="Times New Roman"/>
                <w:bCs/>
                <w:u w:val="single"/>
                <w:lang w:val="uk-UA" w:eastAsia="ru-RU"/>
              </w:rPr>
              <w:t xml:space="preserve"> Владислав</w:t>
            </w:r>
            <w:r w:rsidR="00085284">
              <w:rPr>
                <w:rFonts w:ascii="Times New Roman" w:eastAsia="Calibri" w:hAnsi="Times New Roman"/>
                <w:bCs/>
                <w:u w:val="single"/>
                <w:lang w:val="uk-UA" w:eastAsia="ru-RU"/>
              </w:rPr>
              <w:t>а</w:t>
            </w:r>
            <w:r w:rsidR="00085284" w:rsidRPr="00085284">
              <w:rPr>
                <w:rFonts w:ascii="Times New Roman" w:eastAsia="Calibri" w:hAnsi="Times New Roman"/>
                <w:bCs/>
                <w:u w:val="single"/>
                <w:lang w:val="uk-UA" w:eastAsia="ru-RU"/>
              </w:rPr>
              <w:t xml:space="preserve"> Анатолійович</w:t>
            </w:r>
            <w:r w:rsidR="00085284">
              <w:rPr>
                <w:rFonts w:ascii="Times New Roman" w:eastAsia="Calibri" w:hAnsi="Times New Roman"/>
                <w:bCs/>
                <w:u w:val="single"/>
                <w:lang w:val="uk-UA" w:eastAsia="ru-RU"/>
              </w:rPr>
              <w:t>а</w:t>
            </w:r>
            <w:r w:rsidR="006F0672">
              <w:rPr>
                <w:rFonts w:ascii="Times New Roman" w:eastAsia="Calibri" w:hAnsi="Times New Roman"/>
                <w:bCs/>
                <w:u w:val="single"/>
                <w:lang w:val="uk-UA" w:eastAsia="ru-RU"/>
              </w:rPr>
              <w:t xml:space="preserve"> </w:t>
            </w:r>
            <w:r w:rsidRPr="00712597">
              <w:rPr>
                <w:rFonts w:ascii="Times New Roman" w:eastAsia="Calibri" w:hAnsi="Times New Roman"/>
                <w:lang w:val="uk-UA" w:eastAsia="ru-RU"/>
              </w:rPr>
              <w:t xml:space="preserve">на оцінку </w:t>
            </w:r>
            <w:r w:rsidRPr="00712597">
              <w:rPr>
                <w:rFonts w:ascii="Times New Roman" w:eastAsia="Calibri" w:hAnsi="Times New Roman"/>
                <w:b/>
                <w:bCs/>
                <w:lang w:val="uk-UA" w:eastAsia="ru-RU"/>
              </w:rPr>
              <w:t>«</w:t>
            </w:r>
            <w:r w:rsidR="00085284">
              <w:rPr>
                <w:rFonts w:ascii="Times New Roman" w:eastAsia="Calibri" w:hAnsi="Times New Roman"/>
                <w:b/>
                <w:bCs/>
                <w:lang w:val="uk-UA" w:eastAsia="ru-RU"/>
              </w:rPr>
              <w:t>добре</w:t>
            </w:r>
            <w:r w:rsidRPr="00712597">
              <w:rPr>
                <w:rFonts w:ascii="Times New Roman" w:eastAsia="Calibri" w:hAnsi="Times New Roman"/>
                <w:b/>
                <w:bCs/>
                <w:lang w:val="uk-UA" w:eastAsia="ru-RU"/>
              </w:rPr>
              <w:t>»</w:t>
            </w:r>
            <w:r w:rsidRPr="00712597">
              <w:rPr>
                <w:rFonts w:ascii="Times New Roman" w:eastAsia="Calibri" w:hAnsi="Times New Roman"/>
                <w:lang w:val="uk-UA" w:eastAsia="ru-RU"/>
              </w:rPr>
              <w:t xml:space="preserve"> та присвоїти йому кваліфікацію: </w:t>
            </w:r>
            <w:r w:rsidRPr="00712597">
              <w:rPr>
                <w:rFonts w:ascii="Times New Roman" w:eastAsia="Calibri" w:hAnsi="Times New Roman"/>
                <w:sz w:val="24"/>
                <w:szCs w:val="24"/>
                <w:lang w:val="uk-UA" w:eastAsia="ru-RU"/>
              </w:rPr>
              <w:t>бакалавр з кібербезпеки за спеціалізацією Інформаційна та кібернетична безпека.</w:t>
            </w:r>
          </w:p>
        </w:tc>
      </w:tr>
      <w:tr w:rsidR="003A1220" w:rsidRPr="00712597" w14:paraId="39C7F34F" w14:textId="77777777" w:rsidTr="003A1220">
        <w:trPr>
          <w:gridAfter w:val="1"/>
          <w:wAfter w:w="20" w:type="dxa"/>
        </w:trPr>
        <w:tc>
          <w:tcPr>
            <w:tcW w:w="6129" w:type="dxa"/>
            <w:gridSpan w:val="6"/>
            <w:tcBorders>
              <w:top w:val="nil"/>
              <w:left w:val="nil"/>
              <w:bottom w:val="nil"/>
              <w:right w:val="nil"/>
            </w:tcBorders>
            <w:shd w:val="clear" w:color="auto" w:fill="auto"/>
          </w:tcPr>
          <w:p w14:paraId="31110FBF" w14:textId="77777777" w:rsidR="003A1220" w:rsidRPr="00712597" w:rsidRDefault="003A1220" w:rsidP="003A1220">
            <w:pPr>
              <w:spacing w:before="120" w:after="0" w:line="240" w:lineRule="auto"/>
              <w:jc w:val="right"/>
              <w:rPr>
                <w:rFonts w:ascii="Times New Roman" w:eastAsia="Calibri" w:hAnsi="Times New Roman"/>
                <w:sz w:val="28"/>
                <w:szCs w:val="28"/>
                <w:lang w:val="uk-UA"/>
              </w:rPr>
            </w:pPr>
            <w:r w:rsidRPr="00712597">
              <w:rPr>
                <w:rFonts w:ascii="Times New Roman" w:eastAsia="Calibri" w:hAnsi="Times New Roman"/>
                <w:sz w:val="24"/>
                <w:szCs w:val="24"/>
                <w:lang w:eastAsia="ru-RU"/>
              </w:rPr>
              <w:t xml:space="preserve">Керівник </w:t>
            </w:r>
            <w:r w:rsidRPr="00712597">
              <w:rPr>
                <w:rFonts w:ascii="Times New Roman" w:eastAsia="Calibri" w:hAnsi="Times New Roman"/>
                <w:sz w:val="24"/>
                <w:szCs w:val="24"/>
                <w:lang w:val="uk-UA" w:eastAsia="ru-RU"/>
              </w:rPr>
              <w:t>бакалав</w:t>
            </w:r>
            <w:r w:rsidRPr="00712597">
              <w:rPr>
                <w:rFonts w:ascii="Times New Roman" w:eastAsia="Calibri" w:hAnsi="Times New Roman"/>
                <w:sz w:val="24"/>
                <w:szCs w:val="24"/>
                <w:lang w:eastAsia="ru-RU"/>
              </w:rPr>
              <w:t xml:space="preserve">рської роботи  </w:t>
            </w:r>
            <w:r w:rsidRPr="00712597">
              <w:rPr>
                <w:rFonts w:ascii="Times New Roman" w:eastAsia="Calibri" w:hAnsi="Times New Roman"/>
                <w:sz w:val="20"/>
                <w:szCs w:val="20"/>
                <w:lang w:eastAsia="ru-RU"/>
              </w:rPr>
              <w:t xml:space="preserve"> </w:t>
            </w:r>
          </w:p>
        </w:tc>
        <w:tc>
          <w:tcPr>
            <w:tcW w:w="2000" w:type="dxa"/>
            <w:gridSpan w:val="2"/>
            <w:tcBorders>
              <w:top w:val="nil"/>
              <w:left w:val="nil"/>
              <w:bottom w:val="single" w:sz="4" w:space="0" w:color="auto"/>
              <w:right w:val="nil"/>
            </w:tcBorders>
            <w:shd w:val="clear" w:color="auto" w:fill="auto"/>
          </w:tcPr>
          <w:p w14:paraId="7695DB37"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6E07BC19" w14:textId="50F7F1DF" w:rsidR="003A1220" w:rsidRPr="00712597" w:rsidRDefault="00085284" w:rsidP="003A1220">
            <w:pPr>
              <w:spacing w:after="0" w:line="240" w:lineRule="auto"/>
              <w:jc w:val="center"/>
              <w:rPr>
                <w:rFonts w:ascii="Times New Roman" w:eastAsia="Calibri" w:hAnsi="Times New Roman"/>
                <w:sz w:val="24"/>
                <w:szCs w:val="24"/>
                <w:u w:val="single"/>
                <w:lang w:val="uk-UA"/>
              </w:rPr>
            </w:pPr>
            <w:r>
              <w:rPr>
                <w:rFonts w:ascii="Times New Roman" w:eastAsia="Calibri" w:hAnsi="Times New Roman"/>
                <w:sz w:val="24"/>
                <w:szCs w:val="24"/>
                <w:u w:val="single"/>
                <w:lang w:val="uk-UA"/>
              </w:rPr>
              <w:t>Бойко А.О.</w:t>
            </w:r>
          </w:p>
        </w:tc>
      </w:tr>
      <w:tr w:rsidR="003A1220" w:rsidRPr="00712597" w14:paraId="50EA83DB" w14:textId="77777777" w:rsidTr="003A1220">
        <w:trPr>
          <w:gridAfter w:val="1"/>
          <w:wAfter w:w="20" w:type="dxa"/>
        </w:trPr>
        <w:tc>
          <w:tcPr>
            <w:tcW w:w="2040" w:type="dxa"/>
            <w:tcBorders>
              <w:top w:val="nil"/>
              <w:left w:val="nil"/>
              <w:bottom w:val="nil"/>
              <w:right w:val="nil"/>
            </w:tcBorders>
            <w:shd w:val="clear" w:color="auto" w:fill="auto"/>
          </w:tcPr>
          <w:p w14:paraId="46CDEAA7"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64AFD10C"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gridSpan w:val="3"/>
            <w:tcBorders>
              <w:top w:val="nil"/>
              <w:left w:val="nil"/>
              <w:bottom w:val="nil"/>
              <w:right w:val="nil"/>
            </w:tcBorders>
            <w:shd w:val="clear" w:color="auto" w:fill="auto"/>
          </w:tcPr>
          <w:p w14:paraId="47F3A508"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00" w:type="dxa"/>
            <w:gridSpan w:val="2"/>
            <w:tcBorders>
              <w:top w:val="nil"/>
              <w:left w:val="nil"/>
              <w:bottom w:val="nil"/>
              <w:right w:val="nil"/>
            </w:tcBorders>
            <w:shd w:val="clear" w:color="auto" w:fill="auto"/>
          </w:tcPr>
          <w:p w14:paraId="690EFE6B"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18"/>
                <w:szCs w:val="18"/>
                <w:lang w:val="uk-UA"/>
              </w:rPr>
              <w:t>(підпис)</w:t>
            </w:r>
          </w:p>
        </w:tc>
        <w:tc>
          <w:tcPr>
            <w:tcW w:w="2008" w:type="dxa"/>
            <w:tcBorders>
              <w:top w:val="nil"/>
              <w:left w:val="nil"/>
              <w:bottom w:val="nil"/>
              <w:right w:val="nil"/>
            </w:tcBorders>
            <w:shd w:val="clear" w:color="auto" w:fill="auto"/>
          </w:tcPr>
          <w:p w14:paraId="7F4338E4" w14:textId="77777777" w:rsidR="003A1220" w:rsidRPr="00712597" w:rsidRDefault="003A1220" w:rsidP="003A1220">
            <w:pPr>
              <w:spacing w:after="0" w:line="240" w:lineRule="auto"/>
              <w:rPr>
                <w:rFonts w:ascii="Times New Roman" w:eastAsia="Calibri" w:hAnsi="Times New Roman"/>
                <w:sz w:val="20"/>
                <w:szCs w:val="20"/>
                <w:lang w:val="uk-UA"/>
              </w:rPr>
            </w:pPr>
            <w:r w:rsidRPr="00712597">
              <w:rPr>
                <w:rFonts w:ascii="Times New Roman" w:eastAsia="Calibri" w:hAnsi="Times New Roman"/>
                <w:sz w:val="18"/>
                <w:szCs w:val="18"/>
                <w:lang w:val="uk-UA"/>
              </w:rPr>
              <w:t>(прізвище та ініціали)</w:t>
            </w:r>
          </w:p>
        </w:tc>
      </w:tr>
      <w:tr w:rsidR="003A1220" w:rsidRPr="00712597" w14:paraId="3FC7B21F" w14:textId="77777777" w:rsidTr="003A1220">
        <w:trPr>
          <w:gridAfter w:val="1"/>
          <w:wAfter w:w="20" w:type="dxa"/>
        </w:trPr>
        <w:tc>
          <w:tcPr>
            <w:tcW w:w="2040" w:type="dxa"/>
            <w:tcBorders>
              <w:top w:val="nil"/>
              <w:left w:val="nil"/>
              <w:bottom w:val="nil"/>
              <w:right w:val="nil"/>
            </w:tcBorders>
            <w:shd w:val="clear" w:color="auto" w:fill="auto"/>
          </w:tcPr>
          <w:p w14:paraId="4FD13A4E"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1996" w:type="dxa"/>
            <w:gridSpan w:val="2"/>
            <w:tcBorders>
              <w:top w:val="nil"/>
              <w:left w:val="nil"/>
              <w:bottom w:val="nil"/>
              <w:right w:val="nil"/>
            </w:tcBorders>
            <w:shd w:val="clear" w:color="auto" w:fill="auto"/>
          </w:tcPr>
          <w:p w14:paraId="28B6A2B2"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93" w:type="dxa"/>
            <w:gridSpan w:val="3"/>
            <w:tcBorders>
              <w:top w:val="nil"/>
              <w:left w:val="nil"/>
              <w:bottom w:val="nil"/>
              <w:right w:val="nil"/>
            </w:tcBorders>
            <w:shd w:val="clear" w:color="auto" w:fill="auto"/>
          </w:tcPr>
          <w:p w14:paraId="018C50C6"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4008" w:type="dxa"/>
            <w:gridSpan w:val="3"/>
            <w:tcBorders>
              <w:top w:val="nil"/>
              <w:left w:val="nil"/>
              <w:bottom w:val="nil"/>
              <w:right w:val="nil"/>
            </w:tcBorders>
            <w:shd w:val="clear" w:color="auto" w:fill="auto"/>
          </w:tcPr>
          <w:p w14:paraId="7F0361B1" w14:textId="45E73E4D" w:rsidR="003A1220" w:rsidRPr="00712597" w:rsidRDefault="003A1220" w:rsidP="003A1220">
            <w:pPr>
              <w:spacing w:after="0" w:line="240" w:lineRule="auto"/>
              <w:rPr>
                <w:rFonts w:ascii="Times New Roman" w:eastAsia="Calibri" w:hAnsi="Times New Roman"/>
                <w:sz w:val="24"/>
                <w:szCs w:val="24"/>
              </w:rPr>
            </w:pPr>
            <w:r w:rsidRPr="00712597">
              <w:rPr>
                <w:rFonts w:ascii="Times New Roman" w:eastAsia="Calibri" w:hAnsi="Times New Roman"/>
                <w:sz w:val="24"/>
                <w:szCs w:val="24"/>
              </w:rPr>
              <w:t>“____” ____________ 202</w:t>
            </w:r>
            <w:r w:rsidR="00085284">
              <w:rPr>
                <w:rFonts w:ascii="Times New Roman" w:eastAsia="Calibri" w:hAnsi="Times New Roman"/>
                <w:sz w:val="24"/>
                <w:szCs w:val="24"/>
                <w:lang w:val="uk-UA"/>
              </w:rPr>
              <w:t>3</w:t>
            </w:r>
            <w:r w:rsidRPr="00712597">
              <w:rPr>
                <w:rFonts w:ascii="Times New Roman" w:eastAsia="Calibri" w:hAnsi="Times New Roman"/>
                <w:sz w:val="24"/>
                <w:szCs w:val="24"/>
              </w:rPr>
              <w:t xml:space="preserve"> року</w:t>
            </w:r>
          </w:p>
        </w:tc>
      </w:tr>
      <w:tr w:rsidR="003A1220" w:rsidRPr="00712597" w14:paraId="5E4F4E82" w14:textId="77777777" w:rsidTr="003A1220">
        <w:trPr>
          <w:gridAfter w:val="1"/>
          <w:wAfter w:w="20" w:type="dxa"/>
        </w:trPr>
        <w:tc>
          <w:tcPr>
            <w:tcW w:w="2040" w:type="dxa"/>
            <w:tcBorders>
              <w:top w:val="nil"/>
              <w:left w:val="nil"/>
              <w:bottom w:val="nil"/>
              <w:right w:val="nil"/>
            </w:tcBorders>
            <w:shd w:val="clear" w:color="auto" w:fill="auto"/>
          </w:tcPr>
          <w:p w14:paraId="6B092726"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6089" w:type="dxa"/>
            <w:gridSpan w:val="7"/>
            <w:tcBorders>
              <w:top w:val="nil"/>
              <w:left w:val="nil"/>
              <w:bottom w:val="nil"/>
              <w:right w:val="nil"/>
            </w:tcBorders>
            <w:shd w:val="clear" w:color="auto" w:fill="auto"/>
          </w:tcPr>
          <w:p w14:paraId="592FDF7A" w14:textId="77777777" w:rsidR="003A1220" w:rsidRPr="00712597" w:rsidRDefault="003A1220" w:rsidP="003A1220">
            <w:pPr>
              <w:spacing w:after="0" w:line="240" w:lineRule="auto"/>
              <w:jc w:val="center"/>
              <w:rPr>
                <w:rFonts w:ascii="Times New Roman" w:eastAsia="Calibri" w:hAnsi="Times New Roman"/>
                <w:bCs/>
                <w:sz w:val="16"/>
                <w:szCs w:val="16"/>
                <w:lang w:val="uk-UA" w:eastAsia="ru-RU"/>
              </w:rPr>
            </w:pPr>
          </w:p>
          <w:p w14:paraId="1C9D4322" w14:textId="77777777" w:rsidR="003A1220" w:rsidRPr="00712597" w:rsidRDefault="003A1220" w:rsidP="003A1220">
            <w:pPr>
              <w:spacing w:after="0" w:line="240" w:lineRule="auto"/>
              <w:jc w:val="center"/>
              <w:rPr>
                <w:rFonts w:ascii="Times New Roman" w:eastAsia="Calibri" w:hAnsi="Times New Roman"/>
                <w:b/>
                <w:bCs/>
                <w:sz w:val="24"/>
                <w:szCs w:val="24"/>
                <w:lang w:val="uk-UA" w:eastAsia="ru-RU"/>
              </w:rPr>
            </w:pPr>
            <w:r w:rsidRPr="00712597">
              <w:rPr>
                <w:rFonts w:ascii="Times New Roman" w:eastAsia="Calibri" w:hAnsi="Times New Roman"/>
                <w:b/>
                <w:bCs/>
                <w:sz w:val="24"/>
                <w:szCs w:val="24"/>
                <w:lang w:val="uk-UA" w:eastAsia="ru-RU"/>
              </w:rPr>
              <w:t xml:space="preserve">Висновок кафедри про </w:t>
            </w:r>
            <w:r w:rsidRPr="00712597">
              <w:rPr>
                <w:rFonts w:ascii="Times New Roman" w:eastAsia="Calibri" w:hAnsi="Times New Roman"/>
                <w:b/>
                <w:bCs/>
                <w:lang w:val="uk-UA" w:eastAsia="ru-RU"/>
              </w:rPr>
              <w:t>бакалаврську</w:t>
            </w:r>
            <w:r w:rsidRPr="00712597">
              <w:rPr>
                <w:rFonts w:ascii="Times New Roman" w:eastAsia="Calibri" w:hAnsi="Times New Roman"/>
                <w:b/>
                <w:bCs/>
                <w:sz w:val="24"/>
                <w:szCs w:val="24"/>
                <w:lang w:val="uk-UA" w:eastAsia="ru-RU"/>
              </w:rPr>
              <w:t xml:space="preserve"> роботу</w:t>
            </w:r>
          </w:p>
          <w:p w14:paraId="582533D6" w14:textId="77777777" w:rsidR="003A1220" w:rsidRPr="00712597" w:rsidRDefault="003A1220" w:rsidP="003A1220">
            <w:pPr>
              <w:spacing w:after="0" w:line="240" w:lineRule="auto"/>
              <w:jc w:val="center"/>
              <w:rPr>
                <w:rFonts w:ascii="Times New Roman" w:eastAsia="Calibri" w:hAnsi="Times New Roman"/>
                <w:sz w:val="16"/>
                <w:szCs w:val="16"/>
                <w:lang w:val="uk-UA"/>
              </w:rPr>
            </w:pPr>
          </w:p>
        </w:tc>
        <w:tc>
          <w:tcPr>
            <w:tcW w:w="2008" w:type="dxa"/>
            <w:tcBorders>
              <w:top w:val="nil"/>
              <w:left w:val="nil"/>
              <w:bottom w:val="nil"/>
              <w:right w:val="nil"/>
            </w:tcBorders>
            <w:shd w:val="clear" w:color="auto" w:fill="auto"/>
          </w:tcPr>
          <w:p w14:paraId="26427355"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70163708" w14:textId="77777777" w:rsidTr="003A1220">
        <w:trPr>
          <w:gridAfter w:val="1"/>
          <w:wAfter w:w="20" w:type="dxa"/>
        </w:trPr>
        <w:tc>
          <w:tcPr>
            <w:tcW w:w="4500" w:type="dxa"/>
            <w:gridSpan w:val="4"/>
            <w:tcBorders>
              <w:top w:val="nil"/>
              <w:left w:val="nil"/>
              <w:bottom w:val="nil"/>
              <w:right w:val="nil"/>
            </w:tcBorders>
            <w:shd w:val="clear" w:color="auto" w:fill="auto"/>
          </w:tcPr>
          <w:p w14:paraId="2383A7C5"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val="uk-UA" w:eastAsia="ru-RU"/>
              </w:rPr>
              <w:t>Бакалав</w:t>
            </w:r>
            <w:r w:rsidRPr="00712597">
              <w:rPr>
                <w:rFonts w:ascii="Times New Roman" w:eastAsia="Calibri" w:hAnsi="Times New Roman"/>
                <w:sz w:val="24"/>
                <w:szCs w:val="24"/>
                <w:lang w:eastAsia="ru-RU"/>
              </w:rPr>
              <w:t xml:space="preserve">рська робота розглянута. Студент </w:t>
            </w:r>
          </w:p>
        </w:tc>
        <w:tc>
          <w:tcPr>
            <w:tcW w:w="5637" w:type="dxa"/>
            <w:gridSpan w:val="5"/>
            <w:tcBorders>
              <w:top w:val="nil"/>
              <w:left w:val="nil"/>
              <w:bottom w:val="nil"/>
              <w:right w:val="nil"/>
            </w:tcBorders>
            <w:shd w:val="clear" w:color="auto" w:fill="auto"/>
          </w:tcPr>
          <w:p w14:paraId="0CC8028B" w14:textId="4127915F" w:rsidR="003A1220" w:rsidRPr="00712597" w:rsidRDefault="00085284" w:rsidP="003A1220">
            <w:pPr>
              <w:spacing w:after="0" w:line="240" w:lineRule="auto"/>
              <w:rPr>
                <w:rFonts w:ascii="Times New Roman" w:eastAsia="Calibri" w:hAnsi="Times New Roman"/>
                <w:sz w:val="24"/>
                <w:szCs w:val="24"/>
                <w:u w:val="single"/>
                <w:lang w:val="uk-UA"/>
              </w:rPr>
            </w:pPr>
            <w:r>
              <w:rPr>
                <w:rFonts w:ascii="Times New Roman" w:eastAsia="Calibri" w:hAnsi="Times New Roman"/>
                <w:sz w:val="24"/>
                <w:szCs w:val="24"/>
                <w:u w:val="single"/>
                <w:lang w:val="uk-UA"/>
              </w:rPr>
              <w:t>Шинкаренко В.А.</w:t>
            </w:r>
          </w:p>
        </w:tc>
      </w:tr>
      <w:tr w:rsidR="003A1220" w:rsidRPr="00712597" w14:paraId="405B7BED" w14:textId="77777777" w:rsidTr="003A1220">
        <w:trPr>
          <w:gridAfter w:val="1"/>
          <w:wAfter w:w="20" w:type="dxa"/>
        </w:trPr>
        <w:tc>
          <w:tcPr>
            <w:tcW w:w="2040" w:type="dxa"/>
            <w:tcBorders>
              <w:top w:val="nil"/>
              <w:left w:val="nil"/>
              <w:bottom w:val="nil"/>
              <w:right w:val="nil"/>
            </w:tcBorders>
            <w:shd w:val="clear" w:color="auto" w:fill="auto"/>
          </w:tcPr>
          <w:p w14:paraId="1F4A1203"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1996" w:type="dxa"/>
            <w:gridSpan w:val="2"/>
            <w:tcBorders>
              <w:top w:val="nil"/>
              <w:left w:val="nil"/>
              <w:bottom w:val="nil"/>
              <w:right w:val="nil"/>
            </w:tcBorders>
            <w:shd w:val="clear" w:color="auto" w:fill="auto"/>
          </w:tcPr>
          <w:p w14:paraId="77A1CA56"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464" w:type="dxa"/>
            <w:tcBorders>
              <w:top w:val="nil"/>
              <w:left w:val="nil"/>
              <w:bottom w:val="nil"/>
              <w:right w:val="nil"/>
            </w:tcBorders>
            <w:shd w:val="clear" w:color="auto" w:fill="auto"/>
          </w:tcPr>
          <w:p w14:paraId="14DC4FDD" w14:textId="77777777" w:rsidR="003A1220" w:rsidRPr="00712597" w:rsidRDefault="003A1220" w:rsidP="003A1220">
            <w:pPr>
              <w:spacing w:after="0" w:line="240" w:lineRule="auto"/>
              <w:rPr>
                <w:rFonts w:ascii="Times New Roman" w:eastAsia="Calibri" w:hAnsi="Times New Roman"/>
                <w:sz w:val="18"/>
                <w:szCs w:val="18"/>
                <w:lang w:val="uk-UA"/>
              </w:rPr>
            </w:pPr>
          </w:p>
        </w:tc>
        <w:tc>
          <w:tcPr>
            <w:tcW w:w="5637" w:type="dxa"/>
            <w:gridSpan w:val="5"/>
            <w:tcBorders>
              <w:top w:val="nil"/>
              <w:left w:val="nil"/>
              <w:bottom w:val="nil"/>
              <w:right w:val="nil"/>
            </w:tcBorders>
            <w:shd w:val="clear" w:color="auto" w:fill="auto"/>
          </w:tcPr>
          <w:p w14:paraId="62F08642" w14:textId="77777777" w:rsidR="003A1220" w:rsidRPr="00712597" w:rsidRDefault="003A1220" w:rsidP="003A1220">
            <w:pPr>
              <w:spacing w:after="0" w:line="240" w:lineRule="auto"/>
              <w:rPr>
                <w:rFonts w:ascii="Times New Roman" w:eastAsia="Calibri" w:hAnsi="Times New Roman"/>
                <w:sz w:val="18"/>
                <w:szCs w:val="18"/>
                <w:lang w:val="uk-UA"/>
              </w:rPr>
            </w:pPr>
            <w:r w:rsidRPr="00712597">
              <w:rPr>
                <w:rFonts w:ascii="Times New Roman" w:eastAsia="Calibri" w:hAnsi="Times New Roman"/>
                <w:sz w:val="18"/>
                <w:szCs w:val="18"/>
                <w:lang w:val="uk-UA"/>
              </w:rPr>
              <w:t>(прізвище та ініціали)</w:t>
            </w:r>
          </w:p>
        </w:tc>
      </w:tr>
      <w:tr w:rsidR="003A1220" w:rsidRPr="00712597" w14:paraId="7F0D4BBB" w14:textId="77777777" w:rsidTr="003A1220">
        <w:trPr>
          <w:gridAfter w:val="1"/>
          <w:wAfter w:w="20" w:type="dxa"/>
        </w:trPr>
        <w:tc>
          <w:tcPr>
            <w:tcW w:w="6345" w:type="dxa"/>
            <w:gridSpan w:val="7"/>
            <w:tcBorders>
              <w:top w:val="nil"/>
              <w:left w:val="nil"/>
              <w:bottom w:val="nil"/>
              <w:right w:val="nil"/>
            </w:tcBorders>
            <w:shd w:val="clear" w:color="auto" w:fill="auto"/>
          </w:tcPr>
          <w:p w14:paraId="10AE06CC" w14:textId="77777777" w:rsidR="003A1220" w:rsidRPr="00712597" w:rsidRDefault="003A1220" w:rsidP="003A1220">
            <w:pPr>
              <w:spacing w:after="0" w:line="240" w:lineRule="auto"/>
              <w:rPr>
                <w:rFonts w:ascii="Times New Roman" w:eastAsia="Calibri" w:hAnsi="Times New Roman"/>
                <w:sz w:val="24"/>
                <w:szCs w:val="24"/>
                <w:lang w:val="uk-UA"/>
              </w:rPr>
            </w:pPr>
            <w:r w:rsidRPr="00712597">
              <w:rPr>
                <w:rFonts w:ascii="Times New Roman" w:eastAsia="Calibri" w:hAnsi="Times New Roman"/>
                <w:sz w:val="24"/>
                <w:szCs w:val="24"/>
                <w:lang w:val="uk-UA"/>
              </w:rPr>
              <w:t xml:space="preserve">Завідувач кафедри </w:t>
            </w:r>
            <w:r w:rsidRPr="00712597">
              <w:rPr>
                <w:rFonts w:ascii="Times New Roman" w:eastAsia="Calibri" w:hAnsi="Times New Roman"/>
                <w:sz w:val="24"/>
                <w:szCs w:val="24"/>
                <w:u w:val="single"/>
                <w:lang w:val="uk-UA"/>
              </w:rPr>
              <w:t>Інформаційної та кібернетичної безпеки</w:t>
            </w:r>
          </w:p>
        </w:tc>
        <w:tc>
          <w:tcPr>
            <w:tcW w:w="1784" w:type="dxa"/>
            <w:tcBorders>
              <w:top w:val="nil"/>
              <w:left w:val="nil"/>
              <w:bottom w:val="nil"/>
              <w:right w:val="nil"/>
            </w:tcBorders>
            <w:shd w:val="clear" w:color="auto" w:fill="auto"/>
          </w:tcPr>
          <w:p w14:paraId="7F476F76" w14:textId="77777777" w:rsidR="003A1220" w:rsidRPr="00712597" w:rsidRDefault="003A1220" w:rsidP="003A1220">
            <w:pPr>
              <w:spacing w:after="0" w:line="240" w:lineRule="auto"/>
              <w:rPr>
                <w:rFonts w:ascii="Times New Roman" w:eastAsia="Calibri" w:hAnsi="Times New Roman"/>
                <w:sz w:val="24"/>
                <w:szCs w:val="24"/>
                <w:lang w:val="uk-UA"/>
              </w:rPr>
            </w:pPr>
          </w:p>
        </w:tc>
        <w:tc>
          <w:tcPr>
            <w:tcW w:w="2008" w:type="dxa"/>
            <w:tcBorders>
              <w:top w:val="nil"/>
              <w:left w:val="nil"/>
              <w:bottom w:val="nil"/>
              <w:right w:val="nil"/>
            </w:tcBorders>
            <w:shd w:val="clear" w:color="auto" w:fill="auto"/>
          </w:tcPr>
          <w:p w14:paraId="728BFA46" w14:textId="77777777" w:rsidR="003A1220" w:rsidRPr="00712597" w:rsidRDefault="003A1220" w:rsidP="003A1220">
            <w:pPr>
              <w:spacing w:after="0" w:line="240" w:lineRule="auto"/>
              <w:rPr>
                <w:rFonts w:ascii="Times New Roman" w:eastAsia="Calibri" w:hAnsi="Times New Roman"/>
                <w:sz w:val="24"/>
                <w:szCs w:val="24"/>
                <w:lang w:val="uk-UA"/>
              </w:rPr>
            </w:pPr>
          </w:p>
        </w:tc>
      </w:tr>
      <w:tr w:rsidR="003A1220" w:rsidRPr="00712597" w14:paraId="18A60AB4" w14:textId="77777777" w:rsidTr="003A1220">
        <w:tc>
          <w:tcPr>
            <w:tcW w:w="10157" w:type="dxa"/>
            <w:gridSpan w:val="10"/>
            <w:tcBorders>
              <w:top w:val="nil"/>
              <w:left w:val="nil"/>
              <w:bottom w:val="nil"/>
              <w:right w:val="nil"/>
            </w:tcBorders>
            <w:shd w:val="clear" w:color="auto" w:fill="auto"/>
          </w:tcPr>
          <w:p w14:paraId="3C1F5253" w14:textId="77777777" w:rsidR="003A1220" w:rsidRPr="00712597" w:rsidRDefault="003A1220" w:rsidP="003A1220">
            <w:pPr>
              <w:spacing w:after="0" w:line="240" w:lineRule="auto"/>
              <w:rPr>
                <w:rFonts w:ascii="Times New Roman" w:eastAsia="Calibri" w:hAnsi="Times New Roman"/>
                <w:sz w:val="18"/>
                <w:szCs w:val="18"/>
                <w:lang w:val="uk-UA"/>
              </w:rPr>
            </w:pPr>
            <w:r w:rsidRPr="00712597">
              <w:rPr>
                <w:rFonts w:ascii="Times New Roman" w:eastAsia="Calibri" w:hAnsi="Times New Roman"/>
                <w:sz w:val="18"/>
                <w:szCs w:val="18"/>
                <w:lang w:val="uk-UA"/>
              </w:rPr>
              <w:t xml:space="preserve">                                                                               (назва)</w:t>
            </w:r>
          </w:p>
        </w:tc>
      </w:tr>
      <w:tr w:rsidR="003A1220" w:rsidRPr="00712597" w14:paraId="313248E6" w14:textId="77777777" w:rsidTr="003A1220">
        <w:trPr>
          <w:gridAfter w:val="1"/>
          <w:wAfter w:w="20" w:type="dxa"/>
        </w:trPr>
        <w:tc>
          <w:tcPr>
            <w:tcW w:w="2040" w:type="dxa"/>
            <w:tcBorders>
              <w:top w:val="nil"/>
              <w:left w:val="nil"/>
              <w:bottom w:val="nil"/>
              <w:right w:val="nil"/>
            </w:tcBorders>
            <w:shd w:val="clear" w:color="auto" w:fill="auto"/>
          </w:tcPr>
          <w:p w14:paraId="34F558F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gridSpan w:val="2"/>
            <w:tcBorders>
              <w:top w:val="nil"/>
              <w:left w:val="nil"/>
              <w:bottom w:val="nil"/>
              <w:right w:val="nil"/>
            </w:tcBorders>
            <w:shd w:val="clear" w:color="auto" w:fill="auto"/>
          </w:tcPr>
          <w:p w14:paraId="43637AD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gridSpan w:val="3"/>
            <w:tcBorders>
              <w:top w:val="nil"/>
              <w:left w:val="nil"/>
              <w:bottom w:val="single" w:sz="4" w:space="0" w:color="auto"/>
              <w:right w:val="nil"/>
            </w:tcBorders>
            <w:shd w:val="clear" w:color="auto" w:fill="auto"/>
          </w:tcPr>
          <w:p w14:paraId="5A6D366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2ACD815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single" w:sz="4" w:space="0" w:color="auto"/>
              <w:right w:val="nil"/>
            </w:tcBorders>
            <w:shd w:val="clear" w:color="auto" w:fill="auto"/>
          </w:tcPr>
          <w:p w14:paraId="28E696C2" w14:textId="77777777" w:rsidR="003A1220" w:rsidRPr="00712597" w:rsidRDefault="003A1220" w:rsidP="003A1220">
            <w:pPr>
              <w:spacing w:after="0" w:line="240" w:lineRule="auto"/>
              <w:jc w:val="center"/>
              <w:rPr>
                <w:rFonts w:ascii="Times New Roman" w:eastAsia="Calibri" w:hAnsi="Times New Roman"/>
                <w:sz w:val="24"/>
                <w:szCs w:val="24"/>
                <w:lang w:val="uk-UA"/>
              </w:rPr>
            </w:pPr>
            <w:r w:rsidRPr="00712597">
              <w:rPr>
                <w:rFonts w:ascii="Times New Roman" w:eastAsia="Calibri" w:hAnsi="Times New Roman"/>
                <w:sz w:val="24"/>
                <w:szCs w:val="24"/>
                <w:lang w:val="uk-UA"/>
              </w:rPr>
              <w:t>Гайдур Г.І.</w:t>
            </w:r>
          </w:p>
        </w:tc>
      </w:tr>
      <w:tr w:rsidR="003A1220" w:rsidRPr="00712597" w14:paraId="0F4A977C" w14:textId="77777777" w:rsidTr="003A1220">
        <w:trPr>
          <w:gridAfter w:val="1"/>
          <w:wAfter w:w="20" w:type="dxa"/>
        </w:trPr>
        <w:tc>
          <w:tcPr>
            <w:tcW w:w="2040" w:type="dxa"/>
            <w:tcBorders>
              <w:top w:val="nil"/>
              <w:left w:val="nil"/>
              <w:bottom w:val="nil"/>
              <w:right w:val="nil"/>
            </w:tcBorders>
            <w:shd w:val="clear" w:color="auto" w:fill="auto"/>
          </w:tcPr>
          <w:p w14:paraId="712370C6"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1996" w:type="dxa"/>
            <w:gridSpan w:val="2"/>
            <w:tcBorders>
              <w:top w:val="nil"/>
              <w:left w:val="nil"/>
              <w:bottom w:val="nil"/>
              <w:right w:val="nil"/>
            </w:tcBorders>
            <w:shd w:val="clear" w:color="auto" w:fill="auto"/>
          </w:tcPr>
          <w:p w14:paraId="77AA583C" w14:textId="77777777" w:rsidR="003A1220" w:rsidRPr="00712597" w:rsidRDefault="003A1220" w:rsidP="003A1220">
            <w:pPr>
              <w:spacing w:after="0" w:line="240" w:lineRule="auto"/>
              <w:rPr>
                <w:rFonts w:ascii="Times New Roman" w:eastAsia="Calibri" w:hAnsi="Times New Roman"/>
                <w:sz w:val="20"/>
                <w:szCs w:val="20"/>
                <w:lang w:val="uk-UA"/>
              </w:rPr>
            </w:pPr>
          </w:p>
        </w:tc>
        <w:tc>
          <w:tcPr>
            <w:tcW w:w="2093" w:type="dxa"/>
            <w:gridSpan w:val="3"/>
            <w:tcBorders>
              <w:top w:val="nil"/>
              <w:left w:val="nil"/>
              <w:bottom w:val="nil"/>
              <w:right w:val="nil"/>
            </w:tcBorders>
            <w:shd w:val="clear" w:color="auto" w:fill="auto"/>
          </w:tcPr>
          <w:p w14:paraId="5D07DCD2" w14:textId="77777777" w:rsidR="003A1220" w:rsidRPr="00712597" w:rsidRDefault="003A1220" w:rsidP="003A1220">
            <w:pPr>
              <w:spacing w:after="0" w:line="240" w:lineRule="auto"/>
              <w:jc w:val="center"/>
              <w:rPr>
                <w:rFonts w:ascii="Times New Roman" w:eastAsia="Calibri" w:hAnsi="Times New Roman"/>
                <w:sz w:val="20"/>
                <w:szCs w:val="20"/>
                <w:lang w:val="uk-UA"/>
              </w:rPr>
            </w:pPr>
            <w:r w:rsidRPr="00712597">
              <w:rPr>
                <w:rFonts w:ascii="Times New Roman" w:eastAsia="Calibri" w:hAnsi="Times New Roman"/>
                <w:sz w:val="20"/>
                <w:szCs w:val="20"/>
                <w:lang w:eastAsia="ru-RU"/>
              </w:rPr>
              <w:t>(підпис)</w:t>
            </w:r>
          </w:p>
        </w:tc>
        <w:tc>
          <w:tcPr>
            <w:tcW w:w="4008" w:type="dxa"/>
            <w:gridSpan w:val="3"/>
            <w:tcBorders>
              <w:top w:val="nil"/>
              <w:left w:val="nil"/>
              <w:bottom w:val="nil"/>
              <w:right w:val="nil"/>
            </w:tcBorders>
            <w:shd w:val="clear" w:color="auto" w:fill="auto"/>
          </w:tcPr>
          <w:p w14:paraId="11AF5B34" w14:textId="77777777" w:rsidR="003A1220" w:rsidRPr="00712597" w:rsidRDefault="003A1220" w:rsidP="003A1220">
            <w:pPr>
              <w:spacing w:after="0" w:line="240" w:lineRule="auto"/>
              <w:jc w:val="right"/>
              <w:rPr>
                <w:rFonts w:ascii="Times New Roman" w:eastAsia="Calibri" w:hAnsi="Times New Roman"/>
                <w:sz w:val="20"/>
                <w:szCs w:val="20"/>
                <w:lang w:val="uk-UA"/>
              </w:rPr>
            </w:pPr>
            <w:r w:rsidRPr="00712597">
              <w:rPr>
                <w:rFonts w:ascii="Times New Roman" w:eastAsia="Calibri" w:hAnsi="Times New Roman"/>
                <w:sz w:val="20"/>
                <w:szCs w:val="20"/>
                <w:lang w:val="uk-UA"/>
              </w:rPr>
              <w:t>(прізвище та ініціали)</w:t>
            </w:r>
          </w:p>
        </w:tc>
      </w:tr>
      <w:tr w:rsidR="003A1220" w:rsidRPr="00712597" w14:paraId="67032565" w14:textId="77777777" w:rsidTr="003A1220">
        <w:trPr>
          <w:gridAfter w:val="1"/>
          <w:wAfter w:w="20" w:type="dxa"/>
        </w:trPr>
        <w:tc>
          <w:tcPr>
            <w:tcW w:w="4036" w:type="dxa"/>
            <w:gridSpan w:val="3"/>
            <w:tcBorders>
              <w:top w:val="nil"/>
              <w:left w:val="nil"/>
              <w:bottom w:val="nil"/>
              <w:right w:val="nil"/>
            </w:tcBorders>
            <w:shd w:val="clear" w:color="auto" w:fill="auto"/>
          </w:tcPr>
          <w:p w14:paraId="3BA22F5D" w14:textId="07615937" w:rsidR="003A1220" w:rsidRPr="00712597" w:rsidRDefault="003A1220" w:rsidP="003A1220">
            <w:pPr>
              <w:spacing w:after="0" w:line="240" w:lineRule="auto"/>
              <w:rPr>
                <w:rFonts w:ascii="Times New Roman" w:eastAsia="Calibri" w:hAnsi="Times New Roman"/>
                <w:sz w:val="28"/>
                <w:szCs w:val="28"/>
                <w:lang w:val="uk-UA"/>
              </w:rPr>
            </w:pPr>
            <w:r w:rsidRPr="00712597">
              <w:rPr>
                <w:rFonts w:ascii="Times New Roman" w:eastAsia="Calibri" w:hAnsi="Times New Roman"/>
                <w:sz w:val="24"/>
                <w:szCs w:val="24"/>
              </w:rPr>
              <w:t>“____” ____________ 202</w:t>
            </w:r>
            <w:r w:rsidR="00085284">
              <w:rPr>
                <w:rFonts w:ascii="Times New Roman" w:eastAsia="Calibri" w:hAnsi="Times New Roman"/>
                <w:sz w:val="24"/>
                <w:szCs w:val="24"/>
                <w:lang w:val="uk-UA"/>
              </w:rPr>
              <w:t>3</w:t>
            </w:r>
            <w:r w:rsidRPr="00712597">
              <w:rPr>
                <w:rFonts w:ascii="Times New Roman" w:eastAsia="Calibri" w:hAnsi="Times New Roman"/>
                <w:sz w:val="24"/>
                <w:szCs w:val="24"/>
              </w:rPr>
              <w:t xml:space="preserve"> року</w:t>
            </w:r>
          </w:p>
        </w:tc>
        <w:tc>
          <w:tcPr>
            <w:tcW w:w="2093" w:type="dxa"/>
            <w:gridSpan w:val="3"/>
            <w:tcBorders>
              <w:top w:val="nil"/>
              <w:left w:val="nil"/>
              <w:bottom w:val="nil"/>
              <w:right w:val="nil"/>
            </w:tcBorders>
            <w:shd w:val="clear" w:color="auto" w:fill="auto"/>
          </w:tcPr>
          <w:p w14:paraId="57FFC8EB"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gridSpan w:val="2"/>
            <w:tcBorders>
              <w:top w:val="nil"/>
              <w:left w:val="nil"/>
              <w:bottom w:val="nil"/>
              <w:right w:val="nil"/>
            </w:tcBorders>
            <w:shd w:val="clear" w:color="auto" w:fill="auto"/>
          </w:tcPr>
          <w:p w14:paraId="0ACBB9D0"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44A41D41" w14:textId="77777777" w:rsidR="003A1220" w:rsidRPr="00712597" w:rsidRDefault="003A1220" w:rsidP="003A1220">
            <w:pPr>
              <w:spacing w:after="0" w:line="240" w:lineRule="auto"/>
              <w:rPr>
                <w:rFonts w:ascii="Times New Roman" w:eastAsia="Calibri" w:hAnsi="Times New Roman"/>
                <w:sz w:val="28"/>
                <w:szCs w:val="28"/>
                <w:lang w:val="uk-UA"/>
              </w:rPr>
            </w:pPr>
          </w:p>
        </w:tc>
      </w:tr>
    </w:tbl>
    <w:p w14:paraId="7EBE8B46" w14:textId="77777777" w:rsidR="000B7F48" w:rsidRDefault="000B7F48" w:rsidP="003A1220">
      <w:pPr>
        <w:spacing w:after="0" w:line="240" w:lineRule="auto"/>
        <w:jc w:val="center"/>
        <w:rPr>
          <w:rFonts w:ascii="Times New Roman" w:eastAsia="Calibri" w:hAnsi="Times New Roman"/>
          <w:b/>
          <w:sz w:val="28"/>
          <w:szCs w:val="28"/>
          <w:lang w:val="uk-UA"/>
        </w:rPr>
        <w:sectPr w:rsidR="000B7F48" w:rsidSect="000B7F48">
          <w:pgSz w:w="11906" w:h="16838"/>
          <w:pgMar w:top="1134" w:right="567" w:bottom="1134" w:left="1418" w:header="709" w:footer="709" w:gutter="0"/>
          <w:cols w:space="708"/>
          <w:docGrid w:linePitch="360"/>
        </w:sect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996"/>
        <w:gridCol w:w="2093"/>
        <w:gridCol w:w="2000"/>
        <w:gridCol w:w="2008"/>
      </w:tblGrid>
      <w:tr w:rsidR="003A1220" w:rsidRPr="00712597" w14:paraId="53E02B53" w14:textId="77777777" w:rsidTr="000B7F48">
        <w:tc>
          <w:tcPr>
            <w:tcW w:w="10137" w:type="dxa"/>
            <w:gridSpan w:val="5"/>
            <w:tcBorders>
              <w:top w:val="nil"/>
              <w:left w:val="nil"/>
              <w:bottom w:val="nil"/>
              <w:right w:val="nil"/>
            </w:tcBorders>
            <w:shd w:val="clear" w:color="auto" w:fill="auto"/>
          </w:tcPr>
          <w:p w14:paraId="6EF1F8BC" w14:textId="77777777" w:rsidR="003A1220" w:rsidRPr="00712597" w:rsidRDefault="003A1220" w:rsidP="003A1220">
            <w:pPr>
              <w:spacing w:after="0" w:line="240" w:lineRule="auto"/>
              <w:jc w:val="center"/>
              <w:rPr>
                <w:rFonts w:ascii="Times New Roman" w:eastAsia="Calibri" w:hAnsi="Times New Roman"/>
                <w:b/>
                <w:sz w:val="28"/>
                <w:szCs w:val="28"/>
                <w:lang w:val="uk-UA"/>
              </w:rPr>
            </w:pPr>
            <w:r w:rsidRPr="00712597">
              <w:rPr>
                <w:rFonts w:eastAsia="Calibri"/>
                <w:noProof/>
                <w:lang w:eastAsia="ru-RU"/>
              </w:rPr>
              <w:lastRenderedPageBreak/>
              <mc:AlternateContent>
                <mc:Choice Requires="wps">
                  <w:drawing>
                    <wp:anchor distT="0" distB="0" distL="114300" distR="114300" simplePos="0" relativeHeight="251663360" behindDoc="0" locked="0" layoutInCell="1" allowOverlap="1" wp14:anchorId="0FEE9FCA" wp14:editId="5074C6CC">
                      <wp:simplePos x="0" y="0"/>
                      <wp:positionH relativeFrom="column">
                        <wp:posOffset>6062345</wp:posOffset>
                      </wp:positionH>
                      <wp:positionV relativeFrom="paragraph">
                        <wp:posOffset>-314960</wp:posOffset>
                      </wp:positionV>
                      <wp:extent cx="391795" cy="313690"/>
                      <wp:effectExtent l="0" t="0" r="825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31369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83BDDA" id="Прямоугольник 7" o:spid="_x0000_s1026" style="position:absolute;margin-left:477.35pt;margin-top:-24.8pt;width:30.8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" fillcolor="window" stroked="f" strokeweight="2pt">
                      <v:path arrowok="t"/>
                    </v:rect>
                  </w:pict>
                </mc:Fallback>
              </mc:AlternateContent>
            </w:r>
            <w:r w:rsidRPr="00712597">
              <w:rPr>
                <w:rFonts w:ascii="Times New Roman" w:eastAsia="Calibri" w:hAnsi="Times New Roman"/>
                <w:b/>
                <w:sz w:val="28"/>
                <w:szCs w:val="28"/>
                <w:lang w:val="uk-UA"/>
              </w:rPr>
              <w:t>РЕФЕРАТ</w:t>
            </w:r>
          </w:p>
        </w:tc>
      </w:tr>
      <w:tr w:rsidR="003A1220" w:rsidRPr="00712597" w14:paraId="680BC7D4" w14:textId="77777777" w:rsidTr="000B7F48">
        <w:tc>
          <w:tcPr>
            <w:tcW w:w="2040" w:type="dxa"/>
            <w:tcBorders>
              <w:top w:val="nil"/>
              <w:left w:val="nil"/>
              <w:bottom w:val="nil"/>
              <w:right w:val="nil"/>
            </w:tcBorders>
            <w:shd w:val="clear" w:color="auto" w:fill="auto"/>
          </w:tcPr>
          <w:p w14:paraId="59EADFB3"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2294B9FC"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3EAFB7DD"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tcBorders>
              <w:top w:val="nil"/>
              <w:left w:val="nil"/>
              <w:bottom w:val="nil"/>
              <w:right w:val="nil"/>
            </w:tcBorders>
            <w:shd w:val="clear" w:color="auto" w:fill="auto"/>
          </w:tcPr>
          <w:p w14:paraId="762D5F6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45B2664F"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7387D6DF" w14:textId="77777777" w:rsidTr="000B7F48">
        <w:tc>
          <w:tcPr>
            <w:tcW w:w="2040" w:type="dxa"/>
            <w:tcBorders>
              <w:top w:val="nil"/>
              <w:left w:val="nil"/>
              <w:bottom w:val="nil"/>
              <w:right w:val="nil"/>
            </w:tcBorders>
            <w:shd w:val="clear" w:color="auto" w:fill="auto"/>
          </w:tcPr>
          <w:p w14:paraId="26FDF5C5"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1996" w:type="dxa"/>
            <w:tcBorders>
              <w:top w:val="nil"/>
              <w:left w:val="nil"/>
              <w:bottom w:val="nil"/>
              <w:right w:val="nil"/>
            </w:tcBorders>
            <w:shd w:val="clear" w:color="auto" w:fill="auto"/>
          </w:tcPr>
          <w:p w14:paraId="77CA53AA"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93" w:type="dxa"/>
            <w:tcBorders>
              <w:top w:val="nil"/>
              <w:left w:val="nil"/>
              <w:bottom w:val="nil"/>
              <w:right w:val="nil"/>
            </w:tcBorders>
            <w:shd w:val="clear" w:color="auto" w:fill="auto"/>
          </w:tcPr>
          <w:p w14:paraId="27F89D71"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0" w:type="dxa"/>
            <w:tcBorders>
              <w:top w:val="nil"/>
              <w:left w:val="nil"/>
              <w:bottom w:val="nil"/>
              <w:right w:val="nil"/>
            </w:tcBorders>
            <w:shd w:val="clear" w:color="auto" w:fill="auto"/>
          </w:tcPr>
          <w:p w14:paraId="07BCB51F" w14:textId="77777777" w:rsidR="003A1220" w:rsidRPr="00712597" w:rsidRDefault="003A1220" w:rsidP="003A1220">
            <w:pPr>
              <w:spacing w:after="0" w:line="240" w:lineRule="auto"/>
              <w:rPr>
                <w:rFonts w:ascii="Times New Roman" w:eastAsia="Calibri" w:hAnsi="Times New Roman"/>
                <w:sz w:val="28"/>
                <w:szCs w:val="28"/>
                <w:lang w:val="uk-UA"/>
              </w:rPr>
            </w:pPr>
          </w:p>
        </w:tc>
        <w:tc>
          <w:tcPr>
            <w:tcW w:w="2008" w:type="dxa"/>
            <w:tcBorders>
              <w:top w:val="nil"/>
              <w:left w:val="nil"/>
              <w:bottom w:val="nil"/>
              <w:right w:val="nil"/>
            </w:tcBorders>
            <w:shd w:val="clear" w:color="auto" w:fill="auto"/>
          </w:tcPr>
          <w:p w14:paraId="6D7D1B29" w14:textId="77777777" w:rsidR="003A1220" w:rsidRPr="00712597" w:rsidRDefault="003A1220" w:rsidP="003A1220">
            <w:pPr>
              <w:spacing w:after="0" w:line="240" w:lineRule="auto"/>
              <w:rPr>
                <w:rFonts w:ascii="Times New Roman" w:eastAsia="Calibri" w:hAnsi="Times New Roman"/>
                <w:sz w:val="28"/>
                <w:szCs w:val="28"/>
                <w:lang w:val="uk-UA"/>
              </w:rPr>
            </w:pPr>
          </w:p>
        </w:tc>
      </w:tr>
      <w:tr w:rsidR="003A1220" w:rsidRPr="00712597" w14:paraId="20DB59B2" w14:textId="77777777" w:rsidTr="000B7F48">
        <w:tc>
          <w:tcPr>
            <w:tcW w:w="10137" w:type="dxa"/>
            <w:gridSpan w:val="5"/>
            <w:tcBorders>
              <w:top w:val="nil"/>
              <w:left w:val="nil"/>
              <w:bottom w:val="nil"/>
              <w:right w:val="nil"/>
            </w:tcBorders>
            <w:shd w:val="clear" w:color="auto" w:fill="auto"/>
          </w:tcPr>
          <w:p w14:paraId="3D4B2744" w14:textId="77777777" w:rsidR="003A1220" w:rsidRPr="00805113" w:rsidRDefault="003A1220" w:rsidP="003A1220">
            <w:pPr>
              <w:spacing w:after="0" w:line="240" w:lineRule="auto"/>
              <w:rPr>
                <w:rFonts w:ascii="Times New Roman" w:eastAsia="Calibri" w:hAnsi="Times New Roman"/>
                <w:sz w:val="28"/>
                <w:szCs w:val="28"/>
                <w:lang w:val="uk-UA"/>
              </w:rPr>
            </w:pPr>
            <w:r w:rsidRPr="00805113">
              <w:rPr>
                <w:rFonts w:ascii="Times New Roman" w:eastAsia="Calibri" w:hAnsi="Times New Roman"/>
                <w:sz w:val="28"/>
                <w:szCs w:val="28"/>
                <w:lang w:val="uk-UA"/>
              </w:rPr>
              <w:t>Текстова</w:t>
            </w:r>
            <w:r w:rsidR="00CB7EE4" w:rsidRPr="00805113">
              <w:rPr>
                <w:rFonts w:ascii="Times New Roman" w:eastAsia="Calibri" w:hAnsi="Times New Roman"/>
                <w:sz w:val="28"/>
                <w:szCs w:val="28"/>
                <w:lang w:val="uk-UA"/>
              </w:rPr>
              <w:t xml:space="preserve"> частина бакалаврської роботи: 49 сторінок,</w:t>
            </w:r>
            <w:r w:rsidRPr="00805113">
              <w:rPr>
                <w:rFonts w:ascii="Times New Roman" w:eastAsia="Calibri" w:hAnsi="Times New Roman"/>
                <w:sz w:val="28"/>
                <w:szCs w:val="28"/>
                <w:lang w:val="uk-UA"/>
              </w:rPr>
              <w:t xml:space="preserve"> </w:t>
            </w:r>
            <w:r w:rsidR="00805113" w:rsidRPr="00805113">
              <w:rPr>
                <w:rFonts w:ascii="Times New Roman" w:eastAsia="Calibri" w:hAnsi="Times New Roman"/>
                <w:sz w:val="28"/>
                <w:szCs w:val="28"/>
              </w:rPr>
              <w:t>10</w:t>
            </w:r>
            <w:r w:rsidRPr="00805113">
              <w:rPr>
                <w:rFonts w:ascii="Times New Roman" w:eastAsia="Calibri" w:hAnsi="Times New Roman"/>
                <w:sz w:val="28"/>
                <w:szCs w:val="28"/>
                <w:lang w:val="uk-UA"/>
              </w:rPr>
              <w:t xml:space="preserve"> джерел.</w:t>
            </w:r>
          </w:p>
          <w:p w14:paraId="072E3818" w14:textId="77777777" w:rsidR="003A1220" w:rsidRPr="00805113" w:rsidRDefault="003A1220" w:rsidP="003A1220">
            <w:pPr>
              <w:spacing w:after="0" w:line="240" w:lineRule="auto"/>
              <w:rPr>
                <w:rFonts w:ascii="Times New Roman" w:eastAsia="Calibri" w:hAnsi="Times New Roman"/>
                <w:sz w:val="28"/>
                <w:szCs w:val="28"/>
                <w:lang w:val="uk-UA"/>
              </w:rPr>
            </w:pPr>
          </w:p>
          <w:p w14:paraId="132AA2C6"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i/>
                <w:sz w:val="28"/>
                <w:szCs w:val="28"/>
                <w:lang w:val="uk-UA"/>
              </w:rPr>
              <w:t xml:space="preserve">Об’єкт дослідження </w:t>
            </w:r>
            <w:r w:rsidRPr="00805113">
              <w:rPr>
                <w:rFonts w:ascii="Times New Roman" w:eastAsia="Calibri" w:hAnsi="Times New Roman"/>
                <w:sz w:val="28"/>
                <w:szCs w:val="28"/>
                <w:lang w:val="uk-UA"/>
              </w:rPr>
              <w:t xml:space="preserve">– </w:t>
            </w:r>
            <w:r w:rsidR="00581FBB" w:rsidRPr="00805113">
              <w:rPr>
                <w:rFonts w:ascii="Times New Roman" w:eastAsia="Calibri" w:hAnsi="Times New Roman"/>
                <w:sz w:val="28"/>
                <w:szCs w:val="28"/>
                <w:lang w:val="uk-UA"/>
              </w:rPr>
              <w:t>забезпечення</w:t>
            </w:r>
            <w:r w:rsidR="00581FBB" w:rsidRPr="00805113">
              <w:rPr>
                <w:rFonts w:ascii="Times New Roman" w:eastAsia="Calibri" w:hAnsi="Times New Roman"/>
                <w:sz w:val="28"/>
                <w:szCs w:val="28"/>
              </w:rPr>
              <w:t xml:space="preserve"> безпеки корпорати</w:t>
            </w:r>
            <w:r w:rsidR="00581FBB" w:rsidRPr="00805113">
              <w:rPr>
                <w:rFonts w:ascii="Times New Roman" w:eastAsia="Calibri" w:hAnsi="Times New Roman"/>
                <w:sz w:val="28"/>
                <w:szCs w:val="28"/>
                <w:lang w:val="uk-UA"/>
              </w:rPr>
              <w:t>вної електронної пошти</w:t>
            </w:r>
            <w:r w:rsidRPr="00805113">
              <w:rPr>
                <w:rFonts w:ascii="Times New Roman" w:eastAsia="Calibri" w:hAnsi="Times New Roman"/>
                <w:sz w:val="28"/>
                <w:szCs w:val="28"/>
                <w:lang w:val="uk-UA"/>
              </w:rPr>
              <w:t>.</w:t>
            </w:r>
          </w:p>
          <w:p w14:paraId="65B3464B" w14:textId="77777777" w:rsidR="003A1220" w:rsidRPr="00805113" w:rsidRDefault="003A1220" w:rsidP="003A1220">
            <w:pPr>
              <w:spacing w:after="0" w:line="240" w:lineRule="auto"/>
              <w:jc w:val="both"/>
              <w:rPr>
                <w:rFonts w:ascii="Times New Roman" w:eastAsia="Calibri" w:hAnsi="Times New Roman"/>
                <w:i/>
                <w:sz w:val="28"/>
                <w:szCs w:val="28"/>
                <w:lang w:val="uk-UA"/>
              </w:rPr>
            </w:pPr>
          </w:p>
          <w:p w14:paraId="299C8636"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i/>
                <w:sz w:val="28"/>
                <w:szCs w:val="28"/>
                <w:lang w:val="uk-UA"/>
              </w:rPr>
              <w:t xml:space="preserve">Предмет дослідження </w:t>
            </w:r>
            <w:r w:rsidRPr="00805113">
              <w:rPr>
                <w:rFonts w:ascii="Times New Roman" w:eastAsia="Calibri" w:hAnsi="Times New Roman"/>
                <w:sz w:val="28"/>
                <w:szCs w:val="28"/>
                <w:lang w:val="uk-UA"/>
              </w:rPr>
              <w:t xml:space="preserve">– методи та засоби </w:t>
            </w:r>
            <w:r w:rsidR="00581FBB" w:rsidRPr="00805113">
              <w:rPr>
                <w:rFonts w:ascii="Times New Roman" w:eastAsia="Calibri" w:hAnsi="Times New Roman"/>
                <w:sz w:val="28"/>
                <w:szCs w:val="28"/>
                <w:lang w:val="uk-UA"/>
              </w:rPr>
              <w:t>забезпечення безпеки електронної пошти</w:t>
            </w:r>
            <w:r w:rsidRPr="00805113">
              <w:rPr>
                <w:rFonts w:ascii="Times New Roman" w:eastAsia="Calibri" w:hAnsi="Times New Roman"/>
                <w:sz w:val="28"/>
                <w:szCs w:val="28"/>
                <w:lang w:val="uk-UA"/>
              </w:rPr>
              <w:t>.</w:t>
            </w:r>
          </w:p>
          <w:p w14:paraId="74D58CB9"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3F847D82"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i/>
                <w:sz w:val="28"/>
                <w:szCs w:val="28"/>
                <w:lang w:val="uk-UA"/>
              </w:rPr>
              <w:t xml:space="preserve">Мета роботи </w:t>
            </w:r>
            <w:r w:rsidRPr="00805113">
              <w:rPr>
                <w:rFonts w:ascii="Times New Roman" w:eastAsia="Calibri" w:hAnsi="Times New Roman"/>
                <w:sz w:val="28"/>
                <w:szCs w:val="28"/>
                <w:lang w:val="uk-UA"/>
              </w:rPr>
              <w:t xml:space="preserve">– розробити рекомендації щодо застосування методів та засобів </w:t>
            </w:r>
            <w:r w:rsidR="00271EA1" w:rsidRPr="00805113">
              <w:rPr>
                <w:rFonts w:ascii="Times New Roman" w:eastAsia="Calibri" w:hAnsi="Times New Roman"/>
                <w:sz w:val="28"/>
                <w:szCs w:val="28"/>
                <w:lang w:val="uk-UA"/>
              </w:rPr>
              <w:t>забезпечення безпеки корпоративної електронної пошти</w:t>
            </w:r>
            <w:r w:rsidRPr="00805113">
              <w:rPr>
                <w:rFonts w:ascii="Times New Roman" w:eastAsia="Calibri" w:hAnsi="Times New Roman"/>
                <w:sz w:val="28"/>
                <w:szCs w:val="28"/>
                <w:lang w:val="uk-UA"/>
              </w:rPr>
              <w:t>.</w:t>
            </w:r>
          </w:p>
          <w:p w14:paraId="58CFB812"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33D56E32"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i/>
                <w:sz w:val="28"/>
                <w:szCs w:val="28"/>
                <w:lang w:val="uk-UA"/>
              </w:rPr>
              <w:t>Методи дослідження</w:t>
            </w:r>
            <w:r w:rsidRPr="00805113">
              <w:rPr>
                <w:rFonts w:ascii="Times New Roman" w:eastAsia="Calibri" w:hAnsi="Times New Roman"/>
                <w:sz w:val="28"/>
                <w:szCs w:val="28"/>
                <w:lang w:val="uk-UA"/>
              </w:rPr>
              <w:t xml:space="preserve"> – опрацювання літератури за даною темою, аналіз експлуатаційної документації, міжнародних стандартів та їх порівняння, проведення експерименту.</w:t>
            </w:r>
          </w:p>
          <w:p w14:paraId="1DF13DF9"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4AE329B6"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 xml:space="preserve">В роботі приведено основні відомості про </w:t>
            </w:r>
            <w:r w:rsidR="00271EA1" w:rsidRPr="00805113">
              <w:rPr>
                <w:rFonts w:ascii="Times New Roman" w:eastAsia="Calibri" w:hAnsi="Times New Roman"/>
                <w:sz w:val="28"/>
                <w:szCs w:val="28"/>
                <w:lang w:val="uk-UA"/>
              </w:rPr>
              <w:t>електронну пошту</w:t>
            </w:r>
            <w:r w:rsidRPr="00805113">
              <w:rPr>
                <w:rFonts w:ascii="Times New Roman" w:eastAsia="Calibri" w:hAnsi="Times New Roman"/>
                <w:sz w:val="28"/>
                <w:szCs w:val="28"/>
                <w:lang w:val="uk-UA"/>
              </w:rPr>
              <w:t xml:space="preserve">, загрози </w:t>
            </w:r>
            <w:r w:rsidR="00271EA1" w:rsidRPr="00805113">
              <w:rPr>
                <w:rFonts w:ascii="Times New Roman" w:eastAsia="Calibri" w:hAnsi="Times New Roman"/>
                <w:sz w:val="28"/>
                <w:szCs w:val="28"/>
                <w:lang w:val="uk-UA"/>
              </w:rPr>
              <w:t>витоку конфіденційної інформації поштою</w:t>
            </w:r>
            <w:r w:rsidRPr="00805113">
              <w:rPr>
                <w:rFonts w:ascii="Times New Roman" w:eastAsia="Calibri" w:hAnsi="Times New Roman"/>
                <w:sz w:val="28"/>
                <w:szCs w:val="28"/>
                <w:lang w:val="uk-UA"/>
              </w:rPr>
              <w:t xml:space="preserve"> та </w:t>
            </w:r>
            <w:r w:rsidR="00367876" w:rsidRPr="00805113">
              <w:rPr>
                <w:rFonts w:ascii="Times New Roman" w:eastAsia="Calibri" w:hAnsi="Times New Roman"/>
                <w:sz w:val="28"/>
                <w:szCs w:val="28"/>
                <w:lang w:val="uk-UA"/>
              </w:rPr>
              <w:t>основні вектори атак</w:t>
            </w:r>
            <w:r w:rsidRPr="00805113">
              <w:rPr>
                <w:rFonts w:ascii="Times New Roman" w:eastAsia="Calibri" w:hAnsi="Times New Roman"/>
                <w:sz w:val="28"/>
                <w:szCs w:val="28"/>
                <w:lang w:val="uk-UA"/>
              </w:rPr>
              <w:t xml:space="preserve">. </w:t>
            </w:r>
          </w:p>
          <w:p w14:paraId="07C40410"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Проаналізовано різні види загроз та наведено їх класифікацію.</w:t>
            </w:r>
          </w:p>
          <w:p w14:paraId="05DC7E3B"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 xml:space="preserve">Досліджено методи та засоби </w:t>
            </w:r>
            <w:r w:rsidR="00367876" w:rsidRPr="00805113">
              <w:rPr>
                <w:rFonts w:ascii="Times New Roman" w:eastAsia="Calibri" w:hAnsi="Times New Roman"/>
                <w:sz w:val="28"/>
                <w:szCs w:val="28"/>
                <w:lang w:val="uk-UA"/>
              </w:rPr>
              <w:t>забезпечення безпеки корпоративної електронної пошти</w:t>
            </w:r>
            <w:r w:rsidRPr="00805113">
              <w:rPr>
                <w:rFonts w:ascii="Times New Roman" w:eastAsia="Calibri" w:hAnsi="Times New Roman"/>
                <w:sz w:val="28"/>
                <w:szCs w:val="28"/>
                <w:lang w:val="uk-UA"/>
              </w:rPr>
              <w:t>.</w:t>
            </w:r>
          </w:p>
          <w:p w14:paraId="76E35B8C"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 xml:space="preserve">Досліджено можливості програмного комплексу </w:t>
            </w:r>
            <w:r w:rsidR="00367876" w:rsidRPr="00805113">
              <w:rPr>
                <w:rFonts w:ascii="Times New Roman" w:eastAsia="Calibri" w:hAnsi="Times New Roman"/>
                <w:sz w:val="28"/>
                <w:szCs w:val="28"/>
                <w:lang w:val="uk-UA"/>
              </w:rPr>
              <w:t>Cisco Secure Email</w:t>
            </w:r>
            <w:r w:rsidRPr="00805113">
              <w:rPr>
                <w:rFonts w:ascii="Times New Roman" w:eastAsia="Calibri" w:hAnsi="Times New Roman"/>
                <w:sz w:val="28"/>
                <w:szCs w:val="28"/>
                <w:lang w:val="uk-UA"/>
              </w:rPr>
              <w:t>.</w:t>
            </w:r>
          </w:p>
          <w:p w14:paraId="0B3BF9F5" w14:textId="77777777" w:rsidR="003A1220" w:rsidRPr="00805113" w:rsidRDefault="003A1220"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 xml:space="preserve">На основі досліджень проведених в роботі розроблено рекомендації щодо застосування методів та засобів </w:t>
            </w:r>
            <w:r w:rsidR="004005CA" w:rsidRPr="00805113">
              <w:rPr>
                <w:rFonts w:ascii="Times New Roman" w:eastAsia="Calibri" w:hAnsi="Times New Roman"/>
                <w:sz w:val="28"/>
                <w:szCs w:val="28"/>
                <w:lang w:val="uk-UA"/>
              </w:rPr>
              <w:t>для забезпечення безпеки корпоративної електронної пошти</w:t>
            </w:r>
            <w:r w:rsidRPr="00805113">
              <w:rPr>
                <w:rFonts w:ascii="Times New Roman" w:eastAsia="Calibri" w:hAnsi="Times New Roman"/>
                <w:sz w:val="28"/>
                <w:szCs w:val="28"/>
                <w:lang w:val="uk-UA"/>
              </w:rPr>
              <w:t>.</w:t>
            </w:r>
          </w:p>
          <w:p w14:paraId="16F0D54B"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303354F2"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3C4E9252" w14:textId="77777777" w:rsidR="003A1220" w:rsidRPr="00805113" w:rsidRDefault="004005CA" w:rsidP="003A1220">
            <w:pPr>
              <w:spacing w:after="0" w:line="240" w:lineRule="auto"/>
              <w:jc w:val="both"/>
              <w:rPr>
                <w:rFonts w:ascii="Times New Roman" w:eastAsia="Calibri" w:hAnsi="Times New Roman"/>
                <w:sz w:val="28"/>
                <w:szCs w:val="28"/>
                <w:lang w:val="uk-UA"/>
              </w:rPr>
            </w:pPr>
            <w:r w:rsidRPr="00805113">
              <w:rPr>
                <w:rFonts w:ascii="Times New Roman" w:eastAsia="Calibri" w:hAnsi="Times New Roman"/>
                <w:sz w:val="28"/>
                <w:szCs w:val="28"/>
                <w:lang w:val="uk-UA"/>
              </w:rPr>
              <w:t>ЕЛЕКТРОННА ПОШТА, ПРОТОКОЛИ, МЕРЕЖА, ХМАРНІ ТЕХНОЛОГІЇ</w:t>
            </w:r>
            <w:r w:rsidR="00E83202" w:rsidRPr="00805113">
              <w:rPr>
                <w:rFonts w:ascii="Times New Roman" w:eastAsia="Calibri" w:hAnsi="Times New Roman"/>
                <w:sz w:val="28"/>
                <w:szCs w:val="28"/>
                <w:lang w:val="uk-UA"/>
              </w:rPr>
              <w:t>, ЗАГРОЗИ, ЗАХИСТ</w:t>
            </w:r>
          </w:p>
          <w:p w14:paraId="2D50156D"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7452D4EE"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28BFA29A" w14:textId="77777777" w:rsidR="003A1220" w:rsidRPr="00805113" w:rsidRDefault="003A1220" w:rsidP="003A1220">
            <w:pPr>
              <w:spacing w:after="0" w:line="240" w:lineRule="auto"/>
              <w:jc w:val="both"/>
              <w:rPr>
                <w:rFonts w:ascii="Times New Roman" w:eastAsia="Calibri" w:hAnsi="Times New Roman"/>
                <w:sz w:val="28"/>
                <w:szCs w:val="28"/>
                <w:lang w:val="uk-UA"/>
              </w:rPr>
            </w:pPr>
          </w:p>
          <w:p w14:paraId="5ACDB666" w14:textId="77777777" w:rsidR="003A1220" w:rsidRPr="00805113" w:rsidRDefault="003A1220" w:rsidP="003A1220">
            <w:pPr>
              <w:spacing w:after="0" w:line="240" w:lineRule="auto"/>
              <w:jc w:val="both"/>
              <w:rPr>
                <w:rFonts w:ascii="Times New Roman" w:eastAsia="Calibri" w:hAnsi="Times New Roman"/>
                <w:sz w:val="28"/>
                <w:szCs w:val="28"/>
                <w:lang w:val="uk-UA"/>
              </w:rPr>
            </w:pPr>
          </w:p>
        </w:tc>
      </w:tr>
    </w:tbl>
    <w:p w14:paraId="1A0CD80F" w14:textId="77777777" w:rsidR="003A1220" w:rsidRPr="00AD439A" w:rsidRDefault="003A1220" w:rsidP="003A1220">
      <w:pPr>
        <w:jc w:val="center"/>
        <w:rPr>
          <w:rFonts w:ascii="Times New Roman" w:eastAsia="Calibri" w:hAnsi="Times New Roman"/>
          <w:b/>
          <w:sz w:val="28"/>
          <w:szCs w:val="28"/>
          <w:lang w:val="uk-UA"/>
        </w:rPr>
        <w:sectPr w:rsidR="003A1220" w:rsidRPr="00AD439A" w:rsidSect="000B7F48">
          <w:pgSz w:w="11906" w:h="16838"/>
          <w:pgMar w:top="1134" w:right="567" w:bottom="1134" w:left="1418" w:header="709" w:footer="709" w:gutter="0"/>
          <w:cols w:space="708"/>
          <w:docGrid w:linePitch="360"/>
        </w:sectPr>
      </w:pPr>
    </w:p>
    <w:p w14:paraId="79C97B7B" w14:textId="77777777" w:rsidR="003A1220" w:rsidRPr="00993F8F" w:rsidRDefault="00B75BFB" w:rsidP="00993F8F">
      <w:pPr>
        <w:jc w:val="center"/>
        <w:rPr>
          <w:rFonts w:ascii="Times New Roman" w:hAnsi="Times New Roman" w:cs="Times New Roman"/>
          <w:b/>
          <w:sz w:val="28"/>
        </w:rPr>
      </w:pPr>
      <w:r w:rsidRPr="00993F8F">
        <w:rPr>
          <w:rFonts w:ascii="Times New Roman" w:hAnsi="Times New Roman" w:cs="Times New Roman"/>
          <w:b/>
          <w:sz w:val="28"/>
        </w:rPr>
        <w:lastRenderedPageBreak/>
        <w:t>ЗМІСТ</w:t>
      </w:r>
    </w:p>
    <w:p w14:paraId="41931B30" w14:textId="77777777" w:rsidR="003A1220" w:rsidRPr="00AD439A" w:rsidRDefault="003A1220" w:rsidP="003A1220">
      <w:pPr>
        <w:rPr>
          <w:rFonts w:ascii="Times New Roman" w:eastAsia="Calibri" w:hAnsi="Times New Roman"/>
          <w:sz w:val="28"/>
          <w:szCs w:val="28"/>
          <w:lang w:val="uk-UA"/>
        </w:rPr>
      </w:pPr>
    </w:p>
    <w:p w14:paraId="4386E3DE" w14:textId="77777777" w:rsidR="003A1220" w:rsidRPr="00AD439A" w:rsidRDefault="003A1220" w:rsidP="003A1220">
      <w:pPr>
        <w:rPr>
          <w:rFonts w:ascii="Times New Roman" w:eastAsia="Calibri" w:hAnsi="Times New Roman"/>
          <w:sz w:val="28"/>
          <w:szCs w:val="28"/>
          <w:lang w:val="uk-UA"/>
        </w:rPr>
      </w:pPr>
    </w:p>
    <w:sdt>
      <w:sdtPr>
        <w:id w:val="-285270485"/>
        <w:docPartObj>
          <w:docPartGallery w:val="Table of Contents"/>
          <w:docPartUnique/>
        </w:docPartObj>
      </w:sdtPr>
      <w:sdtEndPr>
        <w:rPr>
          <w:b/>
          <w:bCs/>
        </w:rPr>
      </w:sdtEndPr>
      <w:sdtContent>
        <w:p w14:paraId="28E096EA" w14:textId="307E6347" w:rsidR="00C3507A" w:rsidRPr="00BA416F" w:rsidRDefault="00993F8F" w:rsidP="00C3507A">
          <w:pPr>
            <w:pStyle w:val="11"/>
            <w:tabs>
              <w:tab w:val="right" w:leader="dot" w:pos="9911"/>
            </w:tabs>
            <w:spacing w:line="360" w:lineRule="auto"/>
            <w:jc w:val="both"/>
            <w:rPr>
              <w:rFonts w:ascii="Times New Roman" w:eastAsiaTheme="minorEastAsia" w:hAnsi="Times New Roman" w:cs="Times New Roman"/>
              <w:b/>
              <w:bCs/>
              <w:noProof/>
              <w:sz w:val="28"/>
              <w:szCs w:val="28"/>
              <w:lang w:eastAsia="ru-RU"/>
            </w:rPr>
          </w:pPr>
          <w:r w:rsidRPr="00F30C28">
            <w:rPr>
              <w:rFonts w:ascii="Times New Roman" w:hAnsi="Times New Roman" w:cs="Times New Roman"/>
              <w:sz w:val="28"/>
              <w:szCs w:val="28"/>
            </w:rPr>
            <w:fldChar w:fldCharType="begin"/>
          </w:r>
          <w:r w:rsidRPr="00F30C28">
            <w:rPr>
              <w:rFonts w:ascii="Times New Roman" w:hAnsi="Times New Roman" w:cs="Times New Roman"/>
              <w:sz w:val="28"/>
              <w:szCs w:val="28"/>
            </w:rPr>
            <w:instrText xml:space="preserve"> TOC \o "1-3" \h \z \u </w:instrText>
          </w:r>
          <w:r w:rsidRPr="00F30C28">
            <w:rPr>
              <w:rFonts w:ascii="Times New Roman" w:hAnsi="Times New Roman" w:cs="Times New Roman"/>
              <w:sz w:val="28"/>
              <w:szCs w:val="28"/>
            </w:rPr>
            <w:fldChar w:fldCharType="separate"/>
          </w:r>
          <w:hyperlink w:anchor="_Toc104132798" w:history="1">
            <w:r w:rsidR="00C3507A" w:rsidRPr="00BA416F">
              <w:rPr>
                <w:rStyle w:val="a7"/>
                <w:rFonts w:ascii="Times New Roman" w:eastAsia="Calibri" w:hAnsi="Times New Roman" w:cs="Times New Roman"/>
                <w:b/>
                <w:bCs/>
                <w:noProof/>
                <w:sz w:val="28"/>
                <w:szCs w:val="28"/>
                <w:lang w:val="uk-UA"/>
              </w:rPr>
              <w:t>ПЕРЕЛІК УМОВНИХ ПОЗНАЧЕНЬ</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_Toc104132798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8</w:t>
            </w:r>
            <w:r w:rsidR="00C3507A" w:rsidRPr="00BA416F">
              <w:rPr>
                <w:rFonts w:ascii="Times New Roman" w:hAnsi="Times New Roman" w:cs="Times New Roman"/>
                <w:b/>
                <w:bCs/>
                <w:noProof/>
                <w:webHidden/>
                <w:sz w:val="28"/>
                <w:szCs w:val="28"/>
              </w:rPr>
              <w:fldChar w:fldCharType="end"/>
            </w:r>
          </w:hyperlink>
        </w:p>
        <w:p w14:paraId="4B0A4BA0" w14:textId="2C35778E" w:rsidR="00C3507A" w:rsidRPr="00BA416F" w:rsidRDefault="0044309B" w:rsidP="00C3507A">
          <w:pPr>
            <w:pStyle w:val="11"/>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04132799" w:history="1">
            <w:r w:rsidR="00C3507A" w:rsidRPr="00BA416F">
              <w:rPr>
                <w:rStyle w:val="a7"/>
                <w:rFonts w:ascii="Times New Roman" w:eastAsia="Calibri" w:hAnsi="Times New Roman" w:cs="Times New Roman"/>
                <w:b/>
                <w:bCs/>
                <w:noProof/>
                <w:sz w:val="28"/>
                <w:szCs w:val="28"/>
                <w:lang w:val="uk-UA"/>
              </w:rPr>
              <w:t>ВСТУП</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_Toc104132799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9</w:t>
            </w:r>
            <w:r w:rsidR="00C3507A" w:rsidRPr="00BA416F">
              <w:rPr>
                <w:rFonts w:ascii="Times New Roman" w:hAnsi="Times New Roman" w:cs="Times New Roman"/>
                <w:b/>
                <w:bCs/>
                <w:noProof/>
                <w:webHidden/>
                <w:sz w:val="28"/>
                <w:szCs w:val="28"/>
              </w:rPr>
              <w:fldChar w:fldCharType="end"/>
            </w:r>
          </w:hyperlink>
        </w:p>
        <w:p w14:paraId="650410F0" w14:textId="7C087841" w:rsidR="00C3507A" w:rsidRPr="00BA416F" w:rsidRDefault="0044309B" w:rsidP="00C3507A">
          <w:pPr>
            <w:pStyle w:val="11"/>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04132800" w:history="1">
            <w:r w:rsidR="00C3507A" w:rsidRPr="00BA416F">
              <w:rPr>
                <w:rStyle w:val="a7"/>
                <w:rFonts w:ascii="Times New Roman" w:eastAsia="Calibri" w:hAnsi="Times New Roman" w:cs="Times New Roman"/>
                <w:b/>
                <w:bCs/>
                <w:noProof/>
                <w:sz w:val="28"/>
                <w:szCs w:val="28"/>
                <w:lang w:val="uk-UA"/>
              </w:rPr>
              <w:t>1 АНАЛІЗ ПРОБЛЕМИ ЗАБЕЗПЕЧЕННЯ БЕЗПЕКИ ЕЛЕКТРОННОЇ ПОШТИ</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_Toc104132800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11</w:t>
            </w:r>
            <w:r w:rsidR="00C3507A" w:rsidRPr="00BA416F">
              <w:rPr>
                <w:rFonts w:ascii="Times New Roman" w:hAnsi="Times New Roman" w:cs="Times New Roman"/>
                <w:b/>
                <w:bCs/>
                <w:noProof/>
                <w:webHidden/>
                <w:sz w:val="28"/>
                <w:szCs w:val="28"/>
              </w:rPr>
              <w:fldChar w:fldCharType="end"/>
            </w:r>
          </w:hyperlink>
        </w:p>
        <w:p w14:paraId="680AC2E4" w14:textId="7C1197CF"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1" w:history="1">
            <w:r w:rsidR="00C3507A" w:rsidRPr="00C3507A">
              <w:rPr>
                <w:rStyle w:val="a7"/>
                <w:rFonts w:ascii="Times New Roman" w:hAnsi="Times New Roman" w:cs="Times New Roman"/>
                <w:noProof/>
                <w:sz w:val="28"/>
                <w:szCs w:val="28"/>
                <w:lang w:val="uk-UA"/>
              </w:rPr>
              <w:t>1.1. Поняття та елементи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_Toc104132801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11</w:t>
            </w:r>
            <w:r w:rsidR="00C3507A" w:rsidRPr="00C3507A">
              <w:rPr>
                <w:rFonts w:ascii="Times New Roman" w:hAnsi="Times New Roman" w:cs="Times New Roman"/>
                <w:noProof/>
                <w:webHidden/>
                <w:sz w:val="28"/>
                <w:szCs w:val="28"/>
              </w:rPr>
              <w:fldChar w:fldCharType="end"/>
            </w:r>
          </w:hyperlink>
        </w:p>
        <w:p w14:paraId="7FE3A0C2" w14:textId="128A1C83"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2" w:history="1">
            <w:r w:rsidR="00C3507A" w:rsidRPr="00C3507A">
              <w:rPr>
                <w:rStyle w:val="a7"/>
                <w:rFonts w:ascii="Times New Roman" w:hAnsi="Times New Roman" w:cs="Times New Roman"/>
                <w:noProof/>
                <w:sz w:val="28"/>
                <w:szCs w:val="28"/>
                <w:lang w:val="uk-UA"/>
              </w:rPr>
              <w:t>1.2. Загрози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_Toc104132802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15</w:t>
            </w:r>
            <w:r w:rsidR="00C3507A" w:rsidRPr="00C3507A">
              <w:rPr>
                <w:rFonts w:ascii="Times New Roman" w:hAnsi="Times New Roman" w:cs="Times New Roman"/>
                <w:noProof/>
                <w:webHidden/>
                <w:sz w:val="28"/>
                <w:szCs w:val="28"/>
              </w:rPr>
              <w:fldChar w:fldCharType="end"/>
            </w:r>
          </w:hyperlink>
        </w:p>
        <w:p w14:paraId="5A9B1CF3" w14:textId="2D45C6CE"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3" w:history="1">
            <w:r w:rsidR="00C3507A" w:rsidRPr="00C3507A">
              <w:rPr>
                <w:rStyle w:val="a7"/>
                <w:rFonts w:ascii="Times New Roman" w:hAnsi="Times New Roman" w:cs="Times New Roman"/>
                <w:noProof/>
                <w:sz w:val="28"/>
                <w:szCs w:val="28"/>
                <w:lang w:val="uk-UA"/>
              </w:rPr>
              <w:t>1.3. Проблеми, які вирішує захист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_Toc104132803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18</w:t>
            </w:r>
            <w:r w:rsidR="00C3507A" w:rsidRPr="00C3507A">
              <w:rPr>
                <w:rFonts w:ascii="Times New Roman" w:hAnsi="Times New Roman" w:cs="Times New Roman"/>
                <w:noProof/>
                <w:webHidden/>
                <w:sz w:val="28"/>
                <w:szCs w:val="28"/>
              </w:rPr>
              <w:fldChar w:fldCharType="end"/>
            </w:r>
          </w:hyperlink>
        </w:p>
        <w:p w14:paraId="0BB27477" w14:textId="3C80985D" w:rsidR="00C3507A" w:rsidRPr="00C3507A" w:rsidRDefault="0044309B" w:rsidP="00C3507A">
          <w:pPr>
            <w:pStyle w:val="1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4" w:history="1">
            <w:r w:rsidR="00C3507A" w:rsidRPr="00C3507A">
              <w:rPr>
                <w:rStyle w:val="a7"/>
                <w:rFonts w:ascii="Times New Roman" w:hAnsi="Times New Roman" w:cs="Times New Roman"/>
                <w:noProof/>
                <w:sz w:val="28"/>
                <w:szCs w:val="28"/>
              </w:rPr>
              <w:t>2</w:t>
            </w:r>
            <w:r w:rsidR="00C3507A" w:rsidRPr="00BA416F">
              <w:rPr>
                <w:rStyle w:val="a7"/>
                <w:rFonts w:ascii="Times New Roman" w:hAnsi="Times New Roman" w:cs="Times New Roman"/>
                <w:b/>
                <w:bCs/>
                <w:noProof/>
                <w:sz w:val="28"/>
                <w:szCs w:val="28"/>
              </w:rPr>
              <w:t xml:space="preserve"> </w:t>
            </w:r>
            <w:r w:rsidR="00C3507A" w:rsidRPr="00BA416F">
              <w:rPr>
                <w:rStyle w:val="a7"/>
                <w:rFonts w:ascii="Times New Roman" w:hAnsi="Times New Roman" w:cs="Times New Roman"/>
                <w:b/>
                <w:bCs/>
                <w:noProof/>
                <w:sz w:val="28"/>
                <w:szCs w:val="28"/>
                <w:lang w:val="uk-UA"/>
              </w:rPr>
              <w:t>ДОСЛІДЖЕННЯ МЕТОДІВ ТА ЗАСОБІВ ЗАХИСТУ КОРПОРАТИВНОЇ ЕЛЕКТРОННОЇ ПОЧТИ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_Toc104132804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21</w:t>
            </w:r>
            <w:r w:rsidR="00C3507A" w:rsidRPr="00C3507A">
              <w:rPr>
                <w:rFonts w:ascii="Times New Roman" w:hAnsi="Times New Roman" w:cs="Times New Roman"/>
                <w:noProof/>
                <w:webHidden/>
                <w:sz w:val="28"/>
                <w:szCs w:val="28"/>
              </w:rPr>
              <w:fldChar w:fldCharType="end"/>
            </w:r>
          </w:hyperlink>
        </w:p>
        <w:p w14:paraId="582AB911" w14:textId="4378703E"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5" w:history="1">
            <w:r w:rsidR="00C3507A" w:rsidRPr="00C3507A">
              <w:rPr>
                <w:rStyle w:val="a7"/>
                <w:rFonts w:ascii="Times New Roman" w:hAnsi="Times New Roman" w:cs="Times New Roman"/>
                <w:noProof/>
                <w:sz w:val="28"/>
                <w:szCs w:val="28"/>
              </w:rPr>
              <w:t>2.1. Безпечні протоколи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_Toc104132805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21</w:t>
            </w:r>
            <w:r w:rsidR="00C3507A" w:rsidRPr="00C3507A">
              <w:rPr>
                <w:rFonts w:ascii="Times New Roman" w:hAnsi="Times New Roman" w:cs="Times New Roman"/>
                <w:noProof/>
                <w:webHidden/>
                <w:sz w:val="28"/>
                <w:szCs w:val="28"/>
              </w:rPr>
              <w:fldChar w:fldCharType="end"/>
            </w:r>
          </w:hyperlink>
        </w:p>
        <w:p w14:paraId="7A0AB815" w14:textId="2E50B5E2" w:rsidR="00C3507A" w:rsidRPr="00C3507A" w:rsidRDefault="0044309B" w:rsidP="00C3507A">
          <w:pPr>
            <w:pStyle w:val="3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6" w:history="1">
            <w:r w:rsidR="00C3507A" w:rsidRPr="00C3507A">
              <w:rPr>
                <w:rStyle w:val="a7"/>
                <w:rFonts w:ascii="Times New Roman" w:hAnsi="Times New Roman" w:cs="Times New Roman"/>
                <w:noProof/>
                <w:sz w:val="28"/>
                <w:szCs w:val="28"/>
                <w:lang w:val="uk-UA"/>
              </w:rPr>
              <w:t>2.2.1. PGP</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_Toc104132806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21</w:t>
            </w:r>
            <w:r w:rsidR="00C3507A" w:rsidRPr="00C3507A">
              <w:rPr>
                <w:rFonts w:ascii="Times New Roman" w:hAnsi="Times New Roman" w:cs="Times New Roman"/>
                <w:noProof/>
                <w:webHidden/>
                <w:sz w:val="28"/>
                <w:szCs w:val="28"/>
              </w:rPr>
              <w:fldChar w:fldCharType="end"/>
            </w:r>
          </w:hyperlink>
        </w:p>
        <w:p w14:paraId="084507F3" w14:textId="66361F89" w:rsidR="00C3507A" w:rsidRPr="00C3507A" w:rsidRDefault="0044309B" w:rsidP="00C3507A">
          <w:pPr>
            <w:pStyle w:val="3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7" w:history="1">
            <w:r w:rsidR="00C3507A" w:rsidRPr="00C3507A">
              <w:rPr>
                <w:rStyle w:val="a7"/>
                <w:rFonts w:ascii="Times New Roman" w:hAnsi="Times New Roman" w:cs="Times New Roman"/>
                <w:noProof/>
                <w:sz w:val="28"/>
                <w:szCs w:val="28"/>
                <w:lang w:val="uk-UA"/>
              </w:rPr>
              <w:t>2.2.2. S/MIME</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_Toc104132807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22</w:t>
            </w:r>
            <w:r w:rsidR="00C3507A" w:rsidRPr="00C3507A">
              <w:rPr>
                <w:rFonts w:ascii="Times New Roman" w:hAnsi="Times New Roman" w:cs="Times New Roman"/>
                <w:noProof/>
                <w:webHidden/>
                <w:sz w:val="28"/>
                <w:szCs w:val="28"/>
              </w:rPr>
              <w:fldChar w:fldCharType="end"/>
            </w:r>
          </w:hyperlink>
        </w:p>
        <w:p w14:paraId="5B4EB4BE" w14:textId="4219FA30" w:rsidR="00C3507A" w:rsidRPr="00C3507A" w:rsidRDefault="0044309B" w:rsidP="00C3507A">
          <w:pPr>
            <w:pStyle w:val="3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8" w:history="1">
            <w:r w:rsidR="00C3507A" w:rsidRPr="00C3507A">
              <w:rPr>
                <w:rStyle w:val="a7"/>
                <w:rFonts w:ascii="Times New Roman" w:hAnsi="Times New Roman" w:cs="Times New Roman"/>
                <w:noProof/>
                <w:sz w:val="28"/>
                <w:szCs w:val="28"/>
                <w:lang w:val="uk-UA"/>
              </w:rPr>
              <w:t>2.2.3. HTTPS</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_Toc104132808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22</w:t>
            </w:r>
            <w:r w:rsidR="00C3507A" w:rsidRPr="00C3507A">
              <w:rPr>
                <w:rFonts w:ascii="Times New Roman" w:hAnsi="Times New Roman" w:cs="Times New Roman"/>
                <w:noProof/>
                <w:webHidden/>
                <w:sz w:val="28"/>
                <w:szCs w:val="28"/>
              </w:rPr>
              <w:fldChar w:fldCharType="end"/>
            </w:r>
          </w:hyperlink>
        </w:p>
        <w:p w14:paraId="7578B117" w14:textId="0457C5B6"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09" w:history="1">
            <w:r w:rsidR="00C3507A" w:rsidRPr="00C3507A">
              <w:rPr>
                <w:rStyle w:val="a7"/>
                <w:rFonts w:ascii="Times New Roman" w:hAnsi="Times New Roman" w:cs="Times New Roman"/>
                <w:noProof/>
                <w:sz w:val="28"/>
                <w:szCs w:val="28"/>
                <w:lang w:val="uk-UA"/>
              </w:rPr>
              <w:t>2.2. Рішення для захисту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_Toc104132809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23</w:t>
            </w:r>
            <w:r w:rsidR="00C3507A" w:rsidRPr="00C3507A">
              <w:rPr>
                <w:rFonts w:ascii="Times New Roman" w:hAnsi="Times New Roman" w:cs="Times New Roman"/>
                <w:noProof/>
                <w:webHidden/>
                <w:sz w:val="28"/>
                <w:szCs w:val="28"/>
              </w:rPr>
              <w:fldChar w:fldCharType="end"/>
            </w:r>
          </w:hyperlink>
        </w:p>
        <w:p w14:paraId="322EB7EB" w14:textId="18053A60" w:rsidR="00C3507A" w:rsidRPr="00C3507A" w:rsidRDefault="0044309B" w:rsidP="00C3507A">
          <w:pPr>
            <w:pStyle w:val="1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10" w:history="1">
            <w:r w:rsidR="00C3507A" w:rsidRPr="00C3507A">
              <w:rPr>
                <w:rStyle w:val="a7"/>
                <w:rFonts w:ascii="Times New Roman" w:hAnsi="Times New Roman" w:cs="Times New Roman"/>
                <w:noProof/>
                <w:sz w:val="28"/>
                <w:szCs w:val="28"/>
                <w:lang w:val="uk-UA"/>
              </w:rPr>
              <w:t>3</w:t>
            </w:r>
            <w:r w:rsidR="00C3507A" w:rsidRPr="00BA416F">
              <w:rPr>
                <w:rStyle w:val="a7"/>
                <w:rFonts w:ascii="Times New Roman" w:hAnsi="Times New Roman" w:cs="Times New Roman"/>
                <w:b/>
                <w:bCs/>
                <w:noProof/>
                <w:sz w:val="28"/>
                <w:szCs w:val="28"/>
                <w:lang w:val="uk-UA"/>
              </w:rPr>
              <w:t xml:space="preserve"> РОЗРОБКА РЕКОМЕНДАЦІЙ ЩОДО ЗАХИСТУ КОРПОРАТИВНОЇ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_Toc104132810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34</w:t>
            </w:r>
            <w:r w:rsidR="00C3507A" w:rsidRPr="00C3507A">
              <w:rPr>
                <w:rFonts w:ascii="Times New Roman" w:hAnsi="Times New Roman" w:cs="Times New Roman"/>
                <w:noProof/>
                <w:webHidden/>
                <w:sz w:val="28"/>
                <w:szCs w:val="28"/>
              </w:rPr>
              <w:fldChar w:fldCharType="end"/>
            </w:r>
          </w:hyperlink>
        </w:p>
        <w:p w14:paraId="45526FE3" w14:textId="7A57F160"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11" w:history="1">
            <w:r w:rsidR="00C3507A" w:rsidRPr="00C3507A">
              <w:rPr>
                <w:rStyle w:val="a7"/>
                <w:rFonts w:ascii="Times New Roman" w:hAnsi="Times New Roman" w:cs="Times New Roman"/>
                <w:noProof/>
                <w:sz w:val="28"/>
                <w:szCs w:val="28"/>
                <w:lang w:val="uk-UA"/>
              </w:rPr>
              <w:t>3.1. Забезпечення безпеки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_Toc104132811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34</w:t>
            </w:r>
            <w:r w:rsidR="00C3507A" w:rsidRPr="00C3507A">
              <w:rPr>
                <w:rFonts w:ascii="Times New Roman" w:hAnsi="Times New Roman" w:cs="Times New Roman"/>
                <w:noProof/>
                <w:webHidden/>
                <w:sz w:val="28"/>
                <w:szCs w:val="28"/>
              </w:rPr>
              <w:fldChar w:fldCharType="end"/>
            </w:r>
          </w:hyperlink>
        </w:p>
        <w:p w14:paraId="069B362E" w14:textId="5134EF6C"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12" w:history="1">
            <w:r w:rsidR="00C3507A" w:rsidRPr="00C3507A">
              <w:rPr>
                <w:rStyle w:val="a7"/>
                <w:rFonts w:ascii="Times New Roman" w:hAnsi="Times New Roman" w:cs="Times New Roman"/>
                <w:noProof/>
                <w:sz w:val="28"/>
                <w:szCs w:val="28"/>
                <w:lang w:val="uk-UA"/>
              </w:rPr>
              <w:t>3.2. Способи захисту електронної пошти</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_Toc104132812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35</w:t>
            </w:r>
            <w:r w:rsidR="00C3507A" w:rsidRPr="00C3507A">
              <w:rPr>
                <w:rFonts w:ascii="Times New Roman" w:hAnsi="Times New Roman" w:cs="Times New Roman"/>
                <w:noProof/>
                <w:webHidden/>
                <w:sz w:val="28"/>
                <w:szCs w:val="28"/>
              </w:rPr>
              <w:fldChar w:fldCharType="end"/>
            </w:r>
          </w:hyperlink>
        </w:p>
        <w:p w14:paraId="0B7A269B" w14:textId="6F2D9175" w:rsidR="00C3507A" w:rsidRPr="00C3507A" w:rsidRDefault="0044309B" w:rsidP="00C3507A">
          <w:pPr>
            <w:pStyle w:val="21"/>
            <w:tabs>
              <w:tab w:val="right" w:leader="dot" w:pos="9911"/>
            </w:tabs>
            <w:spacing w:line="360" w:lineRule="auto"/>
            <w:jc w:val="both"/>
            <w:rPr>
              <w:rFonts w:ascii="Times New Roman" w:eastAsiaTheme="minorEastAsia" w:hAnsi="Times New Roman" w:cs="Times New Roman"/>
              <w:noProof/>
              <w:sz w:val="28"/>
              <w:szCs w:val="28"/>
              <w:lang w:eastAsia="ru-RU"/>
            </w:rPr>
          </w:pPr>
          <w:hyperlink w:anchor="_Toc104132813" w:history="1">
            <w:r w:rsidR="00C3507A" w:rsidRPr="00C3507A">
              <w:rPr>
                <w:rStyle w:val="a7"/>
                <w:rFonts w:ascii="Times New Roman" w:hAnsi="Times New Roman" w:cs="Times New Roman"/>
                <w:noProof/>
                <w:sz w:val="28"/>
                <w:szCs w:val="28"/>
                <w:lang w:val="uk-UA"/>
              </w:rPr>
              <w:t xml:space="preserve">3.3. Огляд </w:t>
            </w:r>
            <w:r w:rsidR="00C3507A" w:rsidRPr="00C3507A">
              <w:rPr>
                <w:rStyle w:val="a7"/>
                <w:rFonts w:ascii="Times New Roman" w:hAnsi="Times New Roman" w:cs="Times New Roman"/>
                <w:noProof/>
                <w:sz w:val="28"/>
                <w:szCs w:val="28"/>
                <w:lang w:val="en-US"/>
              </w:rPr>
              <w:t>Cisco</w:t>
            </w:r>
            <w:r w:rsidR="00C3507A" w:rsidRPr="00C3507A">
              <w:rPr>
                <w:rStyle w:val="a7"/>
                <w:rFonts w:ascii="Times New Roman" w:hAnsi="Times New Roman" w:cs="Times New Roman"/>
                <w:noProof/>
                <w:sz w:val="28"/>
                <w:szCs w:val="28"/>
              </w:rPr>
              <w:t xml:space="preserve"> </w:t>
            </w:r>
            <w:r w:rsidR="00C3507A" w:rsidRPr="00C3507A">
              <w:rPr>
                <w:rStyle w:val="a7"/>
                <w:rFonts w:ascii="Times New Roman" w:hAnsi="Times New Roman" w:cs="Times New Roman"/>
                <w:noProof/>
                <w:sz w:val="28"/>
                <w:szCs w:val="28"/>
                <w:lang w:val="en-US"/>
              </w:rPr>
              <w:t>Secure</w:t>
            </w:r>
            <w:r w:rsidR="00C3507A" w:rsidRPr="00C3507A">
              <w:rPr>
                <w:rStyle w:val="a7"/>
                <w:rFonts w:ascii="Times New Roman" w:hAnsi="Times New Roman" w:cs="Times New Roman"/>
                <w:noProof/>
                <w:sz w:val="28"/>
                <w:szCs w:val="28"/>
              </w:rPr>
              <w:t xml:space="preserve"> </w:t>
            </w:r>
            <w:r w:rsidR="00C3507A" w:rsidRPr="00C3507A">
              <w:rPr>
                <w:rStyle w:val="a7"/>
                <w:rFonts w:ascii="Times New Roman" w:hAnsi="Times New Roman" w:cs="Times New Roman"/>
                <w:noProof/>
                <w:sz w:val="28"/>
                <w:szCs w:val="28"/>
                <w:lang w:val="en-US"/>
              </w:rPr>
              <w:t>Email</w:t>
            </w:r>
            <w:r w:rsidR="00C3507A" w:rsidRPr="00C3507A">
              <w:rPr>
                <w:rFonts w:ascii="Times New Roman" w:hAnsi="Times New Roman" w:cs="Times New Roman"/>
                <w:noProof/>
                <w:webHidden/>
                <w:sz w:val="28"/>
                <w:szCs w:val="28"/>
              </w:rPr>
              <w:tab/>
            </w:r>
            <w:r w:rsidR="00C3507A" w:rsidRPr="00C3507A">
              <w:rPr>
                <w:rFonts w:ascii="Times New Roman" w:hAnsi="Times New Roman" w:cs="Times New Roman"/>
                <w:noProof/>
                <w:webHidden/>
                <w:sz w:val="28"/>
                <w:szCs w:val="28"/>
              </w:rPr>
              <w:fldChar w:fldCharType="begin"/>
            </w:r>
            <w:r w:rsidR="00C3507A" w:rsidRPr="00C3507A">
              <w:rPr>
                <w:rFonts w:ascii="Times New Roman" w:hAnsi="Times New Roman" w:cs="Times New Roman"/>
                <w:noProof/>
                <w:webHidden/>
                <w:sz w:val="28"/>
                <w:szCs w:val="28"/>
              </w:rPr>
              <w:instrText xml:space="preserve"> PAGEREF _Toc104132813 \h </w:instrText>
            </w:r>
            <w:r w:rsidR="00C3507A" w:rsidRPr="00C3507A">
              <w:rPr>
                <w:rFonts w:ascii="Times New Roman" w:hAnsi="Times New Roman" w:cs="Times New Roman"/>
                <w:noProof/>
                <w:webHidden/>
                <w:sz w:val="28"/>
                <w:szCs w:val="28"/>
              </w:rPr>
            </w:r>
            <w:r w:rsidR="00C3507A" w:rsidRPr="00C3507A">
              <w:rPr>
                <w:rFonts w:ascii="Times New Roman" w:hAnsi="Times New Roman" w:cs="Times New Roman"/>
                <w:noProof/>
                <w:webHidden/>
                <w:sz w:val="28"/>
                <w:szCs w:val="28"/>
              </w:rPr>
              <w:fldChar w:fldCharType="separate"/>
            </w:r>
            <w:r w:rsidR="00BA416F">
              <w:rPr>
                <w:rFonts w:ascii="Times New Roman" w:hAnsi="Times New Roman" w:cs="Times New Roman"/>
                <w:noProof/>
                <w:webHidden/>
                <w:sz w:val="28"/>
                <w:szCs w:val="28"/>
              </w:rPr>
              <w:t>40</w:t>
            </w:r>
            <w:r w:rsidR="00C3507A" w:rsidRPr="00C3507A">
              <w:rPr>
                <w:rFonts w:ascii="Times New Roman" w:hAnsi="Times New Roman" w:cs="Times New Roman"/>
                <w:noProof/>
                <w:webHidden/>
                <w:sz w:val="28"/>
                <w:szCs w:val="28"/>
              </w:rPr>
              <w:fldChar w:fldCharType="end"/>
            </w:r>
          </w:hyperlink>
        </w:p>
        <w:p w14:paraId="6827BC02" w14:textId="166F2A1D" w:rsidR="00C3507A" w:rsidRPr="00BA416F" w:rsidRDefault="0044309B" w:rsidP="00C3507A">
          <w:pPr>
            <w:pStyle w:val="11"/>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04132814" w:history="1">
            <w:r w:rsidR="00C3507A" w:rsidRPr="00BA416F">
              <w:rPr>
                <w:rStyle w:val="a7"/>
                <w:rFonts w:ascii="Times New Roman" w:hAnsi="Times New Roman" w:cs="Times New Roman"/>
                <w:b/>
                <w:bCs/>
                <w:noProof/>
                <w:sz w:val="28"/>
                <w:szCs w:val="28"/>
                <w:lang w:val="uk-UA"/>
              </w:rPr>
              <w:t>ВИСНОВКИ</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_Toc104132814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55</w:t>
            </w:r>
            <w:r w:rsidR="00C3507A" w:rsidRPr="00BA416F">
              <w:rPr>
                <w:rFonts w:ascii="Times New Roman" w:hAnsi="Times New Roman" w:cs="Times New Roman"/>
                <w:b/>
                <w:bCs/>
                <w:noProof/>
                <w:webHidden/>
                <w:sz w:val="28"/>
                <w:szCs w:val="28"/>
              </w:rPr>
              <w:fldChar w:fldCharType="end"/>
            </w:r>
          </w:hyperlink>
        </w:p>
        <w:p w14:paraId="57647F4D" w14:textId="7F6462D5" w:rsidR="00C3507A" w:rsidRPr="00BA416F" w:rsidRDefault="0044309B" w:rsidP="00C3507A">
          <w:pPr>
            <w:pStyle w:val="11"/>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04132815" w:history="1">
            <w:r w:rsidR="00C3507A" w:rsidRPr="00BA416F">
              <w:rPr>
                <w:rStyle w:val="a7"/>
                <w:rFonts w:ascii="Times New Roman" w:hAnsi="Times New Roman" w:cs="Times New Roman"/>
                <w:b/>
                <w:bCs/>
                <w:noProof/>
                <w:sz w:val="28"/>
                <w:szCs w:val="28"/>
                <w:lang w:val="uk-UA"/>
              </w:rPr>
              <w:t>ПЕРЕЛІК ПОСИЛАНЬ</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_Toc104132815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57</w:t>
            </w:r>
            <w:r w:rsidR="00C3507A" w:rsidRPr="00BA416F">
              <w:rPr>
                <w:rFonts w:ascii="Times New Roman" w:hAnsi="Times New Roman" w:cs="Times New Roman"/>
                <w:b/>
                <w:bCs/>
                <w:noProof/>
                <w:webHidden/>
                <w:sz w:val="28"/>
                <w:szCs w:val="28"/>
              </w:rPr>
              <w:fldChar w:fldCharType="end"/>
            </w:r>
          </w:hyperlink>
        </w:p>
        <w:p w14:paraId="4574A05D" w14:textId="662B0F52" w:rsidR="00C3507A" w:rsidRDefault="0044309B" w:rsidP="00C3507A">
          <w:pPr>
            <w:pStyle w:val="11"/>
            <w:tabs>
              <w:tab w:val="right" w:leader="dot" w:pos="9911"/>
            </w:tabs>
            <w:spacing w:line="360" w:lineRule="auto"/>
            <w:jc w:val="both"/>
            <w:rPr>
              <w:rFonts w:eastAsiaTheme="minorEastAsia"/>
              <w:noProof/>
              <w:lang w:eastAsia="ru-RU"/>
            </w:rPr>
          </w:pPr>
          <w:hyperlink w:anchor="_Toc104132816" w:history="1">
            <w:r w:rsidR="00C3507A" w:rsidRPr="00BA416F">
              <w:rPr>
                <w:rStyle w:val="a7"/>
                <w:rFonts w:ascii="Times New Roman" w:hAnsi="Times New Roman" w:cs="Times New Roman"/>
                <w:b/>
                <w:bCs/>
                <w:noProof/>
                <w:sz w:val="28"/>
                <w:szCs w:val="28"/>
                <w:lang w:val="uk-UA"/>
              </w:rPr>
              <w:t>ДЕМОНСТРАЦІЙНІ МАТЕРІАЛИ (ПРЕЗЕНТАЦІЯ)</w:t>
            </w:r>
            <w:r w:rsidR="00C3507A" w:rsidRPr="00BA416F">
              <w:rPr>
                <w:rFonts w:ascii="Times New Roman" w:hAnsi="Times New Roman" w:cs="Times New Roman"/>
                <w:b/>
                <w:bCs/>
                <w:noProof/>
                <w:webHidden/>
                <w:sz w:val="28"/>
                <w:szCs w:val="28"/>
              </w:rPr>
              <w:tab/>
            </w:r>
            <w:r w:rsidR="00C3507A" w:rsidRPr="00BA416F">
              <w:rPr>
                <w:rFonts w:ascii="Times New Roman" w:hAnsi="Times New Roman" w:cs="Times New Roman"/>
                <w:b/>
                <w:bCs/>
                <w:noProof/>
                <w:webHidden/>
                <w:sz w:val="28"/>
                <w:szCs w:val="28"/>
              </w:rPr>
              <w:fldChar w:fldCharType="begin"/>
            </w:r>
            <w:r w:rsidR="00C3507A" w:rsidRPr="00BA416F">
              <w:rPr>
                <w:rFonts w:ascii="Times New Roman" w:hAnsi="Times New Roman" w:cs="Times New Roman"/>
                <w:b/>
                <w:bCs/>
                <w:noProof/>
                <w:webHidden/>
                <w:sz w:val="28"/>
                <w:szCs w:val="28"/>
              </w:rPr>
              <w:instrText xml:space="preserve"> PAGEREF _Toc104132816 \h </w:instrText>
            </w:r>
            <w:r w:rsidR="00C3507A" w:rsidRPr="00BA416F">
              <w:rPr>
                <w:rFonts w:ascii="Times New Roman" w:hAnsi="Times New Roman" w:cs="Times New Roman"/>
                <w:b/>
                <w:bCs/>
                <w:noProof/>
                <w:webHidden/>
                <w:sz w:val="28"/>
                <w:szCs w:val="28"/>
              </w:rPr>
            </w:r>
            <w:r w:rsidR="00C3507A" w:rsidRPr="00BA416F">
              <w:rPr>
                <w:rFonts w:ascii="Times New Roman" w:hAnsi="Times New Roman" w:cs="Times New Roman"/>
                <w:b/>
                <w:bCs/>
                <w:noProof/>
                <w:webHidden/>
                <w:sz w:val="28"/>
                <w:szCs w:val="28"/>
              </w:rPr>
              <w:fldChar w:fldCharType="separate"/>
            </w:r>
            <w:r w:rsidR="00BA416F" w:rsidRPr="00BA416F">
              <w:rPr>
                <w:rFonts w:ascii="Times New Roman" w:hAnsi="Times New Roman" w:cs="Times New Roman"/>
                <w:b/>
                <w:bCs/>
                <w:noProof/>
                <w:webHidden/>
                <w:sz w:val="28"/>
                <w:szCs w:val="28"/>
              </w:rPr>
              <w:t>58</w:t>
            </w:r>
            <w:r w:rsidR="00C3507A" w:rsidRPr="00BA416F">
              <w:rPr>
                <w:rFonts w:ascii="Times New Roman" w:hAnsi="Times New Roman" w:cs="Times New Roman"/>
                <w:b/>
                <w:bCs/>
                <w:noProof/>
                <w:webHidden/>
                <w:sz w:val="28"/>
                <w:szCs w:val="28"/>
              </w:rPr>
              <w:fldChar w:fldCharType="end"/>
            </w:r>
          </w:hyperlink>
        </w:p>
        <w:p w14:paraId="2638DF23" w14:textId="77777777" w:rsidR="00993F8F" w:rsidRDefault="00993F8F" w:rsidP="00F30C28">
          <w:pPr>
            <w:spacing w:after="0" w:line="360" w:lineRule="auto"/>
            <w:jc w:val="both"/>
          </w:pPr>
          <w:r w:rsidRPr="00F30C28">
            <w:rPr>
              <w:rFonts w:ascii="Times New Roman" w:hAnsi="Times New Roman" w:cs="Times New Roman"/>
              <w:b/>
              <w:bCs/>
              <w:sz w:val="28"/>
              <w:szCs w:val="28"/>
            </w:rPr>
            <w:fldChar w:fldCharType="end"/>
          </w:r>
        </w:p>
      </w:sdtContent>
    </w:sdt>
    <w:p w14:paraId="6ED502E6" w14:textId="77777777" w:rsidR="003A1220" w:rsidRPr="00AD439A" w:rsidRDefault="003A1220" w:rsidP="003A1220">
      <w:pPr>
        <w:rPr>
          <w:rFonts w:ascii="Times New Roman" w:eastAsia="Calibri" w:hAnsi="Times New Roman"/>
          <w:sz w:val="28"/>
          <w:szCs w:val="28"/>
          <w:lang w:val="uk-UA"/>
        </w:rPr>
        <w:sectPr w:rsidR="003A1220" w:rsidRPr="00AD439A" w:rsidSect="00F30C28">
          <w:pgSz w:w="11906" w:h="16838"/>
          <w:pgMar w:top="1134" w:right="567" w:bottom="1134" w:left="1418" w:header="709" w:footer="709" w:gutter="0"/>
          <w:cols w:space="708"/>
          <w:titlePg/>
          <w:docGrid w:linePitch="360"/>
        </w:sectPr>
      </w:pPr>
    </w:p>
    <w:bookmarkStart w:id="2" w:name="_Toc104132798"/>
    <w:p w14:paraId="7CDD32CD" w14:textId="77777777" w:rsidR="003A1220" w:rsidRPr="00AD439A" w:rsidRDefault="003A1220" w:rsidP="00B75BFB">
      <w:pPr>
        <w:pStyle w:val="1"/>
        <w:rPr>
          <w:rFonts w:eastAsia="Calibri"/>
          <w:lang w:val="uk-UA"/>
        </w:rPr>
      </w:pPr>
      <w:r>
        <w:rPr>
          <w:noProof/>
          <w:lang w:eastAsia="ru-RU"/>
        </w:rPr>
        <w:lastRenderedPageBreak/>
        <mc:AlternateContent>
          <mc:Choice Requires="wps">
            <w:drawing>
              <wp:anchor distT="0" distB="0" distL="114300" distR="114300" simplePos="0" relativeHeight="251659264" behindDoc="0" locked="0" layoutInCell="1" allowOverlap="1" wp14:anchorId="2AFB65B7" wp14:editId="0979DCA6">
                <wp:simplePos x="0" y="0"/>
                <wp:positionH relativeFrom="column">
                  <wp:posOffset>6075045</wp:posOffset>
                </wp:positionH>
                <wp:positionV relativeFrom="paragraph">
                  <wp:posOffset>-340995</wp:posOffset>
                </wp:positionV>
                <wp:extent cx="405130" cy="300355"/>
                <wp:effectExtent l="0" t="0" r="0" b="44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130" cy="3003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D50922" id="Прямоугольник 3" o:spid="_x0000_s1026" style="position:absolute;margin-left:478.35pt;margin-top:-26.85pt;width:31.9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" fillcolor="window" stroked="f" strokeweight="2pt">
                <v:path arrowok="t"/>
              </v:rect>
            </w:pict>
          </mc:Fallback>
        </mc:AlternateContent>
      </w:r>
      <w:r w:rsidRPr="00AD439A">
        <w:rPr>
          <w:rFonts w:eastAsia="Calibri"/>
          <w:lang w:val="uk-UA"/>
        </w:rPr>
        <w:t>ПЕРЕЛІК УМОВНИХ ПОЗНАЧЕНЬ</w:t>
      </w:r>
      <w:bookmarkEnd w:id="2"/>
    </w:p>
    <w:p w14:paraId="4CF2EF6A" w14:textId="77777777" w:rsidR="003A1220" w:rsidRPr="00AD439A" w:rsidRDefault="003A1220" w:rsidP="003A1220">
      <w:pPr>
        <w:spacing w:after="0" w:line="360" w:lineRule="auto"/>
        <w:jc w:val="both"/>
        <w:rPr>
          <w:rFonts w:ascii="Times New Roman" w:eastAsia="Calibri" w:hAnsi="Times New Roman"/>
          <w:b/>
          <w:sz w:val="28"/>
          <w:szCs w:val="28"/>
          <w:lang w:val="uk-UA"/>
        </w:rPr>
      </w:pPr>
    </w:p>
    <w:p w14:paraId="1ED7829D" w14:textId="77777777" w:rsidR="00E366E9" w:rsidRDefault="00E366E9" w:rsidP="003A1220">
      <w:pPr>
        <w:spacing w:after="0" w:line="360" w:lineRule="auto"/>
        <w:jc w:val="center"/>
        <w:rPr>
          <w:rFonts w:ascii="Times New Roman" w:eastAsia="Calibri" w:hAnsi="Times New Roman"/>
          <w:b/>
          <w:sz w:val="28"/>
          <w:szCs w:val="28"/>
          <w:lang w:val="uk-UA"/>
        </w:rPr>
      </w:pPr>
    </w:p>
    <w:p w14:paraId="4CBA70FD" w14:textId="77777777" w:rsidR="00E366E9" w:rsidRDefault="00E366E9" w:rsidP="003A1220">
      <w:pPr>
        <w:spacing w:after="0" w:line="360" w:lineRule="auto"/>
        <w:jc w:val="center"/>
        <w:rPr>
          <w:rFonts w:ascii="Times New Roman" w:eastAsia="Calibri" w:hAnsi="Times New Roman"/>
          <w:b/>
          <w:sz w:val="28"/>
          <w:szCs w:val="28"/>
          <w:lang w:val="uk-UA"/>
        </w:rPr>
      </w:pPr>
    </w:p>
    <w:p w14:paraId="278D7D58" w14:textId="77777777" w:rsidR="00DC58DA" w:rsidRPr="00513698" w:rsidRDefault="00DC58DA" w:rsidP="00DC58DA">
      <w:pPr>
        <w:rPr>
          <w:rFonts w:ascii="Times New Roman" w:eastAsia="Calibri" w:hAnsi="Times New Roman"/>
          <w:sz w:val="28"/>
          <w:szCs w:val="28"/>
          <w:lang w:val="en-US"/>
        </w:rPr>
      </w:pPr>
      <w:r w:rsidRPr="0031262B">
        <w:rPr>
          <w:rFonts w:ascii="Times New Roman" w:eastAsia="Calibri" w:hAnsi="Times New Roman"/>
          <w:sz w:val="28"/>
          <w:szCs w:val="28"/>
          <w:lang w:val="uk-UA"/>
        </w:rPr>
        <w:t>GSM</w:t>
      </w:r>
      <w:r>
        <w:rPr>
          <w:rFonts w:ascii="Times New Roman" w:eastAsia="Calibri" w:hAnsi="Times New Roman"/>
          <w:sz w:val="28"/>
          <w:szCs w:val="28"/>
          <w:lang w:val="uk-UA"/>
        </w:rPr>
        <w:t xml:space="preserve"> – </w:t>
      </w:r>
      <w:r w:rsidRPr="00513698">
        <w:rPr>
          <w:rFonts w:ascii="Times New Roman" w:eastAsia="Calibri" w:hAnsi="Times New Roman"/>
          <w:sz w:val="28"/>
          <w:szCs w:val="28"/>
          <w:lang w:val="uk-UA"/>
        </w:rPr>
        <w:t>Global System for Mobile Communications</w:t>
      </w:r>
    </w:p>
    <w:p w14:paraId="7A0E4DDD" w14:textId="77777777" w:rsidR="00DC58DA" w:rsidRDefault="00DC58DA" w:rsidP="00DC58DA">
      <w:pPr>
        <w:rPr>
          <w:rFonts w:ascii="Times New Roman" w:hAnsi="Times New Roman" w:cs="Times New Roman"/>
          <w:sz w:val="28"/>
          <w:szCs w:val="28"/>
          <w:lang w:val="uk-UA"/>
        </w:rPr>
      </w:pPr>
      <w:r w:rsidRPr="00794797">
        <w:rPr>
          <w:rFonts w:ascii="Times New Roman" w:hAnsi="Times New Roman" w:cs="Times New Roman"/>
          <w:sz w:val="28"/>
          <w:szCs w:val="28"/>
          <w:lang w:val="uk-UA"/>
        </w:rPr>
        <w:t>ЕОМ</w:t>
      </w:r>
      <w:r>
        <w:rPr>
          <w:rFonts w:ascii="Times New Roman" w:eastAsia="Calibri" w:hAnsi="Times New Roman"/>
          <w:sz w:val="28"/>
          <w:szCs w:val="28"/>
          <w:lang w:val="uk-UA"/>
        </w:rPr>
        <w:t xml:space="preserve"> –</w:t>
      </w:r>
      <w:r w:rsidRPr="00DC58DA">
        <w:rPr>
          <w:lang w:val="en-US"/>
        </w:rPr>
        <w:t xml:space="preserve"> </w:t>
      </w:r>
      <w:r>
        <w:rPr>
          <w:lang w:val="uk-UA"/>
        </w:rPr>
        <w:t xml:space="preserve"> </w:t>
      </w:r>
      <w:r w:rsidRPr="00E305C1">
        <w:rPr>
          <w:rFonts w:ascii="Times New Roman" w:eastAsia="Calibri" w:hAnsi="Times New Roman"/>
          <w:sz w:val="28"/>
          <w:szCs w:val="28"/>
          <w:lang w:val="uk-UA"/>
        </w:rPr>
        <w:t>Електр</w:t>
      </w:r>
      <w:r>
        <w:rPr>
          <w:rFonts w:ascii="Times New Roman" w:eastAsia="Calibri" w:hAnsi="Times New Roman"/>
          <w:sz w:val="28"/>
          <w:szCs w:val="28"/>
          <w:lang w:val="uk-UA"/>
        </w:rPr>
        <w:t>о</w:t>
      </w:r>
      <w:r w:rsidRPr="00E305C1">
        <w:rPr>
          <w:rFonts w:ascii="Times New Roman" w:eastAsia="Calibri" w:hAnsi="Times New Roman"/>
          <w:sz w:val="28"/>
          <w:szCs w:val="28"/>
          <w:lang w:val="uk-UA"/>
        </w:rPr>
        <w:t>нна обч</w:t>
      </w:r>
      <w:r>
        <w:rPr>
          <w:rFonts w:ascii="Times New Roman" w:eastAsia="Calibri" w:hAnsi="Times New Roman"/>
          <w:sz w:val="28"/>
          <w:szCs w:val="28"/>
          <w:lang w:val="uk-UA"/>
        </w:rPr>
        <w:t>и</w:t>
      </w:r>
      <w:r w:rsidRPr="00E305C1">
        <w:rPr>
          <w:rFonts w:ascii="Times New Roman" w:eastAsia="Calibri" w:hAnsi="Times New Roman"/>
          <w:sz w:val="28"/>
          <w:szCs w:val="28"/>
          <w:lang w:val="uk-UA"/>
        </w:rPr>
        <w:t>слювальна маш</w:t>
      </w:r>
      <w:r>
        <w:rPr>
          <w:rFonts w:ascii="Times New Roman" w:eastAsia="Calibri" w:hAnsi="Times New Roman"/>
          <w:sz w:val="28"/>
          <w:szCs w:val="28"/>
          <w:lang w:val="uk-UA"/>
        </w:rPr>
        <w:t>и</w:t>
      </w:r>
      <w:r w:rsidRPr="00E305C1">
        <w:rPr>
          <w:rFonts w:ascii="Times New Roman" w:eastAsia="Calibri" w:hAnsi="Times New Roman"/>
          <w:sz w:val="28"/>
          <w:szCs w:val="28"/>
          <w:lang w:val="uk-UA"/>
        </w:rPr>
        <w:t>на</w:t>
      </w:r>
    </w:p>
    <w:p w14:paraId="11CE20A2" w14:textId="77777777" w:rsidR="00DC58DA" w:rsidRDefault="00DC58DA" w:rsidP="00DC58DA">
      <w:pPr>
        <w:rPr>
          <w:rFonts w:ascii="Times New Roman" w:hAnsi="Times New Roman" w:cs="Times New Roman"/>
          <w:sz w:val="28"/>
          <w:szCs w:val="28"/>
          <w:lang w:val="uk-UA"/>
        </w:rPr>
      </w:pPr>
      <w:r w:rsidRPr="00794797">
        <w:rPr>
          <w:rFonts w:ascii="Times New Roman" w:hAnsi="Times New Roman" w:cs="Times New Roman"/>
          <w:sz w:val="28"/>
          <w:szCs w:val="28"/>
          <w:lang w:val="uk-UA"/>
        </w:rPr>
        <w:t>SMTP</w:t>
      </w:r>
      <w:r>
        <w:rPr>
          <w:rFonts w:ascii="Times New Roman" w:eastAsia="Calibri" w:hAnsi="Times New Roman"/>
          <w:sz w:val="28"/>
          <w:szCs w:val="28"/>
          <w:lang w:val="uk-UA"/>
        </w:rPr>
        <w:t xml:space="preserve"> – </w:t>
      </w:r>
      <w:r w:rsidRPr="00E305C1">
        <w:rPr>
          <w:rFonts w:ascii="Times New Roman" w:eastAsia="Calibri" w:hAnsi="Times New Roman"/>
          <w:sz w:val="28"/>
          <w:szCs w:val="28"/>
          <w:lang w:val="uk-UA"/>
        </w:rPr>
        <w:t>Simple Mail Transfer Protocol</w:t>
      </w:r>
    </w:p>
    <w:p w14:paraId="2BC69861" w14:textId="77777777" w:rsidR="00DC58DA" w:rsidRPr="00E305C1" w:rsidRDefault="00DC58DA" w:rsidP="00DC58DA">
      <w:pPr>
        <w:rPr>
          <w:rFonts w:ascii="Times New Roman" w:eastAsia="Calibri" w:hAnsi="Times New Roman"/>
          <w:sz w:val="28"/>
          <w:szCs w:val="28"/>
          <w:lang w:val="uk-UA"/>
        </w:rPr>
      </w:pPr>
      <w:r w:rsidRPr="00794797">
        <w:rPr>
          <w:rFonts w:ascii="Times New Roman" w:hAnsi="Times New Roman" w:cs="Times New Roman"/>
          <w:sz w:val="28"/>
          <w:szCs w:val="28"/>
          <w:lang w:val="uk-UA"/>
        </w:rPr>
        <w:t>POP3</w:t>
      </w:r>
      <w:r>
        <w:rPr>
          <w:rFonts w:ascii="Times New Roman" w:eastAsia="Calibri" w:hAnsi="Times New Roman"/>
          <w:sz w:val="28"/>
          <w:szCs w:val="28"/>
          <w:lang w:val="uk-UA"/>
        </w:rPr>
        <w:t xml:space="preserve"> – </w:t>
      </w:r>
      <w:r w:rsidRPr="00E305C1">
        <w:rPr>
          <w:rFonts w:ascii="Times New Roman" w:eastAsia="Calibri" w:hAnsi="Times New Roman"/>
          <w:sz w:val="28"/>
          <w:szCs w:val="28"/>
          <w:lang w:val="uk-UA"/>
        </w:rPr>
        <w:t>Post Office Protocol</w:t>
      </w:r>
    </w:p>
    <w:p w14:paraId="7CD09D8C" w14:textId="77777777" w:rsidR="00DC58DA" w:rsidRPr="00E305C1" w:rsidRDefault="00DC58DA" w:rsidP="00DC58DA">
      <w:pPr>
        <w:rPr>
          <w:rFonts w:ascii="Times New Roman" w:eastAsia="Calibri" w:hAnsi="Times New Roman"/>
          <w:sz w:val="28"/>
          <w:szCs w:val="28"/>
          <w:lang w:val="uk-UA"/>
        </w:rPr>
      </w:pPr>
      <w:r>
        <w:rPr>
          <w:rFonts w:ascii="Times New Roman" w:hAnsi="Times New Roman" w:cs="Times New Roman"/>
          <w:sz w:val="28"/>
          <w:szCs w:val="28"/>
          <w:lang w:val="uk-UA"/>
        </w:rPr>
        <w:t>HTML</w:t>
      </w:r>
      <w:r>
        <w:rPr>
          <w:rFonts w:ascii="Times New Roman" w:eastAsia="Calibri" w:hAnsi="Times New Roman"/>
          <w:sz w:val="28"/>
          <w:szCs w:val="28"/>
          <w:lang w:val="uk-UA"/>
        </w:rPr>
        <w:t xml:space="preserve"> – </w:t>
      </w:r>
      <w:r w:rsidRPr="00E305C1">
        <w:rPr>
          <w:rFonts w:ascii="Times New Roman" w:eastAsia="Calibri" w:hAnsi="Times New Roman"/>
          <w:sz w:val="28"/>
          <w:szCs w:val="28"/>
          <w:lang w:val="uk-UA"/>
        </w:rPr>
        <w:t>HyperText Markup Language</w:t>
      </w:r>
    </w:p>
    <w:p w14:paraId="6A38FBAB" w14:textId="77777777" w:rsidR="00DC58DA" w:rsidRDefault="00DC58DA" w:rsidP="00DC58DA">
      <w:pPr>
        <w:rPr>
          <w:rFonts w:ascii="Times New Roman" w:hAnsi="Times New Roman" w:cs="Times New Roman"/>
          <w:sz w:val="28"/>
          <w:szCs w:val="28"/>
          <w:lang w:val="uk-UA"/>
        </w:rPr>
      </w:pPr>
      <w:r w:rsidRPr="00794797">
        <w:rPr>
          <w:rFonts w:ascii="Times New Roman" w:hAnsi="Times New Roman" w:cs="Times New Roman"/>
          <w:sz w:val="28"/>
          <w:szCs w:val="28"/>
          <w:lang w:val="uk-UA"/>
        </w:rPr>
        <w:t>ЕЦП</w:t>
      </w:r>
      <w:r>
        <w:rPr>
          <w:rFonts w:ascii="Times New Roman" w:eastAsia="Calibri" w:hAnsi="Times New Roman"/>
          <w:sz w:val="28"/>
          <w:szCs w:val="28"/>
          <w:lang w:val="uk-UA"/>
        </w:rPr>
        <w:t xml:space="preserve"> – Електронний цифровий підпис</w:t>
      </w:r>
    </w:p>
    <w:p w14:paraId="271BBA0C" w14:textId="77777777" w:rsidR="00DC58DA" w:rsidRDefault="00DC58DA" w:rsidP="00DC58DA">
      <w:pPr>
        <w:rPr>
          <w:rFonts w:ascii="Times New Roman" w:hAnsi="Times New Roman" w:cs="Times New Roman"/>
          <w:sz w:val="28"/>
          <w:szCs w:val="28"/>
          <w:lang w:val="uk-UA"/>
        </w:rPr>
      </w:pPr>
      <w:r w:rsidRPr="00794797">
        <w:rPr>
          <w:rFonts w:ascii="Times New Roman" w:hAnsi="Times New Roman" w:cs="Times New Roman"/>
          <w:sz w:val="28"/>
          <w:szCs w:val="28"/>
          <w:lang w:val="uk-UA"/>
        </w:rPr>
        <w:t>DoES</w:t>
      </w:r>
      <w:r>
        <w:rPr>
          <w:rFonts w:ascii="Times New Roman" w:eastAsia="Calibri" w:hAnsi="Times New Roman"/>
          <w:sz w:val="28"/>
          <w:szCs w:val="28"/>
          <w:lang w:val="uk-UA"/>
        </w:rPr>
        <w:t xml:space="preserve"> – </w:t>
      </w:r>
      <w:r>
        <w:rPr>
          <w:rFonts w:ascii="Times New Roman" w:hAnsi="Times New Roman" w:cs="Times New Roman"/>
          <w:sz w:val="28"/>
          <w:szCs w:val="28"/>
          <w:lang w:val="uk-UA"/>
        </w:rPr>
        <w:t>Denial of Email Service</w:t>
      </w:r>
    </w:p>
    <w:p w14:paraId="6DBD198D" w14:textId="77777777" w:rsidR="00DC58DA" w:rsidRDefault="00DC58DA" w:rsidP="00DC58DA">
      <w:pPr>
        <w:rPr>
          <w:rFonts w:ascii="Times New Roman" w:hAnsi="Times New Roman" w:cs="Times New Roman"/>
          <w:sz w:val="28"/>
          <w:szCs w:val="28"/>
          <w:lang w:val="uk-UA"/>
        </w:rPr>
      </w:pPr>
      <w:r>
        <w:rPr>
          <w:rFonts w:ascii="Times New Roman" w:hAnsi="Times New Roman" w:cs="Times New Roman"/>
          <w:sz w:val="28"/>
          <w:szCs w:val="28"/>
          <w:lang w:val="uk-UA"/>
        </w:rPr>
        <w:t>PGP – Pretty Good Privacy</w:t>
      </w:r>
    </w:p>
    <w:p w14:paraId="0A8A2319" w14:textId="77777777" w:rsidR="00DC58DA" w:rsidRDefault="00DC58DA" w:rsidP="00DC58DA">
      <w:pPr>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S/MIME </w:t>
      </w:r>
      <w:r>
        <w:rPr>
          <w:rFonts w:ascii="Times New Roman" w:eastAsia="Calibri" w:hAnsi="Times New Roman"/>
          <w:sz w:val="28"/>
          <w:szCs w:val="28"/>
          <w:lang w:val="uk-UA"/>
        </w:rPr>
        <w:t xml:space="preserve">– </w:t>
      </w:r>
      <w:r w:rsidRPr="00794797">
        <w:rPr>
          <w:rFonts w:ascii="Times New Roman" w:hAnsi="Times New Roman" w:cs="Times New Roman"/>
          <w:sz w:val="28"/>
          <w:szCs w:val="28"/>
          <w:lang w:val="uk-UA"/>
        </w:rPr>
        <w:t>Secure/Multipurpose Internet Mail Extension</w:t>
      </w:r>
    </w:p>
    <w:p w14:paraId="707126B5" w14:textId="77777777" w:rsidR="00DC58DA" w:rsidRDefault="00DC58DA" w:rsidP="00DC58DA">
      <w:pPr>
        <w:rPr>
          <w:rFonts w:ascii="Times New Roman" w:hAnsi="Times New Roman" w:cs="Times New Roman"/>
          <w:sz w:val="28"/>
          <w:szCs w:val="28"/>
          <w:lang w:val="uk-UA"/>
        </w:rPr>
      </w:pPr>
      <w:r>
        <w:rPr>
          <w:rFonts w:ascii="Times New Roman" w:hAnsi="Times New Roman" w:cs="Times New Roman"/>
          <w:sz w:val="28"/>
          <w:szCs w:val="28"/>
          <w:lang w:val="uk-UA"/>
        </w:rPr>
        <w:t xml:space="preserve">HTTPS </w:t>
      </w:r>
      <w:r>
        <w:rPr>
          <w:rFonts w:ascii="Times New Roman" w:eastAsia="Calibri" w:hAnsi="Times New Roman"/>
          <w:sz w:val="28"/>
          <w:szCs w:val="28"/>
          <w:lang w:val="uk-UA"/>
        </w:rPr>
        <w:t xml:space="preserve">– </w:t>
      </w:r>
      <w:r w:rsidRPr="00794797">
        <w:rPr>
          <w:rFonts w:ascii="Times New Roman" w:hAnsi="Times New Roman" w:cs="Times New Roman"/>
          <w:sz w:val="28"/>
          <w:szCs w:val="28"/>
          <w:lang w:val="uk-UA"/>
        </w:rPr>
        <w:t>Hyp</w:t>
      </w:r>
      <w:r>
        <w:rPr>
          <w:rFonts w:ascii="Times New Roman" w:hAnsi="Times New Roman" w:cs="Times New Roman"/>
          <w:sz w:val="28"/>
          <w:szCs w:val="28"/>
          <w:lang w:val="uk-UA"/>
        </w:rPr>
        <w:t>erText Transfer Protocol Secure</w:t>
      </w:r>
    </w:p>
    <w:p w14:paraId="3FE6E989" w14:textId="77777777" w:rsidR="00DC58DA" w:rsidRPr="00E305C1" w:rsidRDefault="00DC58DA" w:rsidP="00DC58DA">
      <w:pPr>
        <w:rPr>
          <w:rFonts w:ascii="Times New Roman" w:hAnsi="Times New Roman" w:cs="Times New Roman"/>
          <w:sz w:val="28"/>
          <w:szCs w:val="28"/>
          <w:lang w:val="en-US"/>
        </w:rPr>
      </w:pPr>
      <w:r w:rsidRPr="0018686F">
        <w:rPr>
          <w:rFonts w:ascii="Times New Roman" w:hAnsi="Times New Roman" w:cs="Times New Roman"/>
          <w:sz w:val="28"/>
          <w:szCs w:val="28"/>
          <w:lang w:val="uk-UA"/>
        </w:rPr>
        <w:t>DLP</w:t>
      </w:r>
      <w:r>
        <w:rPr>
          <w:rFonts w:ascii="Times New Roman" w:hAnsi="Times New Roman" w:cs="Times New Roman"/>
          <w:sz w:val="28"/>
          <w:szCs w:val="28"/>
          <w:lang w:val="uk-UA"/>
        </w:rPr>
        <w:t xml:space="preserve"> </w:t>
      </w:r>
      <w:r>
        <w:rPr>
          <w:rFonts w:ascii="Times New Roman" w:eastAsia="Calibri" w:hAnsi="Times New Roman"/>
          <w:sz w:val="28"/>
          <w:szCs w:val="28"/>
          <w:lang w:val="uk-UA"/>
        </w:rPr>
        <w:t xml:space="preserve">– </w:t>
      </w:r>
      <w:r w:rsidRPr="00E305C1">
        <w:rPr>
          <w:rFonts w:ascii="Times New Roman" w:eastAsia="Calibri" w:hAnsi="Times New Roman"/>
          <w:sz w:val="28"/>
          <w:szCs w:val="28"/>
          <w:lang w:val="uk-UA"/>
        </w:rPr>
        <w:t>Data Leak Prevention</w:t>
      </w:r>
    </w:p>
    <w:p w14:paraId="189A094F" w14:textId="77777777" w:rsidR="00DC58DA" w:rsidRPr="00F87659" w:rsidRDefault="00DC58DA" w:rsidP="00DC58DA">
      <w:pPr>
        <w:rPr>
          <w:lang w:val="en-US"/>
        </w:rPr>
      </w:pPr>
      <w:r>
        <w:rPr>
          <w:rFonts w:ascii="Times New Roman" w:hAnsi="Times New Roman" w:cs="Times New Roman"/>
          <w:sz w:val="28"/>
          <w:szCs w:val="28"/>
          <w:lang w:val="uk-UA"/>
        </w:rPr>
        <w:t>URL</w:t>
      </w:r>
      <w:r>
        <w:rPr>
          <w:rFonts w:ascii="Times New Roman" w:eastAsia="Calibri" w:hAnsi="Times New Roman"/>
          <w:sz w:val="28"/>
          <w:szCs w:val="28"/>
          <w:lang w:val="uk-UA"/>
        </w:rPr>
        <w:t xml:space="preserve"> – </w:t>
      </w:r>
      <w:r w:rsidRPr="00DA5222">
        <w:rPr>
          <w:rFonts w:ascii="Times New Roman" w:eastAsia="Calibri" w:hAnsi="Times New Roman"/>
          <w:sz w:val="28"/>
          <w:szCs w:val="28"/>
          <w:lang w:val="uk-UA"/>
        </w:rPr>
        <w:t>Uniform Resource Locator</w:t>
      </w:r>
    </w:p>
    <w:p w14:paraId="6863DBB0" w14:textId="77777777" w:rsidR="00E366E9" w:rsidRPr="00E366E9" w:rsidRDefault="00E366E9" w:rsidP="00E366E9">
      <w:pPr>
        <w:spacing w:after="0" w:line="360" w:lineRule="auto"/>
        <w:rPr>
          <w:rFonts w:ascii="Times New Roman" w:eastAsia="Calibri" w:hAnsi="Times New Roman"/>
          <w:sz w:val="28"/>
          <w:szCs w:val="28"/>
          <w:lang w:val="uk-UA"/>
        </w:rPr>
      </w:pPr>
    </w:p>
    <w:p w14:paraId="66553987" w14:textId="77777777" w:rsidR="00DB523E" w:rsidRDefault="00DB523E" w:rsidP="003A1220">
      <w:pPr>
        <w:rPr>
          <w:rFonts w:ascii="Times New Roman" w:eastAsia="Calibri" w:hAnsi="Times New Roman"/>
          <w:b/>
          <w:sz w:val="28"/>
          <w:szCs w:val="28"/>
          <w:lang w:val="uk-UA"/>
        </w:rPr>
        <w:sectPr w:rsidR="00DB523E" w:rsidSect="0013166D">
          <w:pgSz w:w="11906" w:h="16838"/>
          <w:pgMar w:top="1134" w:right="567" w:bottom="1134" w:left="1418" w:header="708" w:footer="708" w:gutter="0"/>
          <w:cols w:space="708"/>
          <w:docGrid w:linePitch="360"/>
        </w:sectPr>
      </w:pPr>
    </w:p>
    <w:bookmarkStart w:id="3" w:name="_Toc104132799"/>
    <w:p w14:paraId="5EDAC157" w14:textId="77777777" w:rsidR="003A1220" w:rsidRPr="00AD439A" w:rsidRDefault="003A1220" w:rsidP="00B75BFB">
      <w:pPr>
        <w:pStyle w:val="1"/>
        <w:rPr>
          <w:rFonts w:eastAsia="Calibri"/>
          <w:lang w:val="uk-UA"/>
        </w:rPr>
      </w:pPr>
      <w:r>
        <w:rPr>
          <w:noProof/>
          <w:lang w:eastAsia="ru-RU"/>
        </w:rPr>
        <w:lastRenderedPageBreak/>
        <mc:AlternateContent>
          <mc:Choice Requires="wps">
            <w:drawing>
              <wp:anchor distT="0" distB="0" distL="114300" distR="114300" simplePos="0" relativeHeight="251660288" behindDoc="0" locked="0" layoutInCell="1" allowOverlap="1" wp14:anchorId="23128481" wp14:editId="1872052F">
                <wp:simplePos x="0" y="0"/>
                <wp:positionH relativeFrom="column">
                  <wp:posOffset>5996940</wp:posOffset>
                </wp:positionH>
                <wp:positionV relativeFrom="paragraph">
                  <wp:posOffset>-314960</wp:posOffset>
                </wp:positionV>
                <wp:extent cx="522605" cy="417830"/>
                <wp:effectExtent l="0" t="0" r="0" b="127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 cy="41783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D28C09" id="Овал 4" o:spid="_x0000_s1026" style="position:absolute;margin-left:472.2pt;margin-top:-24.8pt;width:41.15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" fillcolor="window" stroked="f" strokeweight="2pt">
                <v:path arrowok="t"/>
              </v:oval>
            </w:pict>
          </mc:Fallback>
        </mc:AlternateContent>
      </w:r>
      <w:r w:rsidRPr="00AD439A">
        <w:rPr>
          <w:rFonts w:eastAsia="Calibri"/>
          <w:lang w:val="uk-UA"/>
        </w:rPr>
        <w:t>ВСТУП</w:t>
      </w:r>
      <w:bookmarkEnd w:id="3"/>
    </w:p>
    <w:p w14:paraId="09380C10" w14:textId="77777777" w:rsidR="003A1220" w:rsidRPr="00AD439A" w:rsidRDefault="003A1220" w:rsidP="003A1220">
      <w:pPr>
        <w:spacing w:after="0" w:line="360" w:lineRule="auto"/>
        <w:jc w:val="center"/>
        <w:rPr>
          <w:rFonts w:ascii="Times New Roman" w:eastAsia="Calibri" w:hAnsi="Times New Roman"/>
          <w:b/>
          <w:sz w:val="28"/>
          <w:szCs w:val="28"/>
          <w:lang w:val="uk-UA"/>
        </w:rPr>
      </w:pPr>
    </w:p>
    <w:p w14:paraId="4633730A" w14:textId="77777777" w:rsidR="003A1220" w:rsidRPr="00AD439A" w:rsidRDefault="003A1220" w:rsidP="003A1220">
      <w:pPr>
        <w:spacing w:after="0" w:line="360" w:lineRule="auto"/>
        <w:jc w:val="center"/>
        <w:rPr>
          <w:rFonts w:ascii="Times New Roman" w:eastAsia="Calibri" w:hAnsi="Times New Roman"/>
          <w:b/>
          <w:sz w:val="28"/>
          <w:szCs w:val="28"/>
          <w:lang w:val="uk-UA"/>
        </w:rPr>
      </w:pPr>
    </w:p>
    <w:p w14:paraId="3ED12D6F"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 xml:space="preserve">Сьогодення відзначається проривною епохою злетів різноманітних технологій та інтелектуальних мобільних пристроїв, мережа Інтернет залишається основою комунікацій у повсякденній діяльності. Інтернет дає змогу цифровим пристроям, таким як смартфони та смарт-пристрої, підключатися до мережі доступу до віддалених ресурсів та хмарних середовищ, а отже – і до кінцевого користувача. </w:t>
      </w:r>
    </w:p>
    <w:p w14:paraId="79C8DD41"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Сьогодні постійно зростаюча кількість взаємодій між кінцевими користувачами, такими організаціями як: банки та уряди, компанії та підприємства, навчальні заклади та школи здійснюється в електронному вигляді. Тому і не дивно, що найвидатнішим досягненням 21 століття вважається розширення мережі Інтернет по всьому світу та вражаюче зростання цифрових мобільних мереж (наприклад, GSM).</w:t>
      </w:r>
    </w:p>
    <w:p w14:paraId="29DCEFF7"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Кількість користувачів обох систем, які не існувало або обмежувались дослідницькими колами лише на початку 90-х років, зараз становить близько мільярда. Успіх цих нових технологій можна віднести до ряду властивих переваг цифрових систем: цифрова інформація практично нечутлива до шуму, вона може бути відправлена на великі відстані, скопійована або модифікована без втрати якості.</w:t>
      </w:r>
    </w:p>
    <w:p w14:paraId="1BEE9932"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Проте ті самі властивості, які роблять настільки привабливими цифрові інформаційні системи, роблять їх особливо вразливими до широкого спектру зловживань. У традиційній поштовій системі одержувач листа може виконувати деякі прості тести, щоб переконатися в тому, що повідомлення не було скомпрометовано. Він може перевірити, що (герметичний) конверт не був відкритий, вивчати, чи відповідає рукопис чи підпис, а також шукати аномалії, які можуть вказувати на те, що частини були переписані. Всі ці тести будуються на припущенні, що будь-які маніпуляції з повідомленням обов'язково залишать деякі сліди на його фізичному носії.</w:t>
      </w:r>
    </w:p>
    <w:p w14:paraId="2B77CB10"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lastRenderedPageBreak/>
        <w:t xml:space="preserve">На жаль, це саме те, що цифрові системи намагалися уникнути. Як скоро було зрозумілим, єдиний спосіб захистити цифрові системи, не жертвуючи їх перевагами, полягає в тому, щоб перетворити інформацію таким чином, щоб вона захищала себе незалежно від того, як вона передається або зберігається. </w:t>
      </w:r>
    </w:p>
    <w:p w14:paraId="2DB5EB9F"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 xml:space="preserve">Слід зазначити, що багато питань безпеки, порушених сучасними інформаційними технологіями, не є новими. Швидко розширюючи мережі, з'єднуються все більше і більше пристроїв по всьому світу, збільшуючи як кількість цікавих цілей, так і кількість потенційних зловмисників. Крім того, прослуховування цих мереж набагато простіше за рахунок розповсюдження безпроводових точок доступу. </w:t>
      </w:r>
    </w:p>
    <w:p w14:paraId="371CFF30" w14:textId="77777777" w:rsidR="0031262B" w:rsidRPr="0031262B" w:rsidRDefault="0031262B" w:rsidP="0031262B">
      <w:pPr>
        <w:spacing w:after="0" w:line="360" w:lineRule="auto"/>
        <w:ind w:firstLine="709"/>
        <w:jc w:val="both"/>
        <w:rPr>
          <w:rFonts w:ascii="Times New Roman" w:eastAsia="Calibri" w:hAnsi="Times New Roman"/>
          <w:sz w:val="28"/>
          <w:szCs w:val="28"/>
          <w:lang w:val="uk-UA"/>
        </w:rPr>
      </w:pPr>
      <w:r w:rsidRPr="0031262B">
        <w:rPr>
          <w:rFonts w:ascii="Times New Roman" w:eastAsia="Calibri" w:hAnsi="Times New Roman"/>
          <w:sz w:val="28"/>
          <w:szCs w:val="28"/>
          <w:lang w:val="uk-UA"/>
        </w:rPr>
        <w:t>Нарешті, зростаюча складність засобів зв'язку та інформаційних систем робить їхню безпеку набагато складнішою, що призводить до ряду досить несподіваних нових проблем, таких як комп'ютерні віруси та хробаки, які здатні не просто ушкоди</w:t>
      </w:r>
      <w:r w:rsidR="00D02984">
        <w:rPr>
          <w:rFonts w:ascii="Times New Roman" w:eastAsia="Calibri" w:hAnsi="Times New Roman"/>
          <w:sz w:val="28"/>
          <w:szCs w:val="28"/>
          <w:lang w:val="uk-UA"/>
        </w:rPr>
        <w:t>ти</w:t>
      </w:r>
      <w:r w:rsidRPr="0031262B">
        <w:rPr>
          <w:rFonts w:ascii="Times New Roman" w:eastAsia="Calibri" w:hAnsi="Times New Roman"/>
          <w:sz w:val="28"/>
          <w:szCs w:val="28"/>
          <w:lang w:val="uk-UA"/>
        </w:rPr>
        <w:t xml:space="preserve"> електронні документи, а і створити </w:t>
      </w:r>
      <w:r w:rsidR="00D02984" w:rsidRPr="0031262B">
        <w:rPr>
          <w:rFonts w:ascii="Times New Roman" w:eastAsia="Calibri" w:hAnsi="Times New Roman"/>
          <w:sz w:val="28"/>
          <w:szCs w:val="28"/>
          <w:lang w:val="uk-UA"/>
        </w:rPr>
        <w:t>прецеденти</w:t>
      </w:r>
      <w:r w:rsidRPr="0031262B">
        <w:rPr>
          <w:rFonts w:ascii="Times New Roman" w:eastAsia="Calibri" w:hAnsi="Times New Roman"/>
          <w:sz w:val="28"/>
          <w:szCs w:val="28"/>
          <w:lang w:val="uk-UA"/>
        </w:rPr>
        <w:t xml:space="preserve"> для подальшого розповсюдження та зараження інших мереж спеціального призначення.</w:t>
      </w:r>
    </w:p>
    <w:p w14:paraId="6E76B8C4" w14:textId="77777777" w:rsidR="005C6173" w:rsidRPr="0031262B" w:rsidRDefault="0031262B" w:rsidP="0031262B">
      <w:pPr>
        <w:spacing w:after="0" w:line="360" w:lineRule="auto"/>
        <w:ind w:firstLine="709"/>
        <w:jc w:val="both"/>
        <w:rPr>
          <w:rFonts w:ascii="Times New Roman" w:eastAsia="Calibri" w:hAnsi="Times New Roman"/>
          <w:sz w:val="28"/>
          <w:szCs w:val="28"/>
          <w:lang w:val="uk-UA"/>
        </w:rPr>
        <w:sectPr w:rsidR="005C6173" w:rsidRPr="0031262B" w:rsidSect="0013166D">
          <w:pgSz w:w="11906" w:h="16838"/>
          <w:pgMar w:top="1134" w:right="567" w:bottom="1134" w:left="1418" w:header="708" w:footer="708" w:gutter="0"/>
          <w:cols w:space="708"/>
          <w:titlePg/>
          <w:docGrid w:linePitch="360"/>
        </w:sectPr>
      </w:pPr>
      <w:r w:rsidRPr="0031262B">
        <w:rPr>
          <w:rFonts w:ascii="Times New Roman" w:eastAsia="Calibri" w:hAnsi="Times New Roman"/>
          <w:sz w:val="28"/>
          <w:szCs w:val="28"/>
          <w:lang w:val="uk-UA"/>
        </w:rPr>
        <w:t>Тому тема роботи, яка</w:t>
      </w:r>
      <w:r w:rsidR="00D02984">
        <w:rPr>
          <w:rFonts w:ascii="Times New Roman" w:eastAsia="Calibri" w:hAnsi="Times New Roman"/>
          <w:sz w:val="28"/>
          <w:szCs w:val="28"/>
          <w:lang w:val="uk-UA"/>
        </w:rPr>
        <w:t xml:space="preserve"> присвячена</w:t>
      </w:r>
      <w:r w:rsidRPr="0031262B">
        <w:rPr>
          <w:rFonts w:ascii="Times New Roman" w:eastAsia="Calibri" w:hAnsi="Times New Roman"/>
          <w:sz w:val="28"/>
          <w:szCs w:val="28"/>
          <w:lang w:val="uk-UA"/>
        </w:rPr>
        <w:t xml:space="preserve"> </w:t>
      </w:r>
      <w:r>
        <w:rPr>
          <w:rFonts w:ascii="Times New Roman" w:eastAsia="Calibri" w:hAnsi="Times New Roman"/>
          <w:sz w:val="28"/>
          <w:szCs w:val="28"/>
          <w:lang w:val="uk-UA"/>
        </w:rPr>
        <w:t>дослідженню шляхів</w:t>
      </w:r>
      <w:r w:rsidRPr="0031262B">
        <w:rPr>
          <w:rFonts w:ascii="Times New Roman" w:eastAsia="Calibri" w:hAnsi="Times New Roman"/>
          <w:sz w:val="28"/>
          <w:szCs w:val="28"/>
          <w:lang w:val="uk-UA"/>
        </w:rPr>
        <w:t>, а також розробці рекомендацій щодо організації захищеного обміну електронною поштою є актуальною.</w:t>
      </w:r>
    </w:p>
    <w:p w14:paraId="5B9B195C" w14:textId="77777777" w:rsidR="003A1220" w:rsidRPr="00AD439A" w:rsidRDefault="005C6173" w:rsidP="00B64ABC">
      <w:pPr>
        <w:pStyle w:val="1"/>
        <w:spacing w:before="0" w:line="360" w:lineRule="auto"/>
        <w:ind w:firstLine="709"/>
        <w:rPr>
          <w:rFonts w:eastAsia="Calibri"/>
          <w:lang w:val="uk-UA"/>
        </w:rPr>
      </w:pPr>
      <w:bookmarkStart w:id="4" w:name="_Toc104132800"/>
      <w:r>
        <w:rPr>
          <w:rFonts w:eastAsia="Calibri"/>
          <w:lang w:val="uk-UA"/>
        </w:rPr>
        <w:lastRenderedPageBreak/>
        <w:t xml:space="preserve">1 </w:t>
      </w:r>
      <w:r w:rsidR="00722321">
        <w:rPr>
          <w:rFonts w:eastAsia="Calibri"/>
          <w:lang w:val="uk-UA"/>
        </w:rPr>
        <w:t>АНАЛІЗ ПРОБЛЕМИ ЗАБЕЗПЕЧЕННЯ БЕЗПЕКИ ЕЛЕКТРОННОЇ ПОШТИ</w:t>
      </w:r>
      <w:bookmarkEnd w:id="4"/>
    </w:p>
    <w:p w14:paraId="6828B676" w14:textId="77777777" w:rsidR="0052504D" w:rsidRDefault="0052504D" w:rsidP="0013166D">
      <w:pPr>
        <w:spacing w:after="0" w:line="360" w:lineRule="auto"/>
        <w:ind w:firstLine="709"/>
        <w:jc w:val="both"/>
        <w:rPr>
          <w:lang w:val="uk-UA"/>
        </w:rPr>
      </w:pPr>
    </w:p>
    <w:p w14:paraId="7CECB71D" w14:textId="77777777" w:rsidR="00B538DF" w:rsidRPr="00794797" w:rsidRDefault="00B538DF" w:rsidP="0013166D">
      <w:pPr>
        <w:spacing w:after="0" w:line="360" w:lineRule="auto"/>
        <w:ind w:firstLine="709"/>
        <w:jc w:val="both"/>
        <w:rPr>
          <w:lang w:val="uk-UA"/>
        </w:rPr>
      </w:pPr>
    </w:p>
    <w:p w14:paraId="2039C31B" w14:textId="77777777" w:rsidR="0052504D" w:rsidRPr="00DB523E" w:rsidRDefault="0052504D" w:rsidP="0013166D">
      <w:pPr>
        <w:pStyle w:val="2"/>
        <w:spacing w:before="0" w:line="360" w:lineRule="auto"/>
        <w:ind w:left="0" w:firstLine="709"/>
        <w:jc w:val="both"/>
        <w:rPr>
          <w:b/>
          <w:bCs/>
          <w:lang w:val="uk-UA"/>
        </w:rPr>
      </w:pPr>
      <w:bookmarkStart w:id="5" w:name="_Toc104132801"/>
      <w:r w:rsidRPr="00DB523E">
        <w:rPr>
          <w:b/>
          <w:bCs/>
          <w:lang w:val="uk-UA"/>
        </w:rPr>
        <w:t>1.1</w:t>
      </w:r>
      <w:r w:rsidR="00B538DF" w:rsidRPr="00DB523E">
        <w:rPr>
          <w:b/>
          <w:bCs/>
          <w:lang w:val="uk-UA"/>
        </w:rPr>
        <w:t>.</w:t>
      </w:r>
      <w:r w:rsidRPr="00DB523E">
        <w:rPr>
          <w:b/>
          <w:bCs/>
          <w:lang w:val="uk-UA"/>
        </w:rPr>
        <w:t xml:space="preserve"> Поняття та елементи електронної пошти</w:t>
      </w:r>
      <w:bookmarkEnd w:id="5"/>
    </w:p>
    <w:p w14:paraId="62FEA81E"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5E846169"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Електронна пошта є одним із найстаріших сервісів глобальної мережі, доступний усім її користувачам. Електронна пошта є універсальним засобом віртуальної взаємодії не вимогливим до ресурсів, який дає можливість обмінюватися інформацією та спілкуватися практично на будь-якій ЕОМ, навіть на найстарішій. За допомогою електронної пошти можна легко писати листи, повідомлення, обмінюватися в мережі фотографіями та малюнками через звичайний веб-браузер або застосовуючи спеціальне програмне забезпечення. Вона дуже схожа на роботу звичайної пошти, але для використання електронної пошти користувачеві потрібен доступ до інтернету, електронна поштова скринька, обліковий запис н</w:t>
      </w:r>
      <w:r w:rsidR="009C360E">
        <w:rPr>
          <w:rFonts w:ascii="Times New Roman" w:hAnsi="Times New Roman" w:cs="Times New Roman"/>
          <w:sz w:val="28"/>
          <w:szCs w:val="28"/>
          <w:lang w:val="uk-UA"/>
        </w:rPr>
        <w:t>а будь-якому поштовому сервері.</w:t>
      </w:r>
    </w:p>
    <w:p w14:paraId="1799E32C"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Електронна пошта (mail, e-mail, email від electronic mail – англійська) – це інформаційна технологія, що надає послуги користувачам з обміну електронними повідомленнями («електронними листами») по розподілених комп'ютерних мережах та у глобальній мережі Інтернет. Якщо розглянути склад та основні принципи функціонування електронної пошти, можна побачити велику кількість запозичень, та її принципи повторюють принципи функціонування традиційної пошти. Від звичайної пошти перейшла велика кількість термінів (лист, поштова скринька, конверт та інші), а крім цього вона успадкувала і великий набір позитивних та негативних характеристик - починаючи з простоти та надійності використання та закінчуючи </w:t>
      </w:r>
      <w:r w:rsidR="00454474">
        <w:rPr>
          <w:rFonts w:ascii="Times New Roman" w:hAnsi="Times New Roman" w:cs="Times New Roman"/>
          <w:sz w:val="28"/>
          <w:szCs w:val="28"/>
          <w:lang w:val="uk-UA"/>
        </w:rPr>
        <w:t>відсутністю будь-яких гарантій.</w:t>
      </w:r>
    </w:p>
    <w:p w14:paraId="05ACC34A"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Основне призначення електронної пошти – це обмін листами, повідомленнями. Повідомлення e-mail складається із трьох частин: заголовка; кодового конверту; тіла повідомлення: текст повідомлення з вкладенням. Заголовок листа містить тему листа, хто відправник, адресу відправника, тобто </w:t>
      </w:r>
      <w:r w:rsidRPr="00794797">
        <w:rPr>
          <w:rFonts w:ascii="Times New Roman" w:hAnsi="Times New Roman" w:cs="Times New Roman"/>
          <w:sz w:val="28"/>
          <w:szCs w:val="28"/>
          <w:lang w:val="uk-UA"/>
        </w:rPr>
        <w:lastRenderedPageBreak/>
        <w:t>кому буде надіслано відповідь цього листа після натискання кнопки - /Відповісти/. Крім цього заголовок містить безліч іншої службової інформації, яка зазвичай прихована від очей простих користувачів за непотрібністю, а лист для нього представляється у легкочитаному вигляді. Заголовки оформляються за двома основним</w:t>
      </w:r>
      <w:r w:rsidR="00454474">
        <w:rPr>
          <w:rFonts w:ascii="Times New Roman" w:hAnsi="Times New Roman" w:cs="Times New Roman"/>
          <w:sz w:val="28"/>
          <w:szCs w:val="28"/>
          <w:lang w:val="uk-UA"/>
        </w:rPr>
        <w:t>и стандартами: RFC 822 та MIME.</w:t>
      </w:r>
    </w:p>
    <w:p w14:paraId="4FCC991E"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Структура заголовка має такий вигляд:</w:t>
      </w:r>
    </w:p>
    <w:p w14:paraId="771AE65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From</w:t>
      </w:r>
      <w:r w:rsidR="00454474">
        <w:rPr>
          <w:rFonts w:ascii="Times New Roman" w:hAnsi="Times New Roman" w:cs="Times New Roman"/>
          <w:sz w:val="28"/>
          <w:szCs w:val="28"/>
          <w:lang w:val="uk-UA"/>
        </w:rPr>
        <w:t xml:space="preserve"> - </w:t>
      </w:r>
      <w:r w:rsidRPr="00794797">
        <w:rPr>
          <w:rFonts w:ascii="Times New Roman" w:hAnsi="Times New Roman" w:cs="Times New Roman"/>
          <w:sz w:val="28"/>
          <w:szCs w:val="28"/>
          <w:lang w:val="uk-UA"/>
        </w:rPr>
        <w:t>від кого надійш</w:t>
      </w:r>
      <w:r w:rsidR="000C0C54">
        <w:rPr>
          <w:rFonts w:ascii="Times New Roman" w:hAnsi="Times New Roman" w:cs="Times New Roman"/>
          <w:sz w:val="28"/>
          <w:szCs w:val="28"/>
          <w:lang w:val="uk-UA"/>
        </w:rPr>
        <w:t>ло послання (електронна адреса)</w:t>
      </w:r>
    </w:p>
    <w:p w14:paraId="5E02AA22" w14:textId="77777777" w:rsidR="0052504D" w:rsidRPr="00794797" w:rsidRDefault="00454474"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To - </w:t>
      </w:r>
      <w:r w:rsidR="0052504D" w:rsidRPr="00794797">
        <w:rPr>
          <w:rFonts w:ascii="Times New Roman" w:hAnsi="Times New Roman" w:cs="Times New Roman"/>
          <w:sz w:val="28"/>
          <w:szCs w:val="28"/>
          <w:lang w:val="uk-UA"/>
        </w:rPr>
        <w:t>кому</w:t>
      </w:r>
      <w:r w:rsidR="000C0C54">
        <w:rPr>
          <w:rFonts w:ascii="Times New Roman" w:hAnsi="Times New Roman" w:cs="Times New Roman"/>
          <w:sz w:val="28"/>
          <w:szCs w:val="28"/>
          <w:lang w:val="uk-UA"/>
        </w:rPr>
        <w:t xml:space="preserve"> адресовано (електронна адреса)</w:t>
      </w:r>
    </w:p>
    <w:p w14:paraId="2745CC2B"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Cc</w:t>
      </w:r>
      <w:r w:rsidR="00454474">
        <w:rPr>
          <w:rFonts w:ascii="Times New Roman" w:hAnsi="Times New Roman" w:cs="Times New Roman"/>
          <w:sz w:val="28"/>
          <w:szCs w:val="28"/>
          <w:lang w:val="uk-UA"/>
        </w:rPr>
        <w:t xml:space="preserve"> - </w:t>
      </w:r>
      <w:r w:rsidRPr="00794797">
        <w:rPr>
          <w:rFonts w:ascii="Times New Roman" w:hAnsi="Times New Roman" w:cs="Times New Roman"/>
          <w:sz w:val="28"/>
          <w:szCs w:val="28"/>
          <w:lang w:val="uk-UA"/>
        </w:rPr>
        <w:t>кому ще</w:t>
      </w:r>
      <w:r w:rsidR="000C0C54">
        <w:rPr>
          <w:rFonts w:ascii="Times New Roman" w:hAnsi="Times New Roman" w:cs="Times New Roman"/>
          <w:sz w:val="28"/>
          <w:szCs w:val="28"/>
          <w:lang w:val="uk-UA"/>
        </w:rPr>
        <w:t xml:space="preserve"> направлено (електронні адреси)</w:t>
      </w:r>
    </w:p>
    <w:p w14:paraId="3BB66417"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Subject</w:t>
      </w:r>
      <w:r w:rsidR="00454474">
        <w:rPr>
          <w:rFonts w:ascii="Times New Roman" w:hAnsi="Times New Roman" w:cs="Times New Roman"/>
          <w:sz w:val="28"/>
          <w:szCs w:val="28"/>
          <w:lang w:val="uk-UA"/>
        </w:rPr>
        <w:t xml:space="preserve"> - </w:t>
      </w:r>
      <w:r w:rsidR="000C0C54">
        <w:rPr>
          <w:rFonts w:ascii="Times New Roman" w:hAnsi="Times New Roman" w:cs="Times New Roman"/>
          <w:sz w:val="28"/>
          <w:szCs w:val="28"/>
          <w:lang w:val="uk-UA"/>
        </w:rPr>
        <w:t>тема повідомлення (текст)</w:t>
      </w:r>
    </w:p>
    <w:p w14:paraId="5F2A915B" w14:textId="77777777" w:rsidR="0052504D" w:rsidRPr="00794797" w:rsidRDefault="00454474"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Date - </w:t>
      </w:r>
      <w:r w:rsidR="0052504D" w:rsidRPr="00794797">
        <w:rPr>
          <w:rFonts w:ascii="Times New Roman" w:hAnsi="Times New Roman" w:cs="Times New Roman"/>
          <w:sz w:val="28"/>
          <w:szCs w:val="28"/>
          <w:lang w:val="uk-UA"/>
        </w:rPr>
        <w:t>дата та час відпр</w:t>
      </w:r>
      <w:r w:rsidR="000C0C54">
        <w:rPr>
          <w:rFonts w:ascii="Times New Roman" w:hAnsi="Times New Roman" w:cs="Times New Roman"/>
          <w:sz w:val="28"/>
          <w:szCs w:val="28"/>
          <w:lang w:val="uk-UA"/>
        </w:rPr>
        <w:t>авлення повідомлення (DateTime)</w:t>
      </w:r>
    </w:p>
    <w:p w14:paraId="7F17497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Message-Id</w:t>
      </w:r>
      <w:r w:rsidR="00454474">
        <w:rPr>
          <w:rFonts w:ascii="Times New Roman" w:hAnsi="Times New Roman" w:cs="Times New Roman"/>
          <w:sz w:val="28"/>
          <w:szCs w:val="28"/>
          <w:lang w:val="uk-UA"/>
        </w:rPr>
        <w:t xml:space="preserve"> - </w:t>
      </w:r>
      <w:r w:rsidRPr="00794797">
        <w:rPr>
          <w:rFonts w:ascii="Times New Roman" w:hAnsi="Times New Roman" w:cs="Times New Roman"/>
          <w:sz w:val="28"/>
          <w:szCs w:val="28"/>
          <w:lang w:val="uk-UA"/>
        </w:rPr>
        <w:t>унікальний ідентифікатор послання</w:t>
      </w:r>
      <w:r w:rsidR="000C0C54">
        <w:rPr>
          <w:rFonts w:ascii="Times New Roman" w:hAnsi="Times New Roman" w:cs="Times New Roman"/>
          <w:sz w:val="28"/>
          <w:szCs w:val="28"/>
          <w:lang w:val="uk-UA"/>
        </w:rPr>
        <w:t>, який надає сервер автоматично</w:t>
      </w:r>
    </w:p>
    <w:p w14:paraId="3B6957C8" w14:textId="77777777" w:rsidR="0052504D" w:rsidRPr="00794797" w:rsidRDefault="000C0C54"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Reply-To - я</w:t>
      </w:r>
      <w:r w:rsidR="0052504D" w:rsidRPr="00794797">
        <w:rPr>
          <w:rFonts w:ascii="Times New Roman" w:hAnsi="Times New Roman" w:cs="Times New Roman"/>
          <w:sz w:val="28"/>
          <w:szCs w:val="28"/>
          <w:lang w:val="uk-UA"/>
        </w:rPr>
        <w:t>к правило адреса абонента, якому надійде відповідь на лист</w:t>
      </w:r>
      <w:r>
        <w:rPr>
          <w:rFonts w:ascii="Times New Roman" w:hAnsi="Times New Roman" w:cs="Times New Roman"/>
          <w:sz w:val="28"/>
          <w:szCs w:val="28"/>
          <w:lang w:val="uk-UA"/>
        </w:rPr>
        <w:t>.</w:t>
      </w:r>
    </w:p>
    <w:p w14:paraId="5359648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Електронна адреса є вказівкою на бажаного одержувача листа, і в побуті зазвичай і називається просто - e-mail. Він складається із двох частин, які відокремлені між собою символом @ («собака»). У другій частині адреси (після @) записується назва поштового сервера, де була зареєстрована </w:t>
      </w:r>
      <w:r w:rsidR="000C0C54">
        <w:rPr>
          <w:rFonts w:ascii="Times New Roman" w:hAnsi="Times New Roman" w:cs="Times New Roman"/>
          <w:sz w:val="28"/>
          <w:szCs w:val="28"/>
          <w:lang w:val="uk-UA"/>
        </w:rPr>
        <w:t>електронна скринька користувача</w:t>
      </w:r>
      <w:r w:rsidRPr="00794797">
        <w:rPr>
          <w:rFonts w:ascii="Times New Roman" w:hAnsi="Times New Roman" w:cs="Times New Roman"/>
          <w:sz w:val="28"/>
          <w:szCs w:val="28"/>
          <w:lang w:val="uk-UA"/>
        </w:rPr>
        <w:t>. Перша частина електронної поштової адреси містить безпосередньо саме облікове ім'я корис</w:t>
      </w:r>
      <w:r w:rsidR="000C0C54">
        <w:rPr>
          <w:rFonts w:ascii="Times New Roman" w:hAnsi="Times New Roman" w:cs="Times New Roman"/>
          <w:sz w:val="28"/>
          <w:szCs w:val="28"/>
          <w:lang w:val="uk-UA"/>
        </w:rPr>
        <w:t>тувача даному поштовому сервері.</w:t>
      </w:r>
    </w:p>
    <w:p w14:paraId="2771825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Електронна поштова скринька – це дисковий простір, що виділяється на поштовому сервері для зберігання листів користувача (вхідних, надісланих, чернеток та ін.). Розмір електронної поштової скриньки зазвичай обмежений, але подібні обмеження можуть і відсутні. Крім цього, багатьма поштовими сервісами передбачається можливість налаштувати сервер так, що одній поштовій скриньці будуть відповідати кілька адрес електронної пошти і навпаки, або просто прикріпити до однієї скриньки кілька інших незалежно від постачальника поштових послуг.</w:t>
      </w:r>
    </w:p>
    <w:p w14:paraId="48A1A5B5"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Обліковий запис користувача складається з набору особистої інформації про користувача (ім'я користувача, логін, пароль, інша службова інформація), яка має </w:t>
      </w:r>
      <w:r w:rsidRPr="00794797">
        <w:rPr>
          <w:rFonts w:ascii="Times New Roman" w:hAnsi="Times New Roman" w:cs="Times New Roman"/>
          <w:sz w:val="28"/>
          <w:szCs w:val="28"/>
          <w:lang w:val="uk-UA"/>
        </w:rPr>
        <w:lastRenderedPageBreak/>
        <w:t>бути конфіденційною та надійно зберігатися на поштовому сервері у спеціалізованій базі даних. При цьому одного облікового запису цілком може відповідати теоретично кілька електрон</w:t>
      </w:r>
      <w:r w:rsidR="002D4FDB">
        <w:rPr>
          <w:rFonts w:ascii="Times New Roman" w:hAnsi="Times New Roman" w:cs="Times New Roman"/>
          <w:sz w:val="28"/>
          <w:szCs w:val="28"/>
          <w:lang w:val="uk-UA"/>
        </w:rPr>
        <w:t>них адрес та поштових скриньок.</w:t>
      </w:r>
    </w:p>
    <w:p w14:paraId="7C5EFEBF"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В даний час існує кілька способів отримати поштову скриньку в мережі Internet і увійти в безмежний світ електронного спілкуванн</w:t>
      </w:r>
      <w:r w:rsidR="002D4FDB">
        <w:rPr>
          <w:rFonts w:ascii="Times New Roman" w:hAnsi="Times New Roman" w:cs="Times New Roman"/>
          <w:sz w:val="28"/>
          <w:szCs w:val="28"/>
          <w:lang w:val="uk-UA"/>
        </w:rPr>
        <w:t>я.</w:t>
      </w:r>
    </w:p>
    <w:p w14:paraId="635FD81A"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Так наприклад, багато провайдерів, коли реєструють нового клієнта, зазвичай, надають безкоштовну поштову скриньку, але можливо з деякими обмеженнями по місткості. Переважна більшість користувачів інтернету все-таки користуються послугами найбільших поштових сервісів</w:t>
      </w:r>
      <w:r w:rsidR="002D4FDB">
        <w:rPr>
          <w:rFonts w:ascii="Times New Roman" w:hAnsi="Times New Roman" w:cs="Times New Roman"/>
          <w:sz w:val="28"/>
          <w:szCs w:val="28"/>
          <w:lang w:val="uk-UA"/>
        </w:rPr>
        <w:t xml:space="preserve">. </w:t>
      </w:r>
      <w:r w:rsidRPr="00794797">
        <w:rPr>
          <w:rFonts w:ascii="Times New Roman" w:hAnsi="Times New Roman" w:cs="Times New Roman"/>
          <w:sz w:val="28"/>
          <w:szCs w:val="28"/>
          <w:lang w:val="uk-UA"/>
        </w:rPr>
        <w:t>Вони дозволяють своїм користувачам реєструвати поштові скриньки в будь-якій кількості та безкоштовно, користуватися якими дуже зручно та просто хоч за допомогою поштових клієнтів (що використовують протоколи SMTP та POP3), х</w:t>
      </w:r>
      <w:r w:rsidR="002D4FDB">
        <w:rPr>
          <w:rFonts w:ascii="Times New Roman" w:hAnsi="Times New Roman" w:cs="Times New Roman"/>
          <w:sz w:val="28"/>
          <w:szCs w:val="28"/>
          <w:lang w:val="uk-UA"/>
        </w:rPr>
        <w:t>оч через звичайні Web-браузери.</w:t>
      </w:r>
    </w:p>
    <w:p w14:paraId="6EF23AE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Більшість користувачів під час роботи з електронною поштою користуються звичайними веб-браузерами. Цей спосі</w:t>
      </w:r>
      <w:r w:rsidR="002D4FDB">
        <w:rPr>
          <w:rFonts w:ascii="Times New Roman" w:hAnsi="Times New Roman" w:cs="Times New Roman"/>
          <w:sz w:val="28"/>
          <w:szCs w:val="28"/>
          <w:lang w:val="uk-UA"/>
        </w:rPr>
        <w:t>б має свої переваги, наприклад:</w:t>
      </w:r>
    </w:p>
    <w:p w14:paraId="5DC9B6FB"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листи можуть бути на сервері необмежений час без</w:t>
      </w:r>
      <w:r w:rsidR="002D4FDB">
        <w:rPr>
          <w:rFonts w:ascii="Times New Roman" w:hAnsi="Times New Roman" w:cs="Times New Roman"/>
          <w:sz w:val="28"/>
          <w:szCs w:val="28"/>
          <w:lang w:val="uk-UA"/>
        </w:rPr>
        <w:t xml:space="preserve"> необхідності їх завантажувати;</w:t>
      </w:r>
    </w:p>
    <w:p w14:paraId="1E7DB518"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 може працювати у </w:t>
      </w:r>
      <w:r w:rsidR="002D4FDB">
        <w:rPr>
          <w:rFonts w:ascii="Times New Roman" w:hAnsi="Times New Roman" w:cs="Times New Roman"/>
          <w:sz w:val="28"/>
          <w:szCs w:val="28"/>
          <w:lang w:val="uk-UA"/>
        </w:rPr>
        <w:t>будь-яких операційних системах;</w:t>
      </w:r>
    </w:p>
    <w:p w14:paraId="5799218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отримання листів «на лету», а чи не лише п</w:t>
      </w:r>
      <w:r w:rsidR="002D4FDB">
        <w:rPr>
          <w:rFonts w:ascii="Times New Roman" w:hAnsi="Times New Roman" w:cs="Times New Roman"/>
          <w:sz w:val="28"/>
          <w:szCs w:val="28"/>
          <w:lang w:val="uk-UA"/>
        </w:rPr>
        <w:t>ри підключенні до POP3-серверу;</w:t>
      </w:r>
    </w:p>
    <w:p w14:paraId="28A705CA" w14:textId="77777777" w:rsidR="0052504D" w:rsidRPr="00794797" w:rsidRDefault="002D4FDB"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2504D" w:rsidRPr="00794797">
        <w:rPr>
          <w:rFonts w:ascii="Times New Roman" w:hAnsi="Times New Roman" w:cs="Times New Roman"/>
          <w:sz w:val="28"/>
          <w:szCs w:val="28"/>
          <w:lang w:val="uk-UA"/>
        </w:rPr>
        <w:t xml:space="preserve">мають безліч додаткових «примочок» у вигляді будь-яких тулбарів, розташованих у вигляді панелей у вікні браузера з купою додаткових функцій, що дають можливість стежити за </w:t>
      </w:r>
      <w:r>
        <w:rPr>
          <w:rFonts w:ascii="Times New Roman" w:hAnsi="Times New Roman" w:cs="Times New Roman"/>
          <w:sz w:val="28"/>
          <w:szCs w:val="28"/>
          <w:lang w:val="uk-UA"/>
        </w:rPr>
        <w:t>поштою в режимі реального часу;</w:t>
      </w:r>
    </w:p>
    <w:p w14:paraId="2A95EB8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більшість Web-сервісів електронної пошти мають у своєму розпорядженні додаткові сервіси для зберігання файлів, новини, хостинг, інфо</w:t>
      </w:r>
      <w:r w:rsidR="002D4FDB">
        <w:rPr>
          <w:rFonts w:ascii="Times New Roman" w:hAnsi="Times New Roman" w:cs="Times New Roman"/>
          <w:sz w:val="28"/>
          <w:szCs w:val="28"/>
          <w:lang w:val="uk-UA"/>
        </w:rPr>
        <w:t>рмація та інше;</w:t>
      </w:r>
    </w:p>
    <w:p w14:paraId="54787487"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 нема чого освоювати інтерфейс двох програм (і </w:t>
      </w:r>
      <w:r w:rsidR="006C2514">
        <w:rPr>
          <w:rFonts w:ascii="Times New Roman" w:hAnsi="Times New Roman" w:cs="Times New Roman"/>
          <w:sz w:val="28"/>
          <w:szCs w:val="28"/>
          <w:lang w:val="uk-UA"/>
        </w:rPr>
        <w:t>браузера, і поштового клієнта);</w:t>
      </w:r>
    </w:p>
    <w:p w14:paraId="2C1B2F8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можна перевіряти кореспонденцію у будь-якому місці, де є комп'ютер та доступ до Інтернету, без наявнос</w:t>
      </w:r>
      <w:r w:rsidR="006C2514">
        <w:rPr>
          <w:rFonts w:ascii="Times New Roman" w:hAnsi="Times New Roman" w:cs="Times New Roman"/>
          <w:sz w:val="28"/>
          <w:szCs w:val="28"/>
          <w:lang w:val="uk-UA"/>
        </w:rPr>
        <w:t>ті додаткових поштових програм;</w:t>
      </w:r>
    </w:p>
    <w:p w14:paraId="29FAB7F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автоматичні фільтри від спаму та засоби антивірусного захисту,</w:t>
      </w:r>
      <w:r w:rsidR="00B538DF">
        <w:rPr>
          <w:rFonts w:ascii="Times New Roman" w:hAnsi="Times New Roman" w:cs="Times New Roman"/>
          <w:sz w:val="28"/>
          <w:szCs w:val="28"/>
          <w:lang w:val="uk-UA"/>
        </w:rPr>
        <w:t xml:space="preserve"> що не потребують настроювання.</w:t>
      </w:r>
    </w:p>
    <w:p w14:paraId="126F5BFD"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lastRenderedPageBreak/>
        <w:t>Поштовий клієнт - програма, що встановлюється на комп'ютері користувача, що взаємодіє з поштовими серверами за стандартними протоколами та служить для отримання, читання, створення, надсилання</w:t>
      </w:r>
      <w:r w:rsidR="006C2514">
        <w:rPr>
          <w:rFonts w:ascii="Times New Roman" w:hAnsi="Times New Roman" w:cs="Times New Roman"/>
          <w:sz w:val="28"/>
          <w:szCs w:val="28"/>
          <w:lang w:val="uk-UA"/>
        </w:rPr>
        <w:t xml:space="preserve"> електронних листів в Інтернеті. </w:t>
      </w:r>
      <w:r w:rsidRPr="00794797">
        <w:rPr>
          <w:rFonts w:ascii="Times New Roman" w:hAnsi="Times New Roman" w:cs="Times New Roman"/>
          <w:sz w:val="28"/>
          <w:szCs w:val="28"/>
          <w:lang w:val="uk-UA"/>
        </w:rPr>
        <w:t>Слід зазначити, що працювати з електронною поштою за допомогою поштового клієнта дуже зручно та швидко. Крім цього, він незамінний при обмеженому доступі до інтернету, коли дорога кожна хвилина. Отже</w:t>
      </w:r>
      <w:r w:rsidR="006C2514">
        <w:rPr>
          <w:rFonts w:ascii="Times New Roman" w:hAnsi="Times New Roman" w:cs="Times New Roman"/>
          <w:sz w:val="28"/>
          <w:szCs w:val="28"/>
          <w:lang w:val="uk-UA"/>
        </w:rPr>
        <w:t>, його перевагами є такі:</w:t>
      </w:r>
    </w:p>
    <w:p w14:paraId="5528BEAB"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значна економія інтернет-трафіку, оскільки немає завантаження самого сайту поштового сервісу з усім його візуальним оформленням, рекламою, презентаціями та іншим</w:t>
      </w:r>
      <w:r w:rsidR="006C2514">
        <w:rPr>
          <w:rFonts w:ascii="Times New Roman" w:hAnsi="Times New Roman" w:cs="Times New Roman"/>
          <w:sz w:val="28"/>
          <w:szCs w:val="28"/>
          <w:lang w:val="uk-UA"/>
        </w:rPr>
        <w:t xml:space="preserve"> абсолютно непотрібним вмістом;</w:t>
      </w:r>
    </w:p>
    <w:p w14:paraId="17278416"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 </w:t>
      </w:r>
      <w:r w:rsidR="006C2514">
        <w:rPr>
          <w:rFonts w:ascii="Times New Roman" w:hAnsi="Times New Roman" w:cs="Times New Roman"/>
          <w:sz w:val="28"/>
          <w:szCs w:val="28"/>
          <w:lang w:val="uk-UA"/>
        </w:rPr>
        <w:t>п</w:t>
      </w:r>
      <w:r w:rsidRPr="00794797">
        <w:rPr>
          <w:rFonts w:ascii="Times New Roman" w:hAnsi="Times New Roman" w:cs="Times New Roman"/>
          <w:sz w:val="28"/>
          <w:szCs w:val="28"/>
          <w:lang w:val="uk-UA"/>
        </w:rPr>
        <w:t>ідтримка автономної роботи, тобто. можна читати старі листи з відсут</w:t>
      </w:r>
      <w:r w:rsidR="006C2514">
        <w:rPr>
          <w:rFonts w:ascii="Times New Roman" w:hAnsi="Times New Roman" w:cs="Times New Roman"/>
          <w:sz w:val="28"/>
          <w:szCs w:val="28"/>
          <w:lang w:val="uk-UA"/>
        </w:rPr>
        <w:t>ністю підключення до Інтернету;</w:t>
      </w:r>
    </w:p>
    <w:p w14:paraId="6202EAED"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містять різноманітні інструменти для сортування повідомлень та перевірки орфографії, шаблони, вбудов</w:t>
      </w:r>
      <w:r w:rsidR="006C2514">
        <w:rPr>
          <w:rFonts w:ascii="Times New Roman" w:hAnsi="Times New Roman" w:cs="Times New Roman"/>
          <w:sz w:val="28"/>
          <w:szCs w:val="28"/>
          <w:lang w:val="uk-UA"/>
        </w:rPr>
        <w:t>аний текстовий редактор та ін.;</w:t>
      </w:r>
    </w:p>
    <w:p w14:paraId="24FB6303"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можна організовувати роботу з електронною кореспонденцією так, як це подобається користувачев</w:t>
      </w:r>
      <w:r w:rsidR="006C2514">
        <w:rPr>
          <w:rFonts w:ascii="Times New Roman" w:hAnsi="Times New Roman" w:cs="Times New Roman"/>
          <w:sz w:val="28"/>
          <w:szCs w:val="28"/>
          <w:lang w:val="uk-UA"/>
        </w:rPr>
        <w:t>і, а не фантазії Web-дизайнера;</w:t>
      </w:r>
    </w:p>
    <w:p w14:paraId="5B12268E"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 можливість настроїти фільтри від спаму, тобто. можна ще </w:t>
      </w:r>
      <w:r w:rsidR="006C2514">
        <w:rPr>
          <w:rFonts w:ascii="Times New Roman" w:hAnsi="Times New Roman" w:cs="Times New Roman"/>
          <w:sz w:val="28"/>
          <w:szCs w:val="28"/>
          <w:lang w:val="uk-UA"/>
        </w:rPr>
        <w:t>більше берегти трафік та нерви;</w:t>
      </w:r>
    </w:p>
    <w:p w14:paraId="625E05D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зручніше у використанні, коли багато скриньок різних поштових серверах, ніж прив'язув</w:t>
      </w:r>
      <w:r w:rsidR="006C2514">
        <w:rPr>
          <w:rFonts w:ascii="Times New Roman" w:hAnsi="Times New Roman" w:cs="Times New Roman"/>
          <w:sz w:val="28"/>
          <w:szCs w:val="28"/>
          <w:lang w:val="uk-UA"/>
        </w:rPr>
        <w:t>ати в Web-</w:t>
      </w:r>
      <w:r w:rsidR="00AB5623">
        <w:rPr>
          <w:rFonts w:ascii="Times New Roman" w:hAnsi="Times New Roman" w:cs="Times New Roman"/>
          <w:sz w:val="28"/>
          <w:szCs w:val="28"/>
          <w:lang w:val="uk-UA"/>
        </w:rPr>
        <w:t>і</w:t>
      </w:r>
      <w:r w:rsidR="006C2514">
        <w:rPr>
          <w:rFonts w:ascii="Times New Roman" w:hAnsi="Times New Roman" w:cs="Times New Roman"/>
          <w:sz w:val="28"/>
          <w:szCs w:val="28"/>
          <w:lang w:val="uk-UA"/>
        </w:rPr>
        <w:t>нтерфейс</w:t>
      </w:r>
      <w:r w:rsidR="00AB5623">
        <w:rPr>
          <w:rFonts w:ascii="Times New Roman" w:hAnsi="Times New Roman" w:cs="Times New Roman"/>
          <w:sz w:val="28"/>
          <w:szCs w:val="28"/>
          <w:lang w:val="uk-UA"/>
        </w:rPr>
        <w:t>і</w:t>
      </w:r>
      <w:r w:rsidR="006C2514">
        <w:rPr>
          <w:rFonts w:ascii="Times New Roman" w:hAnsi="Times New Roman" w:cs="Times New Roman"/>
          <w:sz w:val="28"/>
          <w:szCs w:val="28"/>
          <w:lang w:val="uk-UA"/>
        </w:rPr>
        <w:t>.</w:t>
      </w:r>
    </w:p>
    <w:p w14:paraId="4C12739A"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Сам процес реєстрації нової поштової скриньки дуже простий. Заходимо на поштовий сервіс і тиснемо</w:t>
      </w:r>
      <w:r w:rsidR="006C2514">
        <w:rPr>
          <w:rFonts w:ascii="Times New Roman" w:hAnsi="Times New Roman" w:cs="Times New Roman"/>
          <w:sz w:val="28"/>
          <w:szCs w:val="28"/>
          <w:lang w:val="uk-UA"/>
        </w:rPr>
        <w:t xml:space="preserve"> </w:t>
      </w:r>
      <w:r w:rsidRPr="00794797">
        <w:rPr>
          <w:rFonts w:ascii="Times New Roman" w:hAnsi="Times New Roman" w:cs="Times New Roman"/>
          <w:sz w:val="28"/>
          <w:szCs w:val="28"/>
          <w:lang w:val="uk-UA"/>
        </w:rPr>
        <w:t>/Реєстрація/. Спочатку треба вигадати собі логін. Логін є унікальним псевдонімом користувача, щоб його дізнавалися сервіси, де він зареєстрований. Логін повинен бути складений лише з циф</w:t>
      </w:r>
      <w:r w:rsidR="00E156CC">
        <w:rPr>
          <w:rFonts w:ascii="Times New Roman" w:hAnsi="Times New Roman" w:cs="Times New Roman"/>
          <w:sz w:val="28"/>
          <w:szCs w:val="28"/>
          <w:lang w:val="uk-UA"/>
        </w:rPr>
        <w:t xml:space="preserve">р та букв латинського алфавіту </w:t>
      </w:r>
      <w:r w:rsidRPr="00794797">
        <w:rPr>
          <w:rFonts w:ascii="Times New Roman" w:hAnsi="Times New Roman" w:cs="Times New Roman"/>
          <w:sz w:val="28"/>
          <w:szCs w:val="28"/>
          <w:lang w:val="uk-UA"/>
        </w:rPr>
        <w:t>(при цьому регістр букв не враховується). Логін також може містити точки та дефіси (які рівнозначні), але не допускаються пробіли та інші символи. Можна також використовувати своє ім'я, назву фірми, свій сайт чи блог тощо. Зазвичай поштові послуги радять користувачам можливі варіанти незайнятих електронних адрес. Оскільки на поштових серверах зареєстровані мільйони абонентів, можливо, доведеться деякий час попрацювати, щоб підібрати відповідний логін, т</w:t>
      </w:r>
      <w:r w:rsidR="00361DD2">
        <w:rPr>
          <w:rFonts w:ascii="Times New Roman" w:hAnsi="Times New Roman" w:cs="Times New Roman"/>
          <w:sz w:val="28"/>
          <w:szCs w:val="28"/>
          <w:lang w:val="uk-UA"/>
        </w:rPr>
        <w:t>ак як</w:t>
      </w:r>
      <w:r w:rsidRPr="00794797">
        <w:rPr>
          <w:rFonts w:ascii="Times New Roman" w:hAnsi="Times New Roman" w:cs="Times New Roman"/>
          <w:sz w:val="28"/>
          <w:szCs w:val="28"/>
          <w:lang w:val="uk-UA"/>
        </w:rPr>
        <w:t xml:space="preserve"> він має бути унікальним. Далі в обов'язкових та </w:t>
      </w:r>
      <w:r w:rsidRPr="00794797">
        <w:rPr>
          <w:rFonts w:ascii="Times New Roman" w:hAnsi="Times New Roman" w:cs="Times New Roman"/>
          <w:sz w:val="28"/>
          <w:szCs w:val="28"/>
          <w:lang w:val="uk-UA"/>
        </w:rPr>
        <w:lastRenderedPageBreak/>
        <w:t>необов'язкових полях реєстрації необхідно забити свої дані: ім'я, прізвище, рік народження та інші.</w:t>
      </w:r>
    </w:p>
    <w:p w14:paraId="7AE9AFC3"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7208BD5A" w14:textId="77777777" w:rsidR="006E6161" w:rsidRPr="00DB523E" w:rsidRDefault="006E6161" w:rsidP="0013166D">
      <w:pPr>
        <w:pStyle w:val="2"/>
        <w:spacing w:before="0" w:line="360" w:lineRule="auto"/>
        <w:ind w:left="0" w:firstLine="709"/>
        <w:jc w:val="both"/>
        <w:rPr>
          <w:b/>
          <w:bCs/>
          <w:lang w:val="uk-UA"/>
        </w:rPr>
      </w:pPr>
      <w:bookmarkStart w:id="6" w:name="_Toc104132802"/>
      <w:r w:rsidRPr="00DB523E">
        <w:rPr>
          <w:b/>
          <w:bCs/>
          <w:lang w:val="uk-UA"/>
        </w:rPr>
        <w:t>1.2. Загрози електронної пошти</w:t>
      </w:r>
      <w:bookmarkEnd w:id="6"/>
    </w:p>
    <w:p w14:paraId="54552D17" w14:textId="77777777" w:rsidR="006E6161" w:rsidRDefault="006E6161" w:rsidP="0013166D">
      <w:pPr>
        <w:spacing w:after="0" w:line="360" w:lineRule="auto"/>
        <w:ind w:firstLine="709"/>
        <w:jc w:val="both"/>
        <w:rPr>
          <w:rFonts w:ascii="Times New Roman" w:hAnsi="Times New Roman" w:cs="Times New Roman"/>
          <w:sz w:val="28"/>
          <w:szCs w:val="28"/>
          <w:lang w:val="uk-UA"/>
        </w:rPr>
      </w:pPr>
    </w:p>
    <w:p w14:paraId="62AFADE2"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Практично кожна працююча людина в нашій країні має свою електронну поштову адресу. Електронна пошта – найлегший спосіб для своєчасної передачі інформації та ведення ділових переговорів. Однак надання співробітникам компанії доступу до Інтернету з можливістю обміну електронними поштовими повідомленнями незмінно спричинить і загрози, пов'язані з безпекою корпоративної мережі. Нижче наведено перелік деяких атак, яким схильні сьогодні організації, що використовують поштові e-mail-системи:</w:t>
      </w:r>
    </w:p>
    <w:p w14:paraId="08AEB1D6"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трояни;</w:t>
      </w:r>
    </w:p>
    <w:p w14:paraId="30E92673"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цільовий та нецільовий спам;</w:t>
      </w:r>
    </w:p>
    <w:p w14:paraId="7B74DD18"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фішинг організацій;</w:t>
      </w:r>
    </w:p>
    <w:p w14:paraId="4D52E152"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Backscatter – bounce-повідомлення;</w:t>
      </w:r>
    </w:p>
    <w:p w14:paraId="7F9AED83"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Email Bombing – поштове бомбардування;</w:t>
      </w:r>
    </w:p>
    <w:p w14:paraId="7596BBEA"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Denial of Email Service (DoES) - відмова поштової служби;</w:t>
      </w:r>
    </w:p>
    <w:p w14:paraId="32B3EDA1" w14:textId="77777777" w:rsidR="0052504D" w:rsidRPr="006E6161" w:rsidRDefault="0052504D" w:rsidP="0013166D">
      <w:pPr>
        <w:pStyle w:val="a3"/>
        <w:numPr>
          <w:ilvl w:val="0"/>
          <w:numId w:val="1"/>
        </w:numPr>
        <w:spacing w:after="0" w:line="360" w:lineRule="auto"/>
        <w:ind w:left="0" w:firstLine="709"/>
        <w:jc w:val="both"/>
        <w:rPr>
          <w:rFonts w:ascii="Times New Roman" w:hAnsi="Times New Roman" w:cs="Times New Roman"/>
          <w:sz w:val="28"/>
          <w:szCs w:val="28"/>
          <w:lang w:val="uk-UA"/>
        </w:rPr>
      </w:pPr>
      <w:r w:rsidRPr="006E6161">
        <w:rPr>
          <w:rFonts w:ascii="Times New Roman" w:hAnsi="Times New Roman" w:cs="Times New Roman"/>
          <w:sz w:val="28"/>
          <w:szCs w:val="28"/>
          <w:lang w:val="uk-UA"/>
        </w:rPr>
        <w:t>експлуатація (експлойти) відкритих релеїв.</w:t>
      </w:r>
    </w:p>
    <w:p w14:paraId="3BB0097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Простий погляд на Web-сайти більшості компаній може дати атакувальному зловмиснику список e-mail-адрес для реалізації, наприклад, фішинг-атаки, розсилки шкідливого вкладення або посилання на хакерський сайт, після відвідування якого на комп'ютери користувачів непомітно буде встановлено програмне забезпечення, яке їх краде паролі до корпоративних ресурсів або іншу не мен</w:t>
      </w:r>
      <w:r w:rsidR="00D42362">
        <w:rPr>
          <w:rFonts w:ascii="Times New Roman" w:hAnsi="Times New Roman" w:cs="Times New Roman"/>
          <w:sz w:val="28"/>
          <w:szCs w:val="28"/>
          <w:lang w:val="uk-UA"/>
        </w:rPr>
        <w:t>ш цінну персональну інформацію.</w:t>
      </w:r>
    </w:p>
    <w:p w14:paraId="6B66E042" w14:textId="77777777" w:rsidR="00D42362"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Якщо навіть електронна поштова адреса генерального директора не викладена на веб-сайті компанії, це ще не означає, що вона не може стати метою для атаки. Більшість компаній дотримуються стандартного формату e-mail-адрес - ім'я.прізвище@компанія.ш. Збираючи та порівнюючи цю інформацію з Web-сайту, різних документів, що випускаються компанією для публічного використання, </w:t>
      </w:r>
      <w:r w:rsidRPr="00794797">
        <w:rPr>
          <w:rFonts w:ascii="Times New Roman" w:hAnsi="Times New Roman" w:cs="Times New Roman"/>
          <w:sz w:val="28"/>
          <w:szCs w:val="28"/>
          <w:lang w:val="uk-UA"/>
        </w:rPr>
        <w:lastRenderedPageBreak/>
        <w:t>прес-релізів, новин тощо, хакер легко вгадає легітимні поштові адреси, прийняті в тій чи іншій організації, включаючи адреси вищого керівництва.</w:t>
      </w:r>
    </w:p>
    <w:p w14:paraId="64B62442"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Атака на МТА</w:t>
      </w:r>
    </w:p>
    <w:p w14:paraId="3A99E18D" w14:textId="77777777" w:rsidR="00D42362"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Якщо зловмисники визначили мету, далі вони можуть діяти кількома шляхами. Найперша атака, що використовує функціонал e-mail-повідомлень, була націлена проти вразливостей так званого mail transfer agent (МТА), або поштового сервера, програми, що відповідає за доставку повідомлення на певний комп'ютер. Sendmail був першим і найпопулярнішим МТА на зорі виникнення Інтернету, і в 1988 р. некоректність у його роботі дозволила черв'ю Morris поширитися і наповнити собою значну частину Всесвітнього павутиння. Хтось скаже, що це було двадцять років тому і подібні загрози зжили себе як вигляд, проте не радимо поспішати з висновками. Досить зайти на офіційний сайт виробника будь-якого, навіть найсучаснішого, поштового сервера (наприклад, Microsoft Exchange), щоб виявити, що він </w:t>
      </w:r>
      <w:r w:rsidR="00D42362">
        <w:rPr>
          <w:rFonts w:ascii="Times New Roman" w:hAnsi="Times New Roman" w:cs="Times New Roman"/>
          <w:sz w:val="28"/>
          <w:szCs w:val="28"/>
          <w:lang w:val="uk-UA"/>
        </w:rPr>
        <w:t>може містити в собі вразливості.</w:t>
      </w:r>
    </w:p>
    <w:p w14:paraId="3C6EB571"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Атаки на клієнтські поштові програми</w:t>
      </w:r>
    </w:p>
    <w:p w14:paraId="7E337402" w14:textId="77777777" w:rsidR="00D42362"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Іншою мішенню для атаки можуть бути обрані поштові програми, такі як Microsoft Outlook або Lotus Notes. Поштовий клієнт, як і будь-яка інша програма, що обробляє вхідні дані, може містити в собі вразливість. З точки зору програмування можна впевнено сказати, що чим складніше розробляється програма і чим більше вона буде підтримувати різні для користувачів нововведення, тим більша ймовірність того, що в її програмному коді будуть допущені помилки. Можливості вкладень у текст поштових повідомлень графічних зображень, закодованої інформації, а також ускладнення функціоналу поштових клієнтів, хоч би якими цікавими вони здавалися пересічному користувачеві, фахівцям з інформаційної безпеки лише збільшують фронт робіт. У 2003 р. перегляд зібраного спеціальним чином поштов</w:t>
      </w:r>
      <w:r w:rsidR="00D42362">
        <w:rPr>
          <w:rFonts w:ascii="Times New Roman" w:hAnsi="Times New Roman" w:cs="Times New Roman"/>
          <w:sz w:val="28"/>
          <w:szCs w:val="28"/>
          <w:lang w:val="uk-UA"/>
        </w:rPr>
        <w:t>ого повідомлення у форматі html.</w:t>
      </w:r>
    </w:p>
    <w:p w14:paraId="16F6674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Атака через поштові вкладення</w:t>
      </w:r>
    </w:p>
    <w:p w14:paraId="05E45CF8" w14:textId="77777777" w:rsidR="00D42362"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У 1999 р. Melissa (перший успішний черв'як, що використовував вкладення до e-mail) підірвав Інтернет і змусив усвідомити ІТ-департаменти компаній по всьому світу всю серйозність загроз, які таять у собі поштові вкладення. До цього </w:t>
      </w:r>
      <w:r w:rsidRPr="00794797">
        <w:rPr>
          <w:rFonts w:ascii="Times New Roman" w:hAnsi="Times New Roman" w:cs="Times New Roman"/>
          <w:sz w:val="28"/>
          <w:szCs w:val="28"/>
          <w:lang w:val="uk-UA"/>
        </w:rPr>
        <w:lastRenderedPageBreak/>
        <w:t>лише деякі компанії обмежували пересилання виконуваних програм, тобто ехе-файлів поштою. Після черв'яка Melissa організації були змушені адаптувати свої системи безпеки до ще більш складної загрози - тепер вже навіть звичайний файл даних може потенційно містити в собі шкідливий код! В результаті - зараз будь-яке вкладення має бути проскановано, перш ніж воно потрапить до корпоративної мережі. У більшості випадків файли, що виконуються, можуть бути видалені з поштових повідомлень, але документи MS Office,</w:t>
      </w:r>
      <w:r w:rsidR="00D42362">
        <w:rPr>
          <w:rFonts w:ascii="Times New Roman" w:hAnsi="Times New Roman" w:cs="Times New Roman"/>
          <w:sz w:val="28"/>
          <w:szCs w:val="28"/>
          <w:lang w:val="uk-UA"/>
        </w:rPr>
        <w:t xml:space="preserve"> PDF-файли, графічні зображення.</w:t>
      </w:r>
    </w:p>
    <w:p w14:paraId="24CF5197"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Фішинг</w:t>
      </w:r>
    </w:p>
    <w:p w14:paraId="4079C9E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У ряді прикладів найпоширеніших способів атак на мережі компаній, як уже було згадано вище, можна навести використання технік соціальної інженерії або фішингу в поштових повідомленнях. При типовій фішинг-атаці зловмисник розсилає безліч підроблених поштових повідомлень, складених так, ніби вони відправлені від довіреного джерела: відомої всім торгової або фінансової компанії (наприклад, банку). У листі "жертву" всіляко підштовхують оновити його персональну інформацію, щоб нібито не втратити доступ до спеціальних сервісів (доступ до банківського on-line-рахунку тощо), і для цього йому підсувається посилання на офіційний Web-сайт, на вигляд не викликає жодних су</w:t>
      </w:r>
      <w:r w:rsidR="00722321">
        <w:rPr>
          <w:rFonts w:ascii="Times New Roman" w:hAnsi="Times New Roman" w:cs="Times New Roman"/>
          <w:sz w:val="28"/>
          <w:szCs w:val="28"/>
          <w:lang w:val="uk-UA"/>
        </w:rPr>
        <w:t>мнівів.</w:t>
      </w:r>
    </w:p>
    <w:p w14:paraId="1B425CCF" w14:textId="77777777" w:rsidR="00675AF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Клацаючи на пропоноване посилання, користувач переправляється на підроблений сайт зловмисника, що нічим не відрізняється від оригінального сайту (зазвичай його клон). Таким чином, "жертва", нічого не підозрюючи, заповнює запропоновані форми та залишає всю свою персональну інформацію хакерам. Але навіть якщо користувач достатньо освічений, щоб не завантажувати і не запускати жодних файлів і не заповнювати форм, а він просто "клікне" за запропонованим у листі посиланням, то і в цьому випадку ніхто не дасть гарантії, що зловмисники не отримають усі його логіни та паролі. Хакер може провести атаку в цьому випадку на Web-браузер користувача, на комп'ютер якого будуть завантажені всі необхідні експлоїти, які почнуть свою</w:t>
      </w:r>
      <w:r w:rsidR="00675AFD">
        <w:rPr>
          <w:rFonts w:ascii="Times New Roman" w:hAnsi="Times New Roman" w:cs="Times New Roman"/>
          <w:sz w:val="28"/>
          <w:szCs w:val="28"/>
          <w:lang w:val="uk-UA"/>
        </w:rPr>
        <w:t xml:space="preserve"> роботу автоматично після кліка.</w:t>
      </w:r>
    </w:p>
    <w:p w14:paraId="5BEF4125"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Спам</w:t>
      </w:r>
    </w:p>
    <w:p w14:paraId="04A32161" w14:textId="77777777" w:rsidR="00675AF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lastRenderedPageBreak/>
        <w:t>Разом із перерахованими вище загрозами не можна не згадати і про спам, який негативно впливає на продуктивність праці працівників, змушених щодня читати купу непотрібного їм рекламного сміття та витрачати на це свій робочий час. Крім того, технології спаму також широко використовуються хакерами для крадіжки та отримання прибутку. Найпопулярнішим на сьогодні способом розповсюдження спамерами їхніх листів є так звані бот-мережі, або "зомбі", тобто спільноти комп'ютерів, ресурси яких знаходяться під контролем хакерів. "Зомбі" можуть розсилати непомітно для їх користувачів величезні кількості спаму, тим самим забезпечуючи спамерам ефективність (середній обсяг атаки становить 70-200 млн повідомлень) та анонімність, адже розсилка здійснюється з IP-адрес легітимних користувачів або компаній. За деякими дослідженнями вельми шанованих аналітиків, майже одна чверть усіх комп'ютерів у світі є учас</w:t>
      </w:r>
      <w:r w:rsidR="00675AFD">
        <w:rPr>
          <w:rFonts w:ascii="Times New Roman" w:hAnsi="Times New Roman" w:cs="Times New Roman"/>
          <w:sz w:val="28"/>
          <w:szCs w:val="28"/>
          <w:lang w:val="uk-UA"/>
        </w:rPr>
        <w:t>никами тієї чи іншої бот-мережі.</w:t>
      </w:r>
    </w:p>
    <w:p w14:paraId="01444029"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Сучасні системи захисту поштового трафіку</w:t>
      </w:r>
    </w:p>
    <w:p w14:paraId="325E2808"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Наведена вище інформація дає деяке уявлення про те, наскільки важким і комплексним є на сьогоднішній день завдання захисту корпоративної e-mail-пошти від загроз, пов'язаних із доступом до громад</w:t>
      </w:r>
      <w:r w:rsidR="00675AFD">
        <w:rPr>
          <w:rFonts w:ascii="Times New Roman" w:hAnsi="Times New Roman" w:cs="Times New Roman"/>
          <w:sz w:val="28"/>
          <w:szCs w:val="28"/>
          <w:lang w:val="uk-UA"/>
        </w:rPr>
        <w:t>ських мереж та мережі Інтернет.</w:t>
      </w:r>
    </w:p>
    <w:p w14:paraId="61328B27"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Як правило, за забезпечення безпеки корпоративної пошти від загр</w:t>
      </w:r>
      <w:r w:rsidR="00675AFD">
        <w:rPr>
          <w:rFonts w:ascii="Times New Roman" w:hAnsi="Times New Roman" w:cs="Times New Roman"/>
          <w:sz w:val="28"/>
          <w:szCs w:val="28"/>
          <w:lang w:val="uk-UA"/>
        </w:rPr>
        <w:t xml:space="preserve">оз ззовні </w:t>
      </w:r>
      <w:r w:rsidRPr="00794797">
        <w:rPr>
          <w:rFonts w:ascii="Times New Roman" w:hAnsi="Times New Roman" w:cs="Times New Roman"/>
          <w:sz w:val="28"/>
          <w:szCs w:val="28"/>
          <w:lang w:val="uk-UA"/>
        </w:rPr>
        <w:t>у компанії повинен відповідати спеціалізований пристрій або комплекс.</w:t>
      </w:r>
    </w:p>
    <w:p w14:paraId="6B11511D"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1261A3F3" w14:textId="77777777" w:rsidR="0052504D" w:rsidRPr="00DB523E" w:rsidRDefault="0052504D" w:rsidP="0013166D">
      <w:pPr>
        <w:pStyle w:val="2"/>
        <w:spacing w:before="0" w:line="360" w:lineRule="auto"/>
        <w:ind w:left="0" w:firstLine="709"/>
        <w:jc w:val="both"/>
        <w:rPr>
          <w:b/>
          <w:bCs/>
          <w:lang w:val="uk-UA"/>
        </w:rPr>
      </w:pPr>
      <w:bookmarkStart w:id="7" w:name="_Toc104132803"/>
      <w:r w:rsidRPr="00DB523E">
        <w:rPr>
          <w:b/>
          <w:bCs/>
          <w:lang w:val="uk-UA"/>
        </w:rPr>
        <w:t>1.3</w:t>
      </w:r>
      <w:r w:rsidR="005A1DB2" w:rsidRPr="00DB523E">
        <w:rPr>
          <w:b/>
          <w:bCs/>
          <w:lang w:val="uk-UA"/>
        </w:rPr>
        <w:t>.</w:t>
      </w:r>
      <w:r w:rsidRPr="00DB523E">
        <w:rPr>
          <w:b/>
          <w:bCs/>
          <w:lang w:val="uk-UA"/>
        </w:rPr>
        <w:t xml:space="preserve"> </w:t>
      </w:r>
      <w:r w:rsidR="00675AFD" w:rsidRPr="00DB523E">
        <w:rPr>
          <w:b/>
          <w:bCs/>
          <w:lang w:val="uk-UA"/>
        </w:rPr>
        <w:t>Проблеми, які вирішує захист електронної пошти</w:t>
      </w:r>
      <w:bookmarkEnd w:id="7"/>
    </w:p>
    <w:p w14:paraId="46DB4FA8" w14:textId="77777777" w:rsidR="00675AFD" w:rsidRPr="00794797" w:rsidRDefault="00675AFD" w:rsidP="0013166D">
      <w:pPr>
        <w:spacing w:after="0" w:line="360" w:lineRule="auto"/>
        <w:ind w:firstLine="709"/>
        <w:jc w:val="both"/>
        <w:rPr>
          <w:rFonts w:ascii="Times New Roman" w:hAnsi="Times New Roman" w:cs="Times New Roman"/>
          <w:sz w:val="28"/>
          <w:szCs w:val="28"/>
          <w:lang w:val="uk-UA"/>
        </w:rPr>
      </w:pPr>
    </w:p>
    <w:p w14:paraId="668BCA94" w14:textId="77777777" w:rsidR="0052504D" w:rsidRPr="00794797" w:rsidRDefault="005A1DB2"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Найсерйознішою</w:t>
      </w:r>
      <w:r w:rsidR="0052504D" w:rsidRPr="007947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загрозою </w:t>
      </w:r>
      <w:r w:rsidR="0052504D" w:rsidRPr="00794797">
        <w:rPr>
          <w:rFonts w:ascii="Times New Roman" w:hAnsi="Times New Roman" w:cs="Times New Roman"/>
          <w:sz w:val="28"/>
          <w:szCs w:val="28"/>
          <w:lang w:val="uk-UA"/>
        </w:rPr>
        <w:t>є витік комерційної інформації. Цінність конфіденційної інформації в середовищі бізнесу не підлягає сумніву. Вона є «ласим шматком» для конкурентів та зловмисників. При цьому мало хто замислюється, що електронні повідомлення пересилаються незашифрованими і можуть бути перехоплені або підроблені. Для цього потрібно лише мати можливість «сл</w:t>
      </w:r>
      <w:r w:rsidR="003E17AE">
        <w:rPr>
          <w:rFonts w:ascii="Times New Roman" w:hAnsi="Times New Roman" w:cs="Times New Roman"/>
          <w:sz w:val="28"/>
          <w:szCs w:val="28"/>
          <w:lang w:val="uk-UA"/>
        </w:rPr>
        <w:t>ухати» трафік, перебуваючи або в</w:t>
      </w:r>
      <w:r w:rsidR="0052504D" w:rsidRPr="00794797">
        <w:rPr>
          <w:rFonts w:ascii="Times New Roman" w:hAnsi="Times New Roman" w:cs="Times New Roman"/>
          <w:sz w:val="28"/>
          <w:szCs w:val="28"/>
          <w:lang w:val="uk-UA"/>
        </w:rPr>
        <w:t xml:space="preserve"> </w:t>
      </w:r>
      <w:r>
        <w:rPr>
          <w:rFonts w:ascii="Times New Roman" w:hAnsi="Times New Roman" w:cs="Times New Roman"/>
          <w:sz w:val="28"/>
          <w:szCs w:val="28"/>
          <w:lang w:val="uk-UA"/>
        </w:rPr>
        <w:t>офісі, або в мережі провайдера.</w:t>
      </w:r>
    </w:p>
    <w:p w14:paraId="1BE774D9"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Тому захист електронної пошти, перш за все, має бути спрямований на зниження доступності</w:t>
      </w:r>
      <w:r w:rsidR="005A1DB2">
        <w:rPr>
          <w:rFonts w:ascii="Times New Roman" w:hAnsi="Times New Roman" w:cs="Times New Roman"/>
          <w:sz w:val="28"/>
          <w:szCs w:val="28"/>
          <w:lang w:val="uk-UA"/>
        </w:rPr>
        <w:t xml:space="preserve"> інформації для сторонніх осіб.</w:t>
      </w:r>
    </w:p>
    <w:p w14:paraId="197A5D96"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lastRenderedPageBreak/>
        <w:t>Існують різні способи вирішення цього завдання. Наприклад, захист електронної пошти може бути забезпечений цифровим підписом (ЕЦП) або шифруванням повідомлень з використанням особистих та відкритих ключів. Конкретне вирішення завдання захисту повідомлень під час передачі залежить від специфіки переданої</w:t>
      </w:r>
      <w:r w:rsidR="005A1DB2">
        <w:rPr>
          <w:rFonts w:ascii="Times New Roman" w:hAnsi="Times New Roman" w:cs="Times New Roman"/>
          <w:sz w:val="28"/>
          <w:szCs w:val="28"/>
          <w:lang w:val="uk-UA"/>
        </w:rPr>
        <w:t xml:space="preserve"> інформації та інших чинників.</w:t>
      </w:r>
    </w:p>
    <w:p w14:paraId="0664F22D"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Наступна загроза, на усунення якої спрямований захист електронної пошти – зовнішні атаки. Найнешкідливіша з них – це цільовий та нецільовий спам. За статистикою на спам-розсилки припадає понад 80% усієї кореспонденції, що передається через всесвітню павутину. Такі повідомлення як серйозно завантажують інформаційні системи, а й щодня відволікають співробітників від виконання службових обов'язків. З метою зниження потоку спаму захист електронної пошти використовує спеціальні програм</w:t>
      </w:r>
      <w:r w:rsidR="00C3285F">
        <w:rPr>
          <w:rFonts w:ascii="Times New Roman" w:hAnsi="Times New Roman" w:cs="Times New Roman"/>
          <w:sz w:val="28"/>
          <w:szCs w:val="28"/>
          <w:lang w:val="uk-UA"/>
        </w:rPr>
        <w:t>ні фільтри та антиспам-системи.</w:t>
      </w:r>
    </w:p>
    <w:p w14:paraId="69AB620A"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Більш серйозною загрозою є троянські та шкідливі програми, а також фішингові посилання, які у величезних кількостях розсилаються в електронних повідомленнях. Шкідливе ПЗ може завдати непоправної шкоди серверам, робочим станціям та інформації, що в них є – спотворити або знищити дані, блокувати роботу додатків т</w:t>
      </w:r>
      <w:r w:rsidR="00C3285F">
        <w:rPr>
          <w:rFonts w:ascii="Times New Roman" w:hAnsi="Times New Roman" w:cs="Times New Roman"/>
          <w:sz w:val="28"/>
          <w:szCs w:val="28"/>
          <w:lang w:val="uk-UA"/>
        </w:rPr>
        <w:t>а операційної системи в цілому.</w:t>
      </w:r>
    </w:p>
    <w:p w14:paraId="6EDD1496"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Перехід за фішинговими посиланнями на сайти </w:t>
      </w:r>
      <w:r w:rsidR="00C3285F">
        <w:rPr>
          <w:rFonts w:ascii="Times New Roman" w:hAnsi="Times New Roman" w:cs="Times New Roman"/>
          <w:sz w:val="28"/>
          <w:szCs w:val="28"/>
          <w:lang w:val="uk-UA"/>
        </w:rPr>
        <w:t>х</w:t>
      </w:r>
      <w:r w:rsidRPr="00794797">
        <w:rPr>
          <w:rFonts w:ascii="Times New Roman" w:hAnsi="Times New Roman" w:cs="Times New Roman"/>
          <w:sz w:val="28"/>
          <w:szCs w:val="28"/>
          <w:lang w:val="uk-UA"/>
        </w:rPr>
        <w:t>акеру загрожує тим, що на комп'ютери користувачів будуть непомітно встановлені програми, що дозволяють отримати зловмисникам доступ до цінної персональної інформації, логінам і паролям від корпоративних ресурсів. Для усунення таких загроз захист електронної пошти використовує надійні антивірусні програми, які дозволяють сканувати поштові повідомлення, а також сповіщати про наявність фішингов</w:t>
      </w:r>
      <w:r w:rsidR="00C3285F">
        <w:rPr>
          <w:rFonts w:ascii="Times New Roman" w:hAnsi="Times New Roman" w:cs="Times New Roman"/>
          <w:sz w:val="28"/>
          <w:szCs w:val="28"/>
          <w:lang w:val="uk-UA"/>
        </w:rPr>
        <w:t>их посилань в отриманому листі.</w:t>
      </w:r>
    </w:p>
    <w:p w14:paraId="326BC178"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Крім того, на корпоративний поштовий сервер можуть бути організовані зовнішні атаки, наслідком яких стане відмова поштової служби - DoES (Denial of Email Service). У ситуації, коли корпоративна пошта активно використовується в процесі роботи, це </w:t>
      </w:r>
      <w:r w:rsidR="00C3285F">
        <w:rPr>
          <w:rFonts w:ascii="Times New Roman" w:hAnsi="Times New Roman" w:cs="Times New Roman"/>
          <w:sz w:val="28"/>
          <w:szCs w:val="28"/>
          <w:lang w:val="uk-UA"/>
        </w:rPr>
        <w:t>може стати серйозною проблемою.</w:t>
      </w:r>
    </w:p>
    <w:p w14:paraId="6AE9DF8C"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lastRenderedPageBreak/>
        <w:t>Захист електронної пошти стосується також вихідної інформації. Йдеться про контроль відправок файлів, даних за важливими контрактами, автоматичну та ручну перевірку повідомлень. Захист електронної пошти у цій частині є прерогативою служби безпеки компанії. Недарма всі серйозні корпорації приділяють велику увагу контролю над вихідною поштою. Відсутність такого контролю незмінно тягне або випадковий, або навмисний витік в</w:t>
      </w:r>
      <w:r w:rsidR="00C3285F">
        <w:rPr>
          <w:rFonts w:ascii="Times New Roman" w:hAnsi="Times New Roman" w:cs="Times New Roman"/>
          <w:sz w:val="28"/>
          <w:szCs w:val="28"/>
          <w:lang w:val="uk-UA"/>
        </w:rPr>
        <w:t>ажливих комерційних відомостей.</w:t>
      </w:r>
    </w:p>
    <w:p w14:paraId="2931FE97"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У випадку, зокрема, захист електронної пошти нами розглядається, я</w:t>
      </w:r>
      <w:r w:rsidR="00C3285F">
        <w:rPr>
          <w:rFonts w:ascii="Times New Roman" w:hAnsi="Times New Roman" w:cs="Times New Roman"/>
          <w:sz w:val="28"/>
          <w:szCs w:val="28"/>
          <w:lang w:val="uk-UA"/>
        </w:rPr>
        <w:t>к сукупність наступних заходів:</w:t>
      </w:r>
    </w:p>
    <w:p w14:paraId="7E009CBA"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Забезпечення високої відмовостійкості та продуктивності поштових серверів.</w:t>
      </w:r>
    </w:p>
    <w:p w14:paraId="78897C69"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Контентний та репутаційний захист від спаму.</w:t>
      </w:r>
    </w:p>
    <w:p w14:paraId="4D76B743"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Встановлення сигнатурного та проактивного захисту від вірусів.</w:t>
      </w:r>
    </w:p>
    <w:p w14:paraId="5E616D90"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Захист електронної пошти шляхом шифрування вихідних повідомлень за допомогою криптографічних програм.</w:t>
      </w:r>
    </w:p>
    <w:p w14:paraId="5AB5208D"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Використання адаптивної фільтрації вхідних електронних повідомлень.</w:t>
      </w:r>
    </w:p>
    <w:p w14:paraId="71AEA8FF"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Захист від DDos атак на поштові сервери.</w:t>
      </w:r>
    </w:p>
    <w:p w14:paraId="54962E6E"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Встановлення найнадійніших поштових клієнтів.</w:t>
      </w:r>
    </w:p>
    <w:p w14:paraId="20800C1A"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Налаштування black/white списків та персонального карантину.</w:t>
      </w:r>
    </w:p>
    <w:p w14:paraId="6B5D08A0" w14:textId="77777777" w:rsidR="0052504D" w:rsidRPr="00C3285F" w:rsidRDefault="0052504D" w:rsidP="0013166D">
      <w:pPr>
        <w:pStyle w:val="a3"/>
        <w:numPr>
          <w:ilvl w:val="0"/>
          <w:numId w:val="2"/>
        </w:numPr>
        <w:spacing w:after="0" w:line="360" w:lineRule="auto"/>
        <w:ind w:left="0" w:firstLine="709"/>
        <w:jc w:val="both"/>
        <w:rPr>
          <w:rFonts w:ascii="Times New Roman" w:hAnsi="Times New Roman" w:cs="Times New Roman"/>
          <w:sz w:val="28"/>
          <w:szCs w:val="28"/>
          <w:lang w:val="uk-UA"/>
        </w:rPr>
      </w:pPr>
      <w:r w:rsidRPr="00C3285F">
        <w:rPr>
          <w:rFonts w:ascii="Times New Roman" w:hAnsi="Times New Roman" w:cs="Times New Roman"/>
          <w:sz w:val="28"/>
          <w:szCs w:val="28"/>
          <w:lang w:val="uk-UA"/>
        </w:rPr>
        <w:t>Захист електронної пошти від витоку конфіденційних даних, контролюючи вихідні повідомлення.</w:t>
      </w:r>
    </w:p>
    <w:p w14:paraId="6B20D164" w14:textId="77777777" w:rsidR="00B538DF" w:rsidRDefault="0052504D" w:rsidP="0013166D">
      <w:pPr>
        <w:spacing w:after="0" w:line="360" w:lineRule="auto"/>
        <w:ind w:firstLine="709"/>
        <w:jc w:val="both"/>
        <w:rPr>
          <w:rFonts w:ascii="Times New Roman" w:hAnsi="Times New Roman" w:cs="Times New Roman"/>
          <w:sz w:val="28"/>
          <w:szCs w:val="28"/>
          <w:lang w:val="uk-UA"/>
        </w:rPr>
        <w:sectPr w:rsidR="00B538DF" w:rsidSect="0013166D">
          <w:pgSz w:w="11906" w:h="16838"/>
          <w:pgMar w:top="1134" w:right="567" w:bottom="1134" w:left="1418" w:header="708" w:footer="708" w:gutter="0"/>
          <w:cols w:space="708"/>
          <w:titlePg/>
          <w:docGrid w:linePitch="360"/>
        </w:sectPr>
      </w:pPr>
      <w:r w:rsidRPr="00794797">
        <w:rPr>
          <w:rFonts w:ascii="Times New Roman" w:hAnsi="Times New Roman" w:cs="Times New Roman"/>
          <w:sz w:val="28"/>
          <w:szCs w:val="28"/>
          <w:lang w:val="uk-UA"/>
        </w:rPr>
        <w:t xml:space="preserve">Загалом захист електронної пошти потребує системного підходу. Використання різноманітних рішень для захисту електронної пошти ґрунтується на роботі комплексу спеціалізованих пристроїв та програмного забезпечення. </w:t>
      </w:r>
      <w:r w:rsidR="00585785">
        <w:rPr>
          <w:rFonts w:ascii="Times New Roman" w:hAnsi="Times New Roman" w:cs="Times New Roman"/>
          <w:sz w:val="28"/>
          <w:szCs w:val="28"/>
          <w:lang w:val="uk-UA"/>
        </w:rPr>
        <w:t>Можна вважати</w:t>
      </w:r>
      <w:r w:rsidRPr="00794797">
        <w:rPr>
          <w:rFonts w:ascii="Times New Roman" w:hAnsi="Times New Roman" w:cs="Times New Roman"/>
          <w:sz w:val="28"/>
          <w:szCs w:val="28"/>
          <w:lang w:val="uk-UA"/>
        </w:rPr>
        <w:t xml:space="preserve">, що захист електронної пошти - один з найважливіших компонентів забезпечення інформаційної безпеки. </w:t>
      </w:r>
    </w:p>
    <w:p w14:paraId="650DDF7D" w14:textId="77777777" w:rsidR="0052504D" w:rsidRPr="002E0891" w:rsidRDefault="00447D66" w:rsidP="00B64ABC">
      <w:pPr>
        <w:pStyle w:val="1"/>
        <w:spacing w:before="0" w:line="360" w:lineRule="auto"/>
        <w:ind w:firstLine="709"/>
        <w:rPr>
          <w:szCs w:val="28"/>
          <w:lang w:val="uk-UA"/>
        </w:rPr>
      </w:pPr>
      <w:bookmarkStart w:id="8" w:name="_Toc104132804"/>
      <w:r w:rsidRPr="00447D66">
        <w:lastRenderedPageBreak/>
        <w:t xml:space="preserve">2 </w:t>
      </w:r>
      <w:r>
        <w:rPr>
          <w:lang w:val="uk-UA"/>
        </w:rPr>
        <w:t xml:space="preserve">ДОСЛІДЖЕННЯ МЕТОДІВ ТА ЗАСОБІВ ЗАХИСТУ </w:t>
      </w:r>
      <w:r w:rsidRPr="002E0891">
        <w:rPr>
          <w:szCs w:val="28"/>
          <w:lang w:val="uk-UA"/>
        </w:rPr>
        <w:t>КОРПОРАТИВНОЇ ЕЛЕКТРОННОЇ ПОЧТИ</w:t>
      </w:r>
      <w:bookmarkEnd w:id="8"/>
    </w:p>
    <w:p w14:paraId="6043A97B" w14:textId="77777777" w:rsidR="00447D66" w:rsidRPr="002E0891" w:rsidRDefault="00447D66" w:rsidP="0013166D">
      <w:pPr>
        <w:spacing w:after="0" w:line="360" w:lineRule="auto"/>
        <w:ind w:firstLine="709"/>
        <w:jc w:val="both"/>
        <w:rPr>
          <w:sz w:val="28"/>
          <w:szCs w:val="28"/>
        </w:rPr>
      </w:pPr>
    </w:p>
    <w:p w14:paraId="1EC9C32E" w14:textId="77777777" w:rsidR="00447D66" w:rsidRPr="002E0891" w:rsidRDefault="00447D66" w:rsidP="0013166D">
      <w:pPr>
        <w:spacing w:after="0" w:line="360" w:lineRule="auto"/>
        <w:ind w:firstLine="709"/>
        <w:jc w:val="both"/>
        <w:rPr>
          <w:sz w:val="28"/>
          <w:szCs w:val="28"/>
        </w:rPr>
      </w:pPr>
    </w:p>
    <w:p w14:paraId="3D5179FA" w14:textId="77777777" w:rsidR="00C3285F" w:rsidRPr="0013166D" w:rsidRDefault="0052504D" w:rsidP="0013166D">
      <w:pPr>
        <w:pStyle w:val="2"/>
        <w:spacing w:before="0" w:line="360" w:lineRule="auto"/>
        <w:ind w:left="0" w:firstLine="709"/>
        <w:jc w:val="both"/>
        <w:rPr>
          <w:b/>
          <w:bCs/>
          <w:szCs w:val="28"/>
        </w:rPr>
      </w:pPr>
      <w:bookmarkStart w:id="9" w:name="_Toc104132805"/>
      <w:r w:rsidRPr="0013166D">
        <w:rPr>
          <w:b/>
          <w:bCs/>
          <w:szCs w:val="28"/>
        </w:rPr>
        <w:t>2.1</w:t>
      </w:r>
      <w:r w:rsidR="00C3285F" w:rsidRPr="0013166D">
        <w:rPr>
          <w:b/>
          <w:bCs/>
          <w:szCs w:val="28"/>
        </w:rPr>
        <w:t>. Безпечні протоколи</w:t>
      </w:r>
      <w:bookmarkEnd w:id="9"/>
    </w:p>
    <w:p w14:paraId="79C1437C" w14:textId="77777777" w:rsidR="0052504D" w:rsidRPr="0013166D" w:rsidRDefault="0052504D" w:rsidP="0013166D">
      <w:pPr>
        <w:spacing w:after="0" w:line="360" w:lineRule="auto"/>
        <w:ind w:firstLine="709"/>
        <w:jc w:val="both"/>
        <w:rPr>
          <w:rFonts w:ascii="Times New Roman" w:hAnsi="Times New Roman" w:cs="Times New Roman"/>
          <w:b/>
          <w:bCs/>
          <w:sz w:val="28"/>
          <w:szCs w:val="28"/>
          <w:lang w:val="uk-UA"/>
        </w:rPr>
      </w:pPr>
    </w:p>
    <w:p w14:paraId="0646D9D2" w14:textId="77777777" w:rsidR="0052504D" w:rsidRPr="0013166D" w:rsidRDefault="0052504D" w:rsidP="0013166D">
      <w:pPr>
        <w:pStyle w:val="3"/>
        <w:spacing w:before="0" w:line="360" w:lineRule="auto"/>
        <w:ind w:left="0" w:firstLine="709"/>
        <w:jc w:val="both"/>
        <w:rPr>
          <w:rFonts w:cs="Times New Roman"/>
          <w:b/>
          <w:bCs/>
          <w:szCs w:val="28"/>
          <w:lang w:val="uk-UA"/>
        </w:rPr>
      </w:pPr>
      <w:bookmarkStart w:id="10" w:name="_Toc104132806"/>
      <w:r w:rsidRPr="0013166D">
        <w:rPr>
          <w:rFonts w:cs="Times New Roman"/>
          <w:b/>
          <w:bCs/>
          <w:szCs w:val="28"/>
          <w:lang w:val="uk-UA"/>
        </w:rPr>
        <w:t>2.2.1</w:t>
      </w:r>
      <w:r w:rsidR="00B538DF" w:rsidRPr="0013166D">
        <w:rPr>
          <w:rFonts w:cs="Times New Roman"/>
          <w:b/>
          <w:bCs/>
          <w:szCs w:val="28"/>
          <w:lang w:val="uk-UA"/>
        </w:rPr>
        <w:t>.</w:t>
      </w:r>
      <w:r w:rsidRPr="0013166D">
        <w:rPr>
          <w:rFonts w:cs="Times New Roman"/>
          <w:b/>
          <w:bCs/>
          <w:szCs w:val="28"/>
          <w:lang w:val="uk-UA"/>
        </w:rPr>
        <w:t xml:space="preserve"> PGP</w:t>
      </w:r>
      <w:bookmarkEnd w:id="10"/>
    </w:p>
    <w:p w14:paraId="671F04CF"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2C0869E5"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Перший протокол – протоко</w:t>
      </w:r>
      <w:r w:rsidR="00752704">
        <w:rPr>
          <w:rFonts w:ascii="Times New Roman" w:hAnsi="Times New Roman" w:cs="Times New Roman"/>
          <w:sz w:val="28"/>
          <w:szCs w:val="28"/>
          <w:lang w:val="uk-UA"/>
        </w:rPr>
        <w:t>л PGP – Pretty Good Privacy</w:t>
      </w:r>
      <w:r w:rsidRPr="00794797">
        <w:rPr>
          <w:rFonts w:ascii="Times New Roman" w:hAnsi="Times New Roman" w:cs="Times New Roman"/>
          <w:sz w:val="28"/>
          <w:szCs w:val="28"/>
          <w:lang w:val="uk-UA"/>
        </w:rPr>
        <w:t xml:space="preserve">. PGP був винайдений Філом Цимерманном (Phil Zimmermann), щоб забезпечити секретність, цілісність та встановлення автентичності електронної пошти. PGP може використовуватися, щоб створити безпечне поштове повідомлення або зберегти </w:t>
      </w:r>
      <w:r w:rsidR="00752704">
        <w:rPr>
          <w:rFonts w:ascii="Times New Roman" w:hAnsi="Times New Roman" w:cs="Times New Roman"/>
          <w:sz w:val="28"/>
          <w:szCs w:val="28"/>
          <w:lang w:val="uk-UA"/>
        </w:rPr>
        <w:t>файл для майбутнього вилучення.</w:t>
      </w:r>
    </w:p>
    <w:p w14:paraId="59D330DC"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Шифрування PGP здійснюється послідовно хешуванням, стиском даних, шифруванням з симетричним ключем, і, нарешті, шифруванням з відкритим ключем, причому кожен етап може здійснюватися одним з декількох алгоритмів, що підтримуються. Симетричне шифрування проводиться з використанням одного із семи симетричних алгоритмів (AES, CAST5, 3DES, IDEA, Twofish, Blowfish, Camellia) на сеансовому ключі. Сеансовий ключ генерується з використанням стійкого криптографічно генератора псевдовипадкових чисел. Сеансовий ключ зашифровується відкритим ключем одержувача за допомогою алгоритмів RSA або Elgamal (залежно від типу ключа одержувача). Кожен відкритий ключ відповідає імені користувача або адресі електронної пошти. Перша версія системи називалася Мережа Довіри та протиставлялася системі X.509, що використовувала ієрархічний підхід, заснованої на центрах, що засвідчують, доданий в PGP пізніше. Сучасні версії PGP включають обидва методи.</w:t>
      </w:r>
    </w:p>
    <w:p w14:paraId="16064A61" w14:textId="77777777" w:rsidR="0052504D" w:rsidRDefault="0052504D" w:rsidP="0013166D">
      <w:pPr>
        <w:spacing w:after="0" w:line="360" w:lineRule="auto"/>
        <w:ind w:firstLine="709"/>
        <w:jc w:val="both"/>
        <w:rPr>
          <w:rFonts w:ascii="Times New Roman" w:hAnsi="Times New Roman" w:cs="Times New Roman"/>
          <w:sz w:val="28"/>
          <w:szCs w:val="28"/>
          <w:lang w:val="uk-UA"/>
        </w:rPr>
      </w:pPr>
    </w:p>
    <w:p w14:paraId="0A6038A5" w14:textId="77777777" w:rsidR="00447D66" w:rsidRDefault="00447D66" w:rsidP="0013166D">
      <w:pPr>
        <w:spacing w:after="0" w:line="360" w:lineRule="auto"/>
        <w:ind w:firstLine="709"/>
        <w:jc w:val="both"/>
        <w:rPr>
          <w:rFonts w:ascii="Times New Roman" w:hAnsi="Times New Roman" w:cs="Times New Roman"/>
          <w:sz w:val="28"/>
          <w:szCs w:val="28"/>
          <w:lang w:val="uk-UA"/>
        </w:rPr>
      </w:pPr>
    </w:p>
    <w:p w14:paraId="2869B768" w14:textId="77777777" w:rsidR="00447D66" w:rsidRPr="00794797" w:rsidRDefault="00447D66" w:rsidP="0013166D">
      <w:pPr>
        <w:spacing w:after="0" w:line="360" w:lineRule="auto"/>
        <w:ind w:firstLine="709"/>
        <w:jc w:val="both"/>
        <w:rPr>
          <w:rFonts w:ascii="Times New Roman" w:hAnsi="Times New Roman" w:cs="Times New Roman"/>
          <w:sz w:val="28"/>
          <w:szCs w:val="28"/>
          <w:lang w:val="uk-UA"/>
        </w:rPr>
      </w:pPr>
    </w:p>
    <w:p w14:paraId="7AADE3B9" w14:textId="77777777" w:rsidR="0052504D" w:rsidRPr="0013166D" w:rsidRDefault="0052504D" w:rsidP="0013166D">
      <w:pPr>
        <w:pStyle w:val="3"/>
        <w:spacing w:before="0" w:line="360" w:lineRule="auto"/>
        <w:ind w:left="0" w:firstLine="709"/>
        <w:jc w:val="both"/>
        <w:rPr>
          <w:b/>
          <w:bCs/>
          <w:lang w:val="uk-UA"/>
        </w:rPr>
      </w:pPr>
      <w:bookmarkStart w:id="11" w:name="_Toc104132807"/>
      <w:r w:rsidRPr="0013166D">
        <w:rPr>
          <w:b/>
          <w:bCs/>
          <w:lang w:val="uk-UA"/>
        </w:rPr>
        <w:lastRenderedPageBreak/>
        <w:t>2.2.2</w:t>
      </w:r>
      <w:r w:rsidR="00447D66" w:rsidRPr="0013166D">
        <w:rPr>
          <w:b/>
          <w:bCs/>
          <w:lang w:val="uk-UA"/>
        </w:rPr>
        <w:t>.</w:t>
      </w:r>
      <w:r w:rsidRPr="0013166D">
        <w:rPr>
          <w:b/>
          <w:bCs/>
          <w:lang w:val="uk-UA"/>
        </w:rPr>
        <w:t xml:space="preserve"> S/MIME</w:t>
      </w:r>
      <w:bookmarkEnd w:id="11"/>
    </w:p>
    <w:p w14:paraId="7C06335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14EC18ED"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Інша служба безпеки розроблена для електронної пошти Безпечне/багатоцільове розширення пошти (S/MIME - Secure/Multipurpose Internet Mail Extension). Цей протокол є розширенням багатоцільового розширення пошти (MIME - Multipurpose Internet Mail Extension). </w:t>
      </w:r>
    </w:p>
    <w:p w14:paraId="4084F5DE"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MIME - це додаткові протоколи, які дозволяють даними, що не передаються за допомогою ASCII, проходити електронною поштою. MIME перетворює такі дані на стороні передавача даних NVT ASCII і поставляє їх клієнту MTA по мережі Інтернет. Повідомлення на приймальній стороні перетвор</w:t>
      </w:r>
      <w:r w:rsidR="005C782D">
        <w:rPr>
          <w:rFonts w:ascii="Times New Roman" w:hAnsi="Times New Roman" w:cs="Times New Roman"/>
          <w:sz w:val="28"/>
          <w:szCs w:val="28"/>
          <w:lang w:val="uk-UA"/>
        </w:rPr>
        <w:t>юється знову на початковий вид.</w:t>
      </w:r>
    </w:p>
    <w:p w14:paraId="47D92136"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S/MIME додає деякі нові типи заголовків вмісту, щоб увімкнути служби безпеки в MIME. Всі ці нові типи включають параметр "application/pkcsP-mime", у якому "pkcs (Public Key Cryptography Specification)" визначає "Специфікацію </w:t>
      </w:r>
      <w:r w:rsidR="005B1496">
        <w:rPr>
          <w:rFonts w:ascii="Times New Roman" w:hAnsi="Times New Roman" w:cs="Times New Roman"/>
          <w:sz w:val="28"/>
          <w:szCs w:val="28"/>
          <w:lang w:val="uk-UA"/>
        </w:rPr>
        <w:t>криптографії відкритого ключа".</w:t>
      </w:r>
    </w:p>
    <w:p w14:paraId="6FDBED1B" w14:textId="77777777" w:rsidR="0052504D" w:rsidRPr="00794797" w:rsidRDefault="005B1496"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Керування ключами</w:t>
      </w:r>
    </w:p>
    <w:p w14:paraId="6324128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Керування ключами в S/MIME - це комбінація керування ключами, що використовується в X.509 та PGP. S/MIME використовує сертифікат відкритого ключа, який підписаний адміністрацією, що засвідчує X.509. Однак користувач несе відповідальність за підтримку мережі довіри для перевірки підпису, як визначено PGP.</w:t>
      </w:r>
    </w:p>
    <w:p w14:paraId="79E6B5B4"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22D5A83D" w14:textId="77777777" w:rsidR="0052504D" w:rsidRPr="0013166D" w:rsidRDefault="0052504D" w:rsidP="0013166D">
      <w:pPr>
        <w:pStyle w:val="3"/>
        <w:spacing w:before="0" w:line="360" w:lineRule="auto"/>
        <w:ind w:left="0" w:firstLine="709"/>
        <w:jc w:val="both"/>
        <w:rPr>
          <w:b/>
          <w:bCs/>
          <w:lang w:val="uk-UA"/>
        </w:rPr>
      </w:pPr>
      <w:bookmarkStart w:id="12" w:name="_Toc104132808"/>
      <w:r w:rsidRPr="0013166D">
        <w:rPr>
          <w:b/>
          <w:bCs/>
          <w:lang w:val="uk-UA"/>
        </w:rPr>
        <w:t>2.2.3</w:t>
      </w:r>
      <w:r w:rsidR="00447D66" w:rsidRPr="0013166D">
        <w:rPr>
          <w:b/>
          <w:bCs/>
          <w:lang w:val="uk-UA"/>
        </w:rPr>
        <w:t>.</w:t>
      </w:r>
      <w:r w:rsidRPr="0013166D">
        <w:rPr>
          <w:b/>
          <w:bCs/>
          <w:lang w:val="uk-UA"/>
        </w:rPr>
        <w:t xml:space="preserve"> HTTPS</w:t>
      </w:r>
      <w:bookmarkEnd w:id="12"/>
    </w:p>
    <w:p w14:paraId="79A3EAB9"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p>
    <w:p w14:paraId="2070AEC0"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HTTPS (HyperText Transfer Protocol Secure) – розширення протоколу HTTP, що підтримує шифрування. Дані, що передаються за протоколом HTTPS, "упаковуються" у криптографічний протокол SSL або TLS. На відміну від HTTP, для стандарту HTTPS</w:t>
      </w:r>
      <w:r w:rsidR="005B1496">
        <w:rPr>
          <w:rFonts w:ascii="Times New Roman" w:hAnsi="Times New Roman" w:cs="Times New Roman"/>
          <w:sz w:val="28"/>
          <w:szCs w:val="28"/>
          <w:lang w:val="uk-UA"/>
        </w:rPr>
        <w:t xml:space="preserve"> використовується TCP-порт 443.</w:t>
      </w:r>
    </w:p>
    <w:p w14:paraId="1DECB2D3"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 xml:space="preserve">HTTPS не є окремим протоколом. Це стандартний HTTP, що працює через шифровані транспортні механізми SSL і TLS. Він забезпечує захист від атак, </w:t>
      </w:r>
      <w:r w:rsidRPr="00794797">
        <w:rPr>
          <w:rFonts w:ascii="Times New Roman" w:hAnsi="Times New Roman" w:cs="Times New Roman"/>
          <w:sz w:val="28"/>
          <w:szCs w:val="28"/>
          <w:lang w:val="uk-UA"/>
        </w:rPr>
        <w:lastRenderedPageBreak/>
        <w:t>заснованих на прослуховуванні мережного з'єднання - від сніфферських атак та атак типу man-in-the-middle, за умови, що будуть використовуватися шифруючі засоби та сертифікат сервер</w:t>
      </w:r>
      <w:r w:rsidR="005B1496">
        <w:rPr>
          <w:rFonts w:ascii="Times New Roman" w:hAnsi="Times New Roman" w:cs="Times New Roman"/>
          <w:sz w:val="28"/>
          <w:szCs w:val="28"/>
          <w:lang w:val="uk-UA"/>
        </w:rPr>
        <w:t>а перевірений і йому довіряють.</w:t>
      </w:r>
    </w:p>
    <w:p w14:paraId="1C950F89"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За умовчанням HTTPS URL використовує 443 TCP-порт (для незахищеного HTTP - 80). Щоб підготувати веб-сервер для обробки https-з'єднань, адміністратор повинен отримати та встановити сертифікат для цього веб-сервера. Сертифікат складається з 2 частин (2 ключі) - public і private. Public-частина сертифіката використовується для зашифровування трафіку від клієнта до сервера в захищеному з'єднанні, private-частина - для розшифровування отриманого від клієнта зашифрованого трафіку на сервері. Після того як пара ключів приватний/публічний згенеровані, на основі публічного ключа формується запит на сертифікат до Центру сертифікації, у відповідь на який ЦС надсилає підписаний сертифікат. ЦС під час підписання перевіряє клієнта, що дозволяє йому гарантувати, що власник сертифіката є тим, за кого себе видає (зазвичай це платна по</w:t>
      </w:r>
      <w:r w:rsidR="005B1496">
        <w:rPr>
          <w:rFonts w:ascii="Times New Roman" w:hAnsi="Times New Roman" w:cs="Times New Roman"/>
          <w:sz w:val="28"/>
          <w:szCs w:val="28"/>
          <w:lang w:val="uk-UA"/>
        </w:rPr>
        <w:t>слуга).</w:t>
      </w:r>
    </w:p>
    <w:p w14:paraId="1D81CE2B" w14:textId="77777777" w:rsidR="0052504D" w:rsidRPr="00794797" w:rsidRDefault="0052504D" w:rsidP="0013166D">
      <w:pPr>
        <w:spacing w:after="0" w:line="360" w:lineRule="auto"/>
        <w:ind w:firstLine="709"/>
        <w:jc w:val="both"/>
        <w:rPr>
          <w:rFonts w:ascii="Times New Roman" w:hAnsi="Times New Roman" w:cs="Times New Roman"/>
          <w:sz w:val="28"/>
          <w:szCs w:val="28"/>
          <w:lang w:val="uk-UA"/>
        </w:rPr>
      </w:pPr>
      <w:r w:rsidRPr="00794797">
        <w:rPr>
          <w:rFonts w:ascii="Times New Roman" w:hAnsi="Times New Roman" w:cs="Times New Roman"/>
          <w:sz w:val="28"/>
          <w:szCs w:val="28"/>
          <w:lang w:val="uk-UA"/>
        </w:rPr>
        <w:t>HTTPS для шифрування використовується довжина ключа 40, 56, 128 або 256 біт. Деякі старі версії браузерів використовують довжину ключа 40 біт, що пов'язане з обмеженнями експорту в США. Довжина ключа 40 біт не є надійною. Багато сучасних сайтів вимагають використання нових версій браузерів, що підтримують шифрування з довжиною ключа 128 біт, щоб забезпечити достатній рівень безпеки. Таке шифрування значно ускладнює зловмиснику пошук паролів та іншої особистої інформації.</w:t>
      </w:r>
    </w:p>
    <w:p w14:paraId="17CF0178" w14:textId="77777777" w:rsidR="0052504D" w:rsidRPr="00794797" w:rsidRDefault="0052504D" w:rsidP="0013166D">
      <w:pPr>
        <w:spacing w:after="0" w:line="360" w:lineRule="auto"/>
        <w:ind w:firstLine="709"/>
        <w:jc w:val="both"/>
        <w:rPr>
          <w:lang w:val="uk-UA"/>
        </w:rPr>
      </w:pPr>
    </w:p>
    <w:p w14:paraId="7B7814C2" w14:textId="77777777" w:rsidR="00125ED3" w:rsidRPr="0013166D" w:rsidRDefault="00125ED3" w:rsidP="0013166D">
      <w:pPr>
        <w:pStyle w:val="2"/>
        <w:spacing w:before="0" w:line="360" w:lineRule="auto"/>
        <w:ind w:left="0" w:firstLine="709"/>
        <w:jc w:val="both"/>
        <w:rPr>
          <w:b/>
          <w:bCs/>
          <w:lang w:val="uk-UA"/>
        </w:rPr>
      </w:pPr>
      <w:bookmarkStart w:id="13" w:name="_Toc104132809"/>
      <w:r w:rsidRPr="0013166D">
        <w:rPr>
          <w:b/>
          <w:bCs/>
          <w:lang w:val="uk-UA"/>
        </w:rPr>
        <w:t>2.2</w:t>
      </w:r>
      <w:r w:rsidR="005B1496" w:rsidRPr="0013166D">
        <w:rPr>
          <w:b/>
          <w:bCs/>
          <w:lang w:val="uk-UA"/>
        </w:rPr>
        <w:t>. Рішення для захисту електронної пошти</w:t>
      </w:r>
      <w:bookmarkEnd w:id="13"/>
    </w:p>
    <w:p w14:paraId="48C15135" w14:textId="77777777" w:rsidR="005B1496" w:rsidRPr="00C87B52" w:rsidRDefault="005B1496" w:rsidP="0013166D">
      <w:pPr>
        <w:spacing w:after="0" w:line="360" w:lineRule="auto"/>
        <w:ind w:firstLine="709"/>
        <w:jc w:val="both"/>
        <w:rPr>
          <w:rFonts w:ascii="Times New Roman" w:hAnsi="Times New Roman" w:cs="Times New Roman"/>
          <w:sz w:val="28"/>
          <w:szCs w:val="28"/>
          <w:lang w:val="uk-UA"/>
        </w:rPr>
      </w:pPr>
    </w:p>
    <w:p w14:paraId="3B554C79" w14:textId="77777777" w:rsidR="005B1496" w:rsidRDefault="005B1496"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SpamTitan </w:t>
      </w:r>
    </w:p>
    <w:p w14:paraId="52639F37"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SpamTitan – це провідна платформа безпечного шлюзу електронної пошти, що забезпечує комплексний захист від загроз, пов'язаних з електронною поштою, включаючи спам, шкідливі програми, програми-вимагачі та фішингові атаки. SpamTitan побудований на потужній платформі фільтрації спаму з найкращим на </w:t>
      </w:r>
      <w:r w:rsidRPr="00C87B52">
        <w:rPr>
          <w:rFonts w:ascii="Times New Roman" w:hAnsi="Times New Roman" w:cs="Times New Roman"/>
          <w:sz w:val="28"/>
          <w:szCs w:val="28"/>
          <w:lang w:val="uk-UA"/>
        </w:rPr>
        <w:lastRenderedPageBreak/>
        <w:t>ринку коефіцієнтом виявлення 99,99% та рівнем помилкових спрацьовувань 0,0003%. Поряд із фільтрацією спаму SpamTitan забезпечує розширений захист від витончених фішингових атак, скануючи всі вхідні електронні листи в режимі реального часу та відфільтровуючи шкідливий контент, включаючи посилання на фішингові веб-</w:t>
      </w:r>
      <w:r w:rsidR="007E0BBC">
        <w:rPr>
          <w:rFonts w:ascii="Times New Roman" w:hAnsi="Times New Roman" w:cs="Times New Roman"/>
          <w:sz w:val="28"/>
          <w:szCs w:val="28"/>
          <w:lang w:val="uk-UA"/>
        </w:rPr>
        <w:t>сторінки та шкідливі вкладення.</w:t>
      </w:r>
    </w:p>
    <w:p w14:paraId="52DFD1F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SpamTitan забезпечує максимальний захист від загроз як для вхідної, так і вихідної електронної пошти. Платформа забезпечує багаторівневий захист від загроз для вхідної електронної пошти, включаючи захист від уособлення генерального директора, фішинг та захист, аналіз URL-адрес, ізольоване програмне середовище для вкладень, захист від програм-вимагачів, перевірку та шифрування SPF/DKIM/DMARC. SpamTitan запобігає фішингові та китобійні атаки, скануючи вхідні електронні листи в режимі реального часу, забезпечуючи високий рівень захисту поштової скриньки. Поряд із вхідною електронною поштою SpamTitan дозволяє адміністраторам налаштовувати потужні правила запобігання витоку даних, які допомагають зупинити втрату да</w:t>
      </w:r>
      <w:r w:rsidR="007E0BBC">
        <w:rPr>
          <w:rFonts w:ascii="Times New Roman" w:hAnsi="Times New Roman" w:cs="Times New Roman"/>
          <w:sz w:val="28"/>
          <w:szCs w:val="28"/>
          <w:lang w:val="uk-UA"/>
        </w:rPr>
        <w:t>них вихідної електронної пошти.</w:t>
      </w:r>
    </w:p>
    <w:p w14:paraId="6F874B38" w14:textId="77777777" w:rsidR="007E0BBC"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SpamTitan – це доступна та проста в управлінні платформа з повним набором функцій SEG. Сервіс простий у використанні та розгортанні, легко інтегрується з існуючими системами електронної пошти. SpamTitan добре працює як додатковий рівень безпеки для облікових записів Office 365, забезпечуючи покращений захист від загроз та створення звітів для користувачів електронної пошти Office 365. Цей захист підтримується їхньою чуйною та знаючою командою технічної підтримки. SpamTitan користується популярністю у клієнтів, які хвалять сервіс за простоту розгортання, вигідні ціни та якісну технічну підтримку. </w:t>
      </w:r>
    </w:p>
    <w:p w14:paraId="345D96A9" w14:textId="77777777" w:rsidR="00125ED3" w:rsidRPr="00C87B52" w:rsidRDefault="007E0BBC"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Proofpoint Essentials</w:t>
      </w:r>
    </w:p>
    <w:p w14:paraId="056999DB"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Шлюз безпеки електронної пошти Proofpoint Essentials</w:t>
      </w:r>
    </w:p>
    <w:p w14:paraId="3F400C7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Proofpoint — провідний на ринку шлюз безпеки електронної пошти та найбільший у світі постачальник засобів захисту електронної пошти з річним доходом понад 1 мільярд доларів. Proofpoint Essentials – це рішення Proofpoint для малих та середніх організацій. Essentials – це надійне рішення для захисту електронної пошти, шифрування, архівування та забезпечення безперервності, яке </w:t>
      </w:r>
      <w:r w:rsidRPr="00C87B52">
        <w:rPr>
          <w:rFonts w:ascii="Times New Roman" w:hAnsi="Times New Roman" w:cs="Times New Roman"/>
          <w:sz w:val="28"/>
          <w:szCs w:val="28"/>
          <w:lang w:val="uk-UA"/>
        </w:rPr>
        <w:lastRenderedPageBreak/>
        <w:t>постачається як єдина платформа з єдиною консоллю адміністратора. Proofpoint має неперевершений огляд загроз електронної пошти за допомогою своєї глобальної платформи аналізу загроз, що охоплює електронну пошту, соціальні мережі та мобільні пристрої. Інші постачальники покладаються на сторонні аналітичні дані щодо загроз, які можуть бути менш точними. Proofpoint збирає та аналізує понад 100 мільярдів точок даних на день з більш ніж 100 мільйонів скриньок електронної пошти, 200 мільйонів облікових записів соціальних мереж та 7 мільйонів мобільних додатків. Proofpoint забезпечу</w:t>
      </w:r>
      <w:r w:rsidR="00D939A1">
        <w:rPr>
          <w:rFonts w:ascii="Times New Roman" w:hAnsi="Times New Roman" w:cs="Times New Roman"/>
          <w:sz w:val="28"/>
          <w:szCs w:val="28"/>
          <w:lang w:val="uk-UA"/>
        </w:rPr>
        <w:t>є більше 50% акцій Fortune 100,</w:t>
      </w:r>
    </w:p>
    <w:p w14:paraId="172B545A" w14:textId="77777777" w:rsidR="00D939A1"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Proofpoint забезпечує найкращий захист від загроз, пов'язаних з електронною поштою, з ефективним захистом та виявленням спаму, потужним захистом URL-адрес та динамічною фільтрацією контенту. Essentials — це економічне рішення з багатьма функціями, такими як архівування та шифрування, включеними до пакета Professional, які інакше були б дорогими надбудовами. Essentials надає ря</w:t>
      </w:r>
      <w:r w:rsidR="00D939A1">
        <w:rPr>
          <w:rFonts w:ascii="Times New Roman" w:hAnsi="Times New Roman" w:cs="Times New Roman"/>
          <w:sz w:val="28"/>
          <w:szCs w:val="28"/>
          <w:lang w:val="uk-UA"/>
        </w:rPr>
        <w:t>д звітів та журналів, щоб дати</w:t>
      </w:r>
      <w:r w:rsidRPr="00C87B52">
        <w:rPr>
          <w:rFonts w:ascii="Times New Roman" w:hAnsi="Times New Roman" w:cs="Times New Roman"/>
          <w:sz w:val="28"/>
          <w:szCs w:val="28"/>
          <w:lang w:val="uk-UA"/>
        </w:rPr>
        <w:t xml:space="preserve"> більше к</w:t>
      </w:r>
      <w:r w:rsidR="00D939A1">
        <w:rPr>
          <w:rFonts w:ascii="Times New Roman" w:hAnsi="Times New Roman" w:cs="Times New Roman"/>
          <w:sz w:val="28"/>
          <w:szCs w:val="28"/>
          <w:lang w:val="uk-UA"/>
        </w:rPr>
        <w:t xml:space="preserve">онтролю та поінформованості про </w:t>
      </w:r>
      <w:r w:rsidRPr="00C87B52">
        <w:rPr>
          <w:rFonts w:ascii="Times New Roman" w:hAnsi="Times New Roman" w:cs="Times New Roman"/>
          <w:sz w:val="28"/>
          <w:szCs w:val="28"/>
          <w:lang w:val="uk-UA"/>
        </w:rPr>
        <w:t>мережу електронної пошти. Сучасна консоль адміністратора Proofpoint забезпечує детальний контроль та покращену звітність про загрози. З Essentials Proofpoint надає організаціям захист електронної пошти корпоративного класу за вигідною ціною. Це ідеальне рішення для підприємств та MSP з простим налаштуванням, розгортанням та конкурентоспроможними цінами.</w:t>
      </w:r>
    </w:p>
    <w:p w14:paraId="744FC4BA" w14:textId="77777777" w:rsidR="00D939A1" w:rsidRDefault="00D939A1"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Abnormal Security </w:t>
      </w:r>
    </w:p>
    <w:p w14:paraId="333B111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Abnormal Security – це хмарна платформа електронної пошти, що забезпечує комплексний захист від погроз, пов'язаних з електронною поштою, включаючи компрометацію корпоративної електронної пошти, фішинг, шкідливі програми, програми-вимагачі та спроби видачі себе за іншу особу. Abnormal використовує технології машинного навчання дл</w:t>
      </w:r>
      <w:r w:rsidR="003E17AE">
        <w:rPr>
          <w:rFonts w:ascii="Times New Roman" w:hAnsi="Times New Roman" w:cs="Times New Roman"/>
          <w:sz w:val="28"/>
          <w:szCs w:val="28"/>
          <w:lang w:val="uk-UA"/>
        </w:rPr>
        <w:t>я створення базового середовища</w:t>
      </w:r>
      <w:r w:rsidRPr="00C87B52">
        <w:rPr>
          <w:rFonts w:ascii="Times New Roman" w:hAnsi="Times New Roman" w:cs="Times New Roman"/>
          <w:sz w:val="28"/>
          <w:szCs w:val="28"/>
          <w:lang w:val="uk-UA"/>
        </w:rPr>
        <w:t xml:space="preserve"> електронної пошти, дозволяючи системам захисту від загроз точно виявляти та блокувати шкідливий вміст електронної пошти від доставки користувачам. Компанія Abnormal Security була заснована в 2018 році і в даний час захищає понад 5% </w:t>
      </w:r>
      <w:r w:rsidRPr="00C87B52">
        <w:rPr>
          <w:rFonts w:ascii="Times New Roman" w:hAnsi="Times New Roman" w:cs="Times New Roman"/>
          <w:sz w:val="28"/>
          <w:szCs w:val="28"/>
          <w:lang w:val="uk-UA"/>
        </w:rPr>
        <w:lastRenderedPageBreak/>
        <w:t>компаній зі списку Fortune 1000 зі 100-відсотковою частотою оновлення для підприємств і</w:t>
      </w:r>
      <w:r w:rsidR="00D939A1">
        <w:rPr>
          <w:rFonts w:ascii="Times New Roman" w:hAnsi="Times New Roman" w:cs="Times New Roman"/>
          <w:sz w:val="28"/>
          <w:szCs w:val="28"/>
          <w:lang w:val="uk-UA"/>
        </w:rPr>
        <w:t>з 5 000–500 000 співробітників.</w:t>
      </w:r>
    </w:p>
    <w:p w14:paraId="7C0AE95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Платформа Abnormal використовує поведінковий </w:t>
      </w:r>
      <w:r w:rsidR="00D939A1">
        <w:rPr>
          <w:rFonts w:ascii="Times New Roman" w:hAnsi="Times New Roman" w:cs="Times New Roman"/>
          <w:sz w:val="28"/>
          <w:szCs w:val="28"/>
          <w:lang w:val="uk-UA"/>
        </w:rPr>
        <w:t>Ш</w:t>
      </w:r>
      <w:r w:rsidRPr="00C87B52">
        <w:rPr>
          <w:rFonts w:ascii="Times New Roman" w:hAnsi="Times New Roman" w:cs="Times New Roman"/>
          <w:sz w:val="28"/>
          <w:szCs w:val="28"/>
          <w:lang w:val="uk-UA"/>
        </w:rPr>
        <w:t>І для миттєвого виявлення шкідливого вмісту електронної пошти та блокування вхідних та внутрішніх поштових загроз. Abnormal також відстежує та захищає внутрішні облікові записи електронної пошти для виявлення та виправлення скомпрометованих облікових записів. Розуміючи відому хорошу поведінку особи, контент та тон, Abnormal може виявляти користувачів, які демонструють незвичайну поведінку, та виправляти облікові записи, виводячи користувачів з активних сеансів та вимагаючи скидання па</w:t>
      </w:r>
      <w:r w:rsidR="002D066D">
        <w:rPr>
          <w:rFonts w:ascii="Times New Roman" w:hAnsi="Times New Roman" w:cs="Times New Roman"/>
          <w:sz w:val="28"/>
          <w:szCs w:val="28"/>
          <w:lang w:val="uk-UA"/>
        </w:rPr>
        <w:t>роля.</w:t>
      </w:r>
    </w:p>
    <w:p w14:paraId="49A63D2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Abnormal — це потужна платформа безпеки електронної пошти, розроблена як хмарна альтернатива, що добре зарекомендувала себе постачальникам шлюзів безпеки електронної пошти. Рішення, визнане "Переважним рішенням Microsoft" і обране Microsoft за його можливості захисту електронної пошти, розгортається через API і може бути запущено в хмарних середовищах електронної пошти за лічені хвилини. Платформа спочатку інтегрується з платформами Microsoft 365 та Google Workspace для забезпечення покращеного захисту та зручної взаємодії</w:t>
      </w:r>
      <w:r w:rsidR="00585785">
        <w:rPr>
          <w:rFonts w:ascii="Times New Roman" w:hAnsi="Times New Roman" w:cs="Times New Roman"/>
          <w:sz w:val="28"/>
          <w:szCs w:val="28"/>
          <w:lang w:val="uk-UA"/>
        </w:rPr>
        <w:t xml:space="preserve"> з користувачем. З цієї причини</w:t>
      </w:r>
      <w:r w:rsidRPr="00C87B52">
        <w:rPr>
          <w:rFonts w:ascii="Times New Roman" w:hAnsi="Times New Roman" w:cs="Times New Roman"/>
          <w:sz w:val="28"/>
          <w:szCs w:val="28"/>
          <w:lang w:val="uk-UA"/>
        </w:rPr>
        <w:t xml:space="preserve"> рекоменду</w:t>
      </w:r>
      <w:r w:rsidR="00585785">
        <w:rPr>
          <w:rFonts w:ascii="Times New Roman" w:hAnsi="Times New Roman" w:cs="Times New Roman"/>
          <w:sz w:val="28"/>
          <w:szCs w:val="28"/>
          <w:lang w:val="uk-UA"/>
        </w:rPr>
        <w:t>ють</w:t>
      </w:r>
      <w:r w:rsidRPr="00C87B52">
        <w:rPr>
          <w:rFonts w:ascii="Times New Roman" w:hAnsi="Times New Roman" w:cs="Times New Roman"/>
          <w:sz w:val="28"/>
          <w:szCs w:val="28"/>
          <w:lang w:val="uk-UA"/>
        </w:rPr>
        <w:t xml:space="preserve"> цю послугу організаціям, які використовують Microsoft 365 або Google Workspace і потребують підвищ</w:t>
      </w:r>
      <w:r w:rsidR="00722321">
        <w:rPr>
          <w:rFonts w:ascii="Times New Roman" w:hAnsi="Times New Roman" w:cs="Times New Roman"/>
          <w:sz w:val="28"/>
          <w:szCs w:val="28"/>
          <w:lang w:val="uk-UA"/>
        </w:rPr>
        <w:t>еної безпеки електронної пошти.</w:t>
      </w:r>
    </w:p>
    <w:p w14:paraId="09847136" w14:textId="77777777" w:rsidR="00125ED3" w:rsidRPr="00C87B52" w:rsidRDefault="002D066D"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IRONSCALES</w:t>
      </w:r>
    </w:p>
    <w:p w14:paraId="38F7E40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IRONSCALES забезпечує швидкий та потужний захист від загроз у поштовій скриньці. Вони пропонують два платні пакети (Email Protect™ та Complete Protect™), які забезпечують захист від фішингу у поєднанні з інтегрованим навчанням безпеки та підвищення обізнаності, адміністрування яких здійснюється з єдиної консолі. IRONSCALES — це повністю хмарна платформа, яка ідеально підходить для використання з Office 365 та G Suite. Впровадження може бути завершено лише за два кліки, і жодні зміни запису MX ніколи не потрібні. Під час тестування він виявив фішингові загрози, які пропустили Office 365 та інші провідні рішення для захисту електронної пошти. IRONSCALES забезпечує </w:t>
      </w:r>
      <w:r w:rsidRPr="00C87B52">
        <w:rPr>
          <w:rFonts w:ascii="Times New Roman" w:hAnsi="Times New Roman" w:cs="Times New Roman"/>
          <w:sz w:val="28"/>
          <w:szCs w:val="28"/>
          <w:lang w:val="uk-UA"/>
        </w:rPr>
        <w:lastRenderedPageBreak/>
        <w:t>потужний захист від витончених атак соціальної інженерії, таких як фішинг та компрометація к</w:t>
      </w:r>
      <w:r w:rsidR="002D066D">
        <w:rPr>
          <w:rFonts w:ascii="Times New Roman" w:hAnsi="Times New Roman" w:cs="Times New Roman"/>
          <w:sz w:val="28"/>
          <w:szCs w:val="28"/>
          <w:lang w:val="uk-UA"/>
        </w:rPr>
        <w:t>орпоративної електронної пошти.</w:t>
      </w:r>
    </w:p>
    <w:p w14:paraId="18F2EDD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IRONSCALES використовує інструменти безпеки на основі </w:t>
      </w:r>
      <w:r w:rsidR="002D066D">
        <w:rPr>
          <w:rFonts w:ascii="Times New Roman" w:hAnsi="Times New Roman" w:cs="Times New Roman"/>
          <w:sz w:val="28"/>
          <w:szCs w:val="28"/>
          <w:lang w:val="uk-UA"/>
        </w:rPr>
        <w:t>Ш</w:t>
      </w:r>
      <w:r w:rsidRPr="00C87B52">
        <w:rPr>
          <w:rFonts w:ascii="Times New Roman" w:hAnsi="Times New Roman" w:cs="Times New Roman"/>
          <w:sz w:val="28"/>
          <w:szCs w:val="28"/>
          <w:lang w:val="uk-UA"/>
        </w:rPr>
        <w:t xml:space="preserve">І у поєднанні з людським інтелектом кінцевих користувачів для виявлення шкідливих електронних листів та автоматичного видалення їх із </w:t>
      </w:r>
      <w:r w:rsidR="002D066D">
        <w:rPr>
          <w:rFonts w:ascii="Times New Roman" w:hAnsi="Times New Roman" w:cs="Times New Roman"/>
          <w:sz w:val="28"/>
          <w:szCs w:val="28"/>
          <w:lang w:val="uk-UA"/>
        </w:rPr>
        <w:t>поштових скриньок користувачів.</w:t>
      </w:r>
    </w:p>
    <w:p w14:paraId="3A9AB45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Крім того, IRONSCALES дозволяє підприємствам впроваджувати кнопку "повідомити про фішинг" безпосередньо в поштові клієнти кінцевих користувачів. Це працює на всіх пристроях і повністю настроюється. Це дозволяє користувачам повідомляти про підозрілі електронні листи, що скорочує час очікування. Відповідно до політики адміністратора, коли кінцевий користувач повідомляє про електронний лист, іншим користувачам, які отримали такий самий або схожий електронний лист, відображатиметься попередження, або, альтернативно, електронний лист буде поміщений до карантину. IRONSCALES також надає повний набір навчальних матеріалів з питань безпеки і моделювання фішингу з шаблонами фішингу, що настроюються, і захопл</w:t>
      </w:r>
      <w:r w:rsidR="002D066D">
        <w:rPr>
          <w:rFonts w:ascii="Times New Roman" w:hAnsi="Times New Roman" w:cs="Times New Roman"/>
          <w:sz w:val="28"/>
          <w:szCs w:val="28"/>
          <w:lang w:val="uk-UA"/>
        </w:rPr>
        <w:t>юючими навчальними матеріалами.</w:t>
      </w:r>
    </w:p>
    <w:p w14:paraId="5C05044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Клієнти хвалять IRONSCALES за те, що вони спростили управління фішинговими загрозами в широкому масштабі. Адміністратори повідомляють, що в багатьох випадках IRONSCALES дозволяє їм легко видаляти фішингові електронні листи з поштових скриньок, зупиняючи атаки до того, як вони відбудуться. Клієнти також хвалять простоту розгортання. IRONSCALES дуже добре інтегрується з хмарними постачальниками електронної пошти, такими як Office 365 та G-Suite. IRONSCALES — чудовий варіант для організацій, які задоволені своїм рівнем фільтрації спаму, але потребують додаткового захисту від складних загроз електронної пошти, таких як фішинг, внутрішні загрози та компрометація корпоративної електронної пошти. IRONSCALES тепер також пропонує захист від шкідливих посилань та вкладен</w:t>
      </w:r>
      <w:r w:rsidR="00722321">
        <w:rPr>
          <w:rFonts w:ascii="Times New Roman" w:hAnsi="Times New Roman" w:cs="Times New Roman"/>
          <w:sz w:val="28"/>
          <w:szCs w:val="28"/>
          <w:lang w:val="uk-UA"/>
        </w:rPr>
        <w:t>ь у середовищі Microsoft Teams.</w:t>
      </w:r>
    </w:p>
    <w:p w14:paraId="478325F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Безпечний поштовий шлюз Mimecast</w:t>
      </w:r>
    </w:p>
    <w:p w14:paraId="0D54315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Mimecast — один із найбільш повнофункціональних безпечних шлюзів електронної пошти на ринку. Він орієнтований насамперед на корпоративних користувачів, пропонуючи високий рівень захисту від загроз та деталізовані політики адміністрування. Платформа Mimecast є потужною та настроюваною. Mimecast забезпечує надійний захист від загроз електронної пошти, а адміністратори можуть налаштувати службу відповідно до конкретних потреб. Mimecast пропонує захист від уособлення, щоб допомогти запобігти атакам фішингу. Mimecast також пропонує такі функції, як захист вкладень та URL-адрес. Вони працюють у режимі реально</w:t>
      </w:r>
      <w:r w:rsidR="003E17AE">
        <w:rPr>
          <w:rFonts w:ascii="Times New Roman" w:hAnsi="Times New Roman" w:cs="Times New Roman"/>
          <w:sz w:val="28"/>
          <w:szCs w:val="28"/>
          <w:lang w:val="uk-UA"/>
        </w:rPr>
        <w:t>го часу, запобігаючи зараженню</w:t>
      </w:r>
      <w:r w:rsidRPr="00C87B52">
        <w:rPr>
          <w:rFonts w:ascii="Times New Roman" w:hAnsi="Times New Roman" w:cs="Times New Roman"/>
          <w:sz w:val="28"/>
          <w:szCs w:val="28"/>
          <w:lang w:val="uk-UA"/>
        </w:rPr>
        <w:t xml:space="preserve"> мережі загрозами.</w:t>
      </w:r>
    </w:p>
    <w:p w14:paraId="71F5FB2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Mimecast є одним з провідних постачальників у сфері дослідження загроз. Вони відстежують мільярди електронних листів та мають велику базу даних загроз. Це добре для клієнтів, оскільки означає, що вони завжди в курсі остан</w:t>
      </w:r>
      <w:r w:rsidR="003E17AE">
        <w:rPr>
          <w:rFonts w:ascii="Times New Roman" w:hAnsi="Times New Roman" w:cs="Times New Roman"/>
          <w:sz w:val="28"/>
          <w:szCs w:val="28"/>
          <w:lang w:val="uk-UA"/>
        </w:rPr>
        <w:t>ніх загроз та готові захистити</w:t>
      </w:r>
      <w:r w:rsidRPr="00C87B52">
        <w:rPr>
          <w:rFonts w:ascii="Times New Roman" w:hAnsi="Times New Roman" w:cs="Times New Roman"/>
          <w:sz w:val="28"/>
          <w:szCs w:val="28"/>
          <w:lang w:val="uk-UA"/>
        </w:rPr>
        <w:t xml:space="preserve"> організацію від них. Клієнти хвалять звіти та аналітику, пропоновані Mimecast. Їх легко зрозуміти, що дозволяє відстежувати, наскільки захищена електронна пошта та наскільки добре працює Mimecast. Mimecast може похвалитися низьким рівнем легітимних електронних листів, хибно помічених як спам, та високим рівнем блокування спаму та вірусів. Mimecast — гарний варіант для корпоративних організацій, яким потрібний найпотужніший захис</w:t>
      </w:r>
      <w:r w:rsidR="00722321">
        <w:rPr>
          <w:rFonts w:ascii="Times New Roman" w:hAnsi="Times New Roman" w:cs="Times New Roman"/>
          <w:sz w:val="28"/>
          <w:szCs w:val="28"/>
          <w:lang w:val="uk-UA"/>
        </w:rPr>
        <w:t>т для їхньої електронної пошти.</w:t>
      </w:r>
    </w:p>
    <w:p w14:paraId="04B0B627" w14:textId="77777777" w:rsidR="003D19FE" w:rsidRDefault="003D19FE"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Microsoft Defender для Office 365 </w:t>
      </w:r>
    </w:p>
    <w:p w14:paraId="0A48A57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Microsoft Defender для Office 365 – це хмарна служба фільтрації електронної пошти, яка спочатку працює з Office 365, як і слід очікувати від служби Microsoft. Це допомагає захистити організації від невідомих шкідливих програм та вірусів, включаючи антивірусне сканування та сканування URL-адрес для блокування шкідливих програм та шкідливих посил</w:t>
      </w:r>
      <w:r w:rsidR="003D19FE">
        <w:rPr>
          <w:rFonts w:ascii="Times New Roman" w:hAnsi="Times New Roman" w:cs="Times New Roman"/>
          <w:sz w:val="28"/>
          <w:szCs w:val="28"/>
          <w:lang w:val="uk-UA"/>
        </w:rPr>
        <w:t>ань у режимі реального часу.</w:t>
      </w:r>
    </w:p>
    <w:p w14:paraId="1FFFF7DC" w14:textId="77777777" w:rsidR="00125ED3" w:rsidRPr="00C87B52" w:rsidRDefault="003D19FE"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Microsoft Defender </w:t>
      </w:r>
      <w:r w:rsidR="00125ED3" w:rsidRPr="00C87B52">
        <w:rPr>
          <w:rFonts w:ascii="Times New Roman" w:hAnsi="Times New Roman" w:cs="Times New Roman"/>
          <w:sz w:val="28"/>
          <w:szCs w:val="28"/>
          <w:lang w:val="uk-UA"/>
        </w:rPr>
        <w:t xml:space="preserve">надає ряд функцій, включаючи застосування політик захисту від фішингу, захист від шкідливих програм у SharePoint, OneDrive та Microsoft Teams, а також забезпечення безпеки вкладень. Клієнтам дуже легко розпочати роботу з Office 365. Як додаткову послугу, що забезпечує більш </w:t>
      </w:r>
      <w:r w:rsidR="00125ED3" w:rsidRPr="00C87B52">
        <w:rPr>
          <w:rFonts w:ascii="Times New Roman" w:hAnsi="Times New Roman" w:cs="Times New Roman"/>
          <w:sz w:val="28"/>
          <w:szCs w:val="28"/>
          <w:lang w:val="uk-UA"/>
        </w:rPr>
        <w:lastRenderedPageBreak/>
        <w:t>надійний захист Office 365, Захисник надає адміністраторам політики захисту від погроз, звіти та можливості розслідування та реагування, які інакше компанії не отримали б з Office 365. За допомогою Defender адміністратори можуть налаштовувати захист від загроз, переглядати звіти в режимі реального часу та використовувати інструменти для дослідження загроз та їх джерел. Це важлива функціональність, яка виходить за межі можливостей безпеки, які підприємства можуть реалі</w:t>
      </w:r>
      <w:r w:rsidR="00824D73">
        <w:rPr>
          <w:rFonts w:ascii="Times New Roman" w:hAnsi="Times New Roman" w:cs="Times New Roman"/>
          <w:sz w:val="28"/>
          <w:szCs w:val="28"/>
          <w:lang w:val="uk-UA"/>
        </w:rPr>
        <w:t>зувати за допомогою Office 365.</w:t>
      </w:r>
    </w:p>
    <w:p w14:paraId="39D4668C"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Однак, незважаючи на ці функції, функціональність Office 365, особливо з точки зору фільтрації спаму, функцій адміністрування та захисту від фішингу, не така розвинена, як у інших сторонніх рішень</w:t>
      </w:r>
      <w:r w:rsidR="00E22F07">
        <w:rPr>
          <w:rFonts w:ascii="Times New Roman" w:hAnsi="Times New Roman" w:cs="Times New Roman"/>
          <w:sz w:val="28"/>
          <w:szCs w:val="28"/>
          <w:lang w:val="uk-UA"/>
        </w:rPr>
        <w:t xml:space="preserve">. </w:t>
      </w:r>
      <w:r w:rsidRPr="00C87B52">
        <w:rPr>
          <w:rFonts w:ascii="Times New Roman" w:hAnsi="Times New Roman" w:cs="Times New Roman"/>
          <w:sz w:val="28"/>
          <w:szCs w:val="28"/>
          <w:lang w:val="uk-UA"/>
        </w:rPr>
        <w:t>Microsoft Defender – популярний вибір серед клієнтів як комплексне рішення, яке прац</w:t>
      </w:r>
      <w:r w:rsidR="00722321">
        <w:rPr>
          <w:rFonts w:ascii="Times New Roman" w:hAnsi="Times New Roman" w:cs="Times New Roman"/>
          <w:sz w:val="28"/>
          <w:szCs w:val="28"/>
          <w:lang w:val="uk-UA"/>
        </w:rPr>
        <w:t>ює безпосередньо із Office 365.</w:t>
      </w:r>
    </w:p>
    <w:p w14:paraId="246EE878" w14:textId="77777777" w:rsidR="00824D73" w:rsidRDefault="00824D7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Avanan </w:t>
      </w:r>
    </w:p>
    <w:p w14:paraId="4DD914B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Avanan – це інноваційне хмарне рішення для захисту електронної пошти з повним пакетом захисту від загроз для Office 365 та Google Workspace (раніше GSuite). Платформа Avanan захищає підприємства від витончених атак електронної пошти, таких як фішинг, шкідливе програмне забезпечення, компрометація облікового запису та втрата даних. На відміну від традиційних безпечних шлюзів електронної пошти, Avanan знаходиться всередині середовища електронної пошти і розгортається лише за кілька хвилин, не вимагаючи жодних змін записів MX. Ця інтеграція на основі API дозволяє Avanan аналізувати всі історичні електронні листи, що дозволяє йому виявляти видачу себе за користувача і ш</w:t>
      </w:r>
      <w:r w:rsidR="00824D73">
        <w:rPr>
          <w:rFonts w:ascii="Times New Roman" w:hAnsi="Times New Roman" w:cs="Times New Roman"/>
          <w:sz w:val="28"/>
          <w:szCs w:val="28"/>
          <w:lang w:val="uk-UA"/>
        </w:rPr>
        <w:t>ахрайство з електронною поштою.</w:t>
      </w:r>
    </w:p>
    <w:p w14:paraId="1BFD8C0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Avanan забезпечує багаторівневий захист від загроз для захисту електронних листів у поштовій скриньці. Оскільки Avanan знаходиться в середовищі електронної пошти, він може захищати вхідні, вихідні та внутрішні листи. Avanan використовує машинне навчання для виявлення фішингових атак нульового дня, використовуючи більше 300 індикаторів компрометації, включаючи час відправлення, місцезнаходження та домен, щоб помічати підозрілі електронні листи. Avanan також використовує машинні алгоритми для виявлення </w:t>
      </w:r>
      <w:r w:rsidRPr="00C87B52">
        <w:rPr>
          <w:rFonts w:ascii="Times New Roman" w:hAnsi="Times New Roman" w:cs="Times New Roman"/>
          <w:sz w:val="28"/>
          <w:szCs w:val="28"/>
          <w:lang w:val="uk-UA"/>
        </w:rPr>
        <w:lastRenderedPageBreak/>
        <w:t>компрометації корпоративної електронної пошти, помічаючи входи в систему в кількох країнах та попереджаючи адміністраторів про незвичайну поведінку, яка вказує н</w:t>
      </w:r>
      <w:r w:rsidR="00824D73">
        <w:rPr>
          <w:rFonts w:ascii="Times New Roman" w:hAnsi="Times New Roman" w:cs="Times New Roman"/>
          <w:sz w:val="28"/>
          <w:szCs w:val="28"/>
          <w:lang w:val="uk-UA"/>
        </w:rPr>
        <w:t>а захоплення облікових записів.</w:t>
      </w:r>
    </w:p>
    <w:p w14:paraId="68F0A0B5" w14:textId="77777777" w:rsidR="00824D7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Avanan також забезпечує покращений захист електронної пошти від шкідливих програм. Це включає захист від шкідливих вкладень та URL-адрес з розширеними звітами для всіх вхідних, вихідних та внутрішніх повідомлень електронної пошти. Всередині мережі електронної пошти Avanan забезпечує в режимі реального часу та історичні дані про всіх користувачів та загрози, пов'язані з електронною поштою. Avanan – це надійне рішення для користувачів Office 365 та Google Workspace, яким потрібний потужний захист від фішингу, адресного фішингу та к</w:t>
      </w:r>
      <w:r w:rsidR="00824D73">
        <w:rPr>
          <w:rFonts w:ascii="Times New Roman" w:hAnsi="Times New Roman" w:cs="Times New Roman"/>
          <w:sz w:val="28"/>
          <w:szCs w:val="28"/>
          <w:lang w:val="uk-UA"/>
        </w:rPr>
        <w:t>омпрометації облікового запису.</w:t>
      </w:r>
    </w:p>
    <w:p w14:paraId="72522F3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Безпека електронної пошти Trustifi</w:t>
      </w:r>
    </w:p>
    <w:p w14:paraId="55EB688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Trustifi — це постачальник послуг з безпеки та шифрування електронної пошти, який допомагає організаціям захищати свої вхідні та вихідні повідомлення електронної пошти від таких загроз, як фішинг, захоплення облікових записів та зловмисне програмне забезпечення, що доставляється електронною поштою. Trustifi поєднує в собі розширений захист від вхідних загроз, що сканує електронні листи на наявність шкідливого вмісту, з шифруванням вихідної електронної пошти, що забезпечує захист конфіденційних даних у стані спокою, у сховищі та передачі. Сумісний з локальними поштовими клієнтами, Office 365 Outlook і Google Workspace, Trustifi допомагає організаціям захищати свої поштові скриньки та дотримуватися вимог, незалежно від того, яку платформу в</w:t>
      </w:r>
      <w:r w:rsidR="00824D73">
        <w:rPr>
          <w:rFonts w:ascii="Times New Roman" w:hAnsi="Times New Roman" w:cs="Times New Roman"/>
          <w:sz w:val="28"/>
          <w:szCs w:val="28"/>
          <w:lang w:val="uk-UA"/>
        </w:rPr>
        <w:t>они використовують для зв'язку.</w:t>
      </w:r>
    </w:p>
    <w:p w14:paraId="431567B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Технологія захисту вхідної електронної пошти Trustifi сканує всі повідомлення електронної пошти на наявність шкідливого вмісту, такого як спам, віруси, зловмисне програмне забезпечення та спроби фішингу. Платформа ранжує кожен електронний лист відповідно до його рівня загрози та типу загрози, починаючи від «Аутентифіковано» і закінчуючи такими попередженнями, як «Атака з використанням уособлення». Потім рішення поміщає до карантину або видаляє шкідливі електронні листи відповідно до політик, налаштованих </w:t>
      </w:r>
      <w:r w:rsidRPr="00C87B52">
        <w:rPr>
          <w:rFonts w:ascii="Times New Roman" w:hAnsi="Times New Roman" w:cs="Times New Roman"/>
          <w:sz w:val="28"/>
          <w:szCs w:val="28"/>
          <w:lang w:val="uk-UA"/>
        </w:rPr>
        <w:lastRenderedPageBreak/>
        <w:t>адміністратором. Trustifi також пропонує білий та чорний списки адрес, щоб допомогти організаціям уникнути повторних атак з боку відомих зловмисників та гарантувати, що електронні листи відомих зовнішніх відправників не будуть помилково поміщені до карантину.</w:t>
      </w:r>
    </w:p>
    <w:p w14:paraId="2737E60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Рішення Trustifi розгортається через інтеграцію з API, тому його можна швидко та легко налаштувати. Він постачається з попередньо налаштованими параметрами за замовчуванням, тому після розгортання він миттєво забезпечує захист від загроз. Потім адміністратори можуть увійти до системи, щоб налаштувати більш детальні налаштування безпеки вхідної та вихідної електронної пошти. Клієнти хвалять Trustifi за простоту використання як з погляду адміністратора, так і з по</w:t>
      </w:r>
      <w:r w:rsidR="00E22F07">
        <w:rPr>
          <w:rFonts w:ascii="Times New Roman" w:hAnsi="Times New Roman" w:cs="Times New Roman"/>
          <w:sz w:val="28"/>
          <w:szCs w:val="28"/>
          <w:lang w:val="uk-UA"/>
        </w:rPr>
        <w:t xml:space="preserve">гляду кінцевого користувача, і </w:t>
      </w:r>
      <w:r w:rsidRPr="00C87B52">
        <w:rPr>
          <w:rFonts w:ascii="Times New Roman" w:hAnsi="Times New Roman" w:cs="Times New Roman"/>
          <w:sz w:val="28"/>
          <w:szCs w:val="28"/>
          <w:lang w:val="uk-UA"/>
        </w:rPr>
        <w:t xml:space="preserve"> рекоменду</w:t>
      </w:r>
      <w:r w:rsidR="00E22F07">
        <w:rPr>
          <w:rFonts w:ascii="Times New Roman" w:hAnsi="Times New Roman" w:cs="Times New Roman"/>
          <w:sz w:val="28"/>
          <w:szCs w:val="28"/>
          <w:lang w:val="uk-UA"/>
        </w:rPr>
        <w:t>ють</w:t>
      </w:r>
      <w:r w:rsidRPr="00C87B52">
        <w:rPr>
          <w:rFonts w:ascii="Times New Roman" w:hAnsi="Times New Roman" w:cs="Times New Roman"/>
          <w:sz w:val="28"/>
          <w:szCs w:val="28"/>
          <w:lang w:val="uk-UA"/>
        </w:rPr>
        <w:t xml:space="preserve"> його як потужне та зручне рішення для організацій будь-якого розміру, які хочуть захистити свої поштові скриньки від таких загроз, як фішинг, а також як зашифрувати їх найбільш конфіденці</w:t>
      </w:r>
      <w:r w:rsidR="00722321">
        <w:rPr>
          <w:rFonts w:ascii="Times New Roman" w:hAnsi="Times New Roman" w:cs="Times New Roman"/>
          <w:sz w:val="28"/>
          <w:szCs w:val="28"/>
          <w:lang w:val="uk-UA"/>
        </w:rPr>
        <w:t>йний контент електронної пошти.</w:t>
      </w:r>
    </w:p>
    <w:p w14:paraId="2680E753" w14:textId="77777777" w:rsidR="00125ED3" w:rsidRPr="00C87B52" w:rsidRDefault="00824D7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Barracuda</w:t>
      </w:r>
    </w:p>
    <w:p w14:paraId="3A371EE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Barracuda надає багатофункціональну систему захисту електронної пошти без великих витрат. Barracuda пропонує сканування на віруси та захист від спаму в режимі реального часу. Його легко розгорнути за допомогою Office 365, що робить його ідеальним варіантом для невеликої компанії, яка хоче перенести свою мережу електронної пошти на хмару. Незважаючи на низьку ціну, Barracuda вклала у цю платформу безліч функцій. Він пропонує розширений захист із скануванням URL-адрес та фільтрацією вихідної електронної пошти. Це додаткові платні функції для багатьох сервісів-конкурентів. Завдяки цим функціям не дивно, що сервіс дуже популярний </w:t>
      </w:r>
      <w:r w:rsidR="00824D73">
        <w:rPr>
          <w:rFonts w:ascii="Times New Roman" w:hAnsi="Times New Roman" w:cs="Times New Roman"/>
          <w:sz w:val="28"/>
          <w:szCs w:val="28"/>
          <w:lang w:val="uk-UA"/>
        </w:rPr>
        <w:t>серед малих підприємств та MSP.</w:t>
      </w:r>
    </w:p>
    <w:p w14:paraId="6FA8CC1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Клієнти хвалять Barracuda Essentials за підтримку, і багато користувачів кажуть, що їхня команда швидко реагує і добре обізнана. Як глобальний постачальник систем безпеки, Barracuda має великий підрозділ з аналізу загроз, який постійно шукає нові загрози і розроб</w:t>
      </w:r>
      <w:r w:rsidR="00824D73">
        <w:rPr>
          <w:rFonts w:ascii="Times New Roman" w:hAnsi="Times New Roman" w:cs="Times New Roman"/>
          <w:sz w:val="28"/>
          <w:szCs w:val="28"/>
          <w:lang w:val="uk-UA"/>
        </w:rPr>
        <w:t>ляє заходи для захисту від них.</w:t>
      </w:r>
    </w:p>
    <w:p w14:paraId="39AAA88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Barracuda Essentials пропонує багато інших послуг у комплекті із захистом електронної пошти. Це включає рішення для архівування, а також шифрування і </w:t>
      </w:r>
      <w:r w:rsidRPr="00C87B52">
        <w:rPr>
          <w:rFonts w:ascii="Times New Roman" w:hAnsi="Times New Roman" w:cs="Times New Roman"/>
          <w:sz w:val="28"/>
          <w:szCs w:val="28"/>
          <w:lang w:val="uk-UA"/>
        </w:rPr>
        <w:lastRenderedPageBreak/>
        <w:t xml:space="preserve">резервне копіювання. Цей набір функцій дозволяє легко рекомендувати цю послугу невеликій компанії або MSP, </w:t>
      </w:r>
      <w:r w:rsidR="00722321">
        <w:rPr>
          <w:rFonts w:ascii="Times New Roman" w:hAnsi="Times New Roman" w:cs="Times New Roman"/>
          <w:sz w:val="28"/>
          <w:szCs w:val="28"/>
          <w:lang w:val="uk-UA"/>
        </w:rPr>
        <w:t>які шукають комплексне рішення.</w:t>
      </w:r>
    </w:p>
    <w:p w14:paraId="631148E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Безпека хмарної електронної пошти Cisco</w:t>
      </w:r>
    </w:p>
    <w:p w14:paraId="292655F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створила надійний захищений шлюз електронної пошти, що забезпечує надійний захист від компрометації корпоративної електронної пошти та фішингових атак. Їхня дослідницька група, що вивчає загрози електронної пошти, є величезною, що гарантує, що у завжди буде доступ до передового захисту від загроз. Платформа Cisco забезпечує надійний захист від компрометації корпоративної електронної пошти та програм-вимагачів. Це пов'язано з функцією, яка автоматично блокує посилання, які в</w:t>
      </w:r>
      <w:r w:rsidR="00ED7060">
        <w:rPr>
          <w:rFonts w:ascii="Times New Roman" w:hAnsi="Times New Roman" w:cs="Times New Roman"/>
          <w:sz w:val="28"/>
          <w:szCs w:val="28"/>
          <w:lang w:val="uk-UA"/>
        </w:rPr>
        <w:t xml:space="preserve">важає небезпечними, що захищає </w:t>
      </w:r>
      <w:r w:rsidRPr="00C87B52">
        <w:rPr>
          <w:rFonts w:ascii="Times New Roman" w:hAnsi="Times New Roman" w:cs="Times New Roman"/>
          <w:sz w:val="28"/>
          <w:szCs w:val="28"/>
          <w:lang w:val="uk-UA"/>
        </w:rPr>
        <w:t>від електронних листів, навіть якщо вони є справжніми. Ця платформа надає ряд функцій адміністратора, що настроюються. Пропоновані звіти та ведення журналів надійні та дають уявлення про б</w:t>
      </w:r>
      <w:r w:rsidR="00AE73ED">
        <w:rPr>
          <w:rFonts w:ascii="Times New Roman" w:hAnsi="Times New Roman" w:cs="Times New Roman"/>
          <w:sz w:val="28"/>
          <w:szCs w:val="28"/>
          <w:lang w:val="uk-UA"/>
        </w:rPr>
        <w:t>езпеку електронної пошти.</w:t>
      </w:r>
    </w:p>
    <w:p w14:paraId="3EBC468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Cisco пропонує ефективну фільтрацію спаму, яка гарантує, що в папку «Вхідні» потраплять лише ті листи, які потрібні. Платформа також має захист від втрати даних за допомогою методів, які забезпечують захист електронних </w:t>
      </w:r>
      <w:r w:rsidR="00AE73ED">
        <w:rPr>
          <w:rFonts w:ascii="Times New Roman" w:hAnsi="Times New Roman" w:cs="Times New Roman"/>
          <w:sz w:val="28"/>
          <w:szCs w:val="28"/>
          <w:lang w:val="uk-UA"/>
        </w:rPr>
        <w:t>листів за допомогою шифрування.</w:t>
      </w:r>
    </w:p>
    <w:p w14:paraId="57EAC7E4" w14:textId="77777777" w:rsidR="00AF2876"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Одна з ключових переваг цієї платформи полягає в тому, що як продукт Cisco вона легко інтегрується в низку інших послуг безпеки. Це означає, що організація отримує доступ до надійного багаторівневого захисту. </w:t>
      </w:r>
    </w:p>
    <w:p w14:paraId="650352AA" w14:textId="77777777" w:rsidR="00125ED3" w:rsidRPr="00C87B52" w:rsidRDefault="00AE73ED"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Libraesva ESG</w:t>
      </w:r>
    </w:p>
    <w:p w14:paraId="4B871F9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Libraesva ESG – це інтегроване рішення для забезпечення безпеки електронної пошти, яке використовує кілька рівнів захисту для захисту Microsoft 365, Exchange та Google Workspace як на рівні шлюзу, так і на рівні API, тому загрози електронної пошти, такі як шахрайство з електронною поштою, BEC і фішингові атаки, запобігають ще до того, як вони </w:t>
      </w:r>
      <w:r w:rsidR="00AE73ED">
        <w:rPr>
          <w:rFonts w:ascii="Times New Roman" w:hAnsi="Times New Roman" w:cs="Times New Roman"/>
          <w:sz w:val="28"/>
          <w:szCs w:val="28"/>
          <w:lang w:val="uk-UA"/>
        </w:rPr>
        <w:t>досягнуть намічених ними цілей.</w:t>
      </w:r>
    </w:p>
    <w:p w14:paraId="19D4E4C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Це повнофункціональне рішення, що пропонує користувачам низку корисних можливостей. Існує захист від спуфінгу, який дозволяє виявляти та блокувати самозванців, а також запобігати спуфінгу за допомогою комбінації методів автентифікації SPF, DKIM та DMARC, а також усунення загроз, що полегшує </w:t>
      </w:r>
      <w:r w:rsidRPr="00C87B52">
        <w:rPr>
          <w:rFonts w:ascii="Times New Roman" w:hAnsi="Times New Roman" w:cs="Times New Roman"/>
          <w:sz w:val="28"/>
          <w:szCs w:val="28"/>
          <w:lang w:val="uk-UA"/>
        </w:rPr>
        <w:lastRenderedPageBreak/>
        <w:t>видалення шкідливих повідомлень електронної пошти з поштових скриньок користувачів, що означає, що електронний лист або видалені або зб</w:t>
      </w:r>
      <w:r w:rsidR="00AE73ED">
        <w:rPr>
          <w:rFonts w:ascii="Times New Roman" w:hAnsi="Times New Roman" w:cs="Times New Roman"/>
          <w:sz w:val="28"/>
          <w:szCs w:val="28"/>
          <w:lang w:val="uk-UA"/>
        </w:rPr>
        <w:t>ережені для подальшого аналізу.</w:t>
      </w:r>
    </w:p>
    <w:p w14:paraId="1758EA0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Портал аналізу загроз являє собою універсальну інформаційну панель, що надає покращену інформацію про атаки електронною поштою та дані про тенденції для організацій у порівнянні з глобальними даними Libraesva. Рішення також запобігає доставці шкідливих файлів за допомогою ретельної перевірки та очищення документації, забезпечує захист одним клацанням миші, яка інтелектуально сканує всі посилання на наявність ухильної поведінки, щоб відвернути користувачів від небезпечних веб-сайтів, та забезпечує наскрізне шифрування електронної пошти. Безперервність електронної пошти запобігає впливу простоїв на продуктивність, а доступна мобільна програма дозволяє користувачам керувати Microsoft 365, Exchange і Google Workspace, навіть якщо вони знаходяться д</w:t>
      </w:r>
      <w:r w:rsidR="00AE73ED">
        <w:rPr>
          <w:rFonts w:ascii="Times New Roman" w:hAnsi="Times New Roman" w:cs="Times New Roman"/>
          <w:sz w:val="28"/>
          <w:szCs w:val="28"/>
          <w:lang w:val="uk-UA"/>
        </w:rPr>
        <w:t>алеко від свого робочого місця.</w:t>
      </w:r>
    </w:p>
    <w:p w14:paraId="4917CD10" w14:textId="77777777" w:rsidR="00447D66" w:rsidRDefault="00125ED3" w:rsidP="0013166D">
      <w:pPr>
        <w:spacing w:after="0" w:line="360" w:lineRule="auto"/>
        <w:ind w:firstLine="709"/>
        <w:jc w:val="both"/>
        <w:rPr>
          <w:rFonts w:ascii="Times New Roman" w:hAnsi="Times New Roman" w:cs="Times New Roman"/>
          <w:sz w:val="28"/>
          <w:szCs w:val="28"/>
          <w:lang w:val="uk-UA"/>
        </w:rPr>
        <w:sectPr w:rsidR="00447D66" w:rsidSect="0013166D">
          <w:pgSz w:w="11906" w:h="16838"/>
          <w:pgMar w:top="1134" w:right="567" w:bottom="1134" w:left="1418" w:header="708" w:footer="708" w:gutter="0"/>
          <w:cols w:space="708"/>
          <w:titlePg/>
          <w:docGrid w:linePitch="360"/>
        </w:sectPr>
      </w:pPr>
      <w:r w:rsidRPr="00C87B52">
        <w:rPr>
          <w:rFonts w:ascii="Times New Roman" w:hAnsi="Times New Roman" w:cs="Times New Roman"/>
          <w:sz w:val="28"/>
          <w:szCs w:val="28"/>
          <w:lang w:val="uk-UA"/>
        </w:rPr>
        <w:t>Libraesva ESG забезпечує розширений захист для хмарних поштових платформ з повним захистом від складних загроз та атак, простоту розгортання та детальне налаштування. Рішення добре підходить для середніх та великих підприємств або клієнтів зі сфери освіти, зацікавлених в економічному захисті електронної пошти з високим рівнем видимості та налаштування.</w:t>
      </w:r>
    </w:p>
    <w:p w14:paraId="3122BE92" w14:textId="77777777" w:rsidR="00125ED3" w:rsidRPr="00C87B52" w:rsidRDefault="00447D66" w:rsidP="00B64ABC">
      <w:pPr>
        <w:pStyle w:val="1"/>
        <w:spacing w:before="0" w:line="360" w:lineRule="auto"/>
        <w:rPr>
          <w:lang w:val="uk-UA"/>
        </w:rPr>
      </w:pPr>
      <w:bookmarkStart w:id="14" w:name="_Toc104132810"/>
      <w:r>
        <w:rPr>
          <w:lang w:val="uk-UA"/>
        </w:rPr>
        <w:lastRenderedPageBreak/>
        <w:t xml:space="preserve">3 </w:t>
      </w:r>
      <w:r w:rsidR="00553310">
        <w:rPr>
          <w:lang w:val="uk-UA"/>
        </w:rPr>
        <w:t>РОЗРОБКА РЕКОМЕНДАЦІЙ ЩОДО ЗАХИСТУ КОРПОРАТИВНОЇ ЕЛЕКТРОННОЇ ПОШТИ</w:t>
      </w:r>
      <w:bookmarkEnd w:id="14"/>
    </w:p>
    <w:p w14:paraId="1CF5C620" w14:textId="77777777" w:rsidR="00125ED3" w:rsidRDefault="00125ED3" w:rsidP="0013166D">
      <w:pPr>
        <w:spacing w:after="0" w:line="360" w:lineRule="auto"/>
        <w:ind w:firstLine="709"/>
        <w:jc w:val="both"/>
        <w:rPr>
          <w:rFonts w:ascii="Times New Roman" w:hAnsi="Times New Roman" w:cs="Times New Roman"/>
          <w:sz w:val="28"/>
          <w:szCs w:val="28"/>
          <w:lang w:val="uk-UA"/>
        </w:rPr>
      </w:pPr>
    </w:p>
    <w:p w14:paraId="1BBE805C" w14:textId="77777777" w:rsidR="00553310" w:rsidRPr="00C87B52" w:rsidRDefault="00553310" w:rsidP="0013166D">
      <w:pPr>
        <w:spacing w:after="0" w:line="360" w:lineRule="auto"/>
        <w:ind w:firstLine="709"/>
        <w:jc w:val="both"/>
        <w:rPr>
          <w:rFonts w:ascii="Times New Roman" w:hAnsi="Times New Roman" w:cs="Times New Roman"/>
          <w:sz w:val="28"/>
          <w:szCs w:val="28"/>
          <w:lang w:val="uk-UA"/>
        </w:rPr>
      </w:pPr>
    </w:p>
    <w:p w14:paraId="764F0EE1" w14:textId="77777777" w:rsidR="00125ED3" w:rsidRPr="0013166D" w:rsidRDefault="002A221C" w:rsidP="0013166D">
      <w:pPr>
        <w:pStyle w:val="2"/>
        <w:spacing w:before="0" w:line="360" w:lineRule="auto"/>
        <w:ind w:left="0" w:firstLine="709"/>
        <w:jc w:val="both"/>
        <w:rPr>
          <w:b/>
          <w:bCs/>
          <w:lang w:val="uk-UA"/>
        </w:rPr>
      </w:pPr>
      <w:bookmarkStart w:id="15" w:name="_Toc104132811"/>
      <w:r w:rsidRPr="0013166D">
        <w:rPr>
          <w:b/>
          <w:bCs/>
          <w:lang w:val="uk-UA"/>
        </w:rPr>
        <w:t>3.1. Забезпечення безпеки електронної пошти</w:t>
      </w:r>
      <w:bookmarkEnd w:id="15"/>
    </w:p>
    <w:p w14:paraId="51FAB630" w14:textId="77777777" w:rsidR="00553310" w:rsidRPr="00553310" w:rsidRDefault="00553310" w:rsidP="0013166D">
      <w:pPr>
        <w:spacing w:after="0" w:line="360" w:lineRule="auto"/>
        <w:ind w:firstLine="709"/>
        <w:jc w:val="both"/>
        <w:rPr>
          <w:lang w:val="uk-UA"/>
        </w:rPr>
      </w:pPr>
    </w:p>
    <w:p w14:paraId="1A2C315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Рішення для захисту електронної пошти запобігають доставці шкідливих електронних листів, їх розповсюдженню всередині або надсилання з мережі електронної пошти. Безпека електронної пошти — це широке зонтичне </w:t>
      </w:r>
      <w:r w:rsidR="000B0662">
        <w:rPr>
          <w:rFonts w:ascii="Times New Roman" w:hAnsi="Times New Roman" w:cs="Times New Roman"/>
          <w:sz w:val="28"/>
          <w:szCs w:val="28"/>
          <w:lang w:val="uk-UA"/>
        </w:rPr>
        <w:t>поняття</w:t>
      </w:r>
      <w:r w:rsidRPr="00C87B52">
        <w:rPr>
          <w:rFonts w:ascii="Times New Roman" w:hAnsi="Times New Roman" w:cs="Times New Roman"/>
          <w:sz w:val="28"/>
          <w:szCs w:val="28"/>
          <w:lang w:val="uk-UA"/>
        </w:rPr>
        <w:t>, яке може використовуватися для позначення кількох технологій, програмних рішень та середовищ, призначених для з</w:t>
      </w:r>
      <w:r w:rsidR="000B0662">
        <w:rPr>
          <w:rFonts w:ascii="Times New Roman" w:hAnsi="Times New Roman" w:cs="Times New Roman"/>
          <w:sz w:val="28"/>
          <w:szCs w:val="28"/>
          <w:lang w:val="uk-UA"/>
        </w:rPr>
        <w:t>ахисту мереж електронної пошти.</w:t>
      </w:r>
    </w:p>
    <w:p w14:paraId="2C6ECC8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Усім організаціям важливо мати ефективну систему безпеки електронної пошти для захисту користувачів, клієнтів та партнерів від витончених загроз електронної пошти, таких як спам, шкідливе програмне забезпечення, фішинг та компрометація корпоративної електронної пошти. Безпека електронної пошти також важлива для забезпечення та демонстрації д</w:t>
      </w:r>
      <w:r w:rsidR="000B0662">
        <w:rPr>
          <w:rFonts w:ascii="Times New Roman" w:hAnsi="Times New Roman" w:cs="Times New Roman"/>
          <w:sz w:val="28"/>
          <w:szCs w:val="28"/>
          <w:lang w:val="uk-UA"/>
        </w:rPr>
        <w:t>отримання правил безпеки даних.</w:t>
      </w:r>
    </w:p>
    <w:p w14:paraId="31A80CD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Шлюзи безпеки електронно</w:t>
      </w:r>
      <w:r w:rsidR="00AF2876">
        <w:rPr>
          <w:rFonts w:ascii="Times New Roman" w:hAnsi="Times New Roman" w:cs="Times New Roman"/>
          <w:sz w:val="28"/>
          <w:szCs w:val="28"/>
          <w:lang w:val="uk-UA"/>
        </w:rPr>
        <w:t xml:space="preserve">ї пошти призначені для захисту </w:t>
      </w:r>
      <w:r w:rsidRPr="00C87B52">
        <w:rPr>
          <w:rFonts w:ascii="Times New Roman" w:hAnsi="Times New Roman" w:cs="Times New Roman"/>
          <w:sz w:val="28"/>
          <w:szCs w:val="28"/>
          <w:lang w:val="uk-UA"/>
        </w:rPr>
        <w:t>мережі електронної пошти, блокуючи потрапляння шкідливого вмісту електронної пошти в поштові скриньки користувачів і запобігаючи надсиланню вихідного шкідл</w:t>
      </w:r>
      <w:r w:rsidR="000B0662">
        <w:rPr>
          <w:rFonts w:ascii="Times New Roman" w:hAnsi="Times New Roman" w:cs="Times New Roman"/>
          <w:sz w:val="28"/>
          <w:szCs w:val="28"/>
          <w:lang w:val="uk-UA"/>
        </w:rPr>
        <w:t>ивого вмісту електронної пошти.</w:t>
      </w:r>
    </w:p>
    <w:p w14:paraId="170057E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Багато шлюзів безпеки електронної пошти використовують поєднання інструментів сканування вмісту електронної пошти, сканування репутації домену, сканування URL-адрес та пісочниці вкладень для проведення детермінованої оцінки вхідного повідомлення електронної пошти. Якщо повідомлення є шкідливим, воно блокується; якщо він вважаєтьс</w:t>
      </w:r>
      <w:r w:rsidR="000B0662">
        <w:rPr>
          <w:rFonts w:ascii="Times New Roman" w:hAnsi="Times New Roman" w:cs="Times New Roman"/>
          <w:sz w:val="28"/>
          <w:szCs w:val="28"/>
          <w:lang w:val="uk-UA"/>
        </w:rPr>
        <w:t>я безпечним, він доставляється.</w:t>
      </w:r>
    </w:p>
    <w:p w14:paraId="03386E8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Адміністратори повинні мати можливість настроювати політики, що регулюють роботу цієї фільтрації. Вони можуть захотіти заблокувати електронні листи з певних доменів або дозволити електронні листи від відомих надійних відправників. Крім того, шлюзи безпеки електронної пошти повинні надавати </w:t>
      </w:r>
      <w:r w:rsidRPr="00C87B52">
        <w:rPr>
          <w:rFonts w:ascii="Times New Roman" w:hAnsi="Times New Roman" w:cs="Times New Roman"/>
          <w:sz w:val="28"/>
          <w:szCs w:val="28"/>
          <w:lang w:val="uk-UA"/>
        </w:rPr>
        <w:lastRenderedPageBreak/>
        <w:t>докладні звіти, щоб допомогти організаціям відстежувати вхідні загрози електронної пошти.</w:t>
      </w:r>
    </w:p>
    <w:p w14:paraId="26F489A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Сучасні шлюзи безпеки електронної пошти часто повністю засновані на хмарі, але можуть бути розгорнуті локально або у вигляді гібридних рішень. Розгортання має бути простим, особливо з хмарними системами електронної пошти, такими як Micr</w:t>
      </w:r>
      <w:r w:rsidR="000B0662">
        <w:rPr>
          <w:rFonts w:ascii="Times New Roman" w:hAnsi="Times New Roman" w:cs="Times New Roman"/>
          <w:sz w:val="28"/>
          <w:szCs w:val="28"/>
          <w:lang w:val="uk-UA"/>
        </w:rPr>
        <w:t>osoft 365 або Google Workspace.</w:t>
      </w:r>
    </w:p>
    <w:p w14:paraId="0E50D0D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Цей список також містить хмарні рішення для забезпечення безпеки електронної пошти, які не є традиційними шлюзами, але належать до категорії, яку Gartner визначає як «Доповнення до хмарної безпеки електронної пошти» (CESS). Ці постачальники часто повністю хмарні і інтегруються з O365 і Google через інтеграцію API, при цьому не пот</w:t>
      </w:r>
      <w:r w:rsidR="000B0662">
        <w:rPr>
          <w:rFonts w:ascii="Times New Roman" w:hAnsi="Times New Roman" w:cs="Times New Roman"/>
          <w:sz w:val="28"/>
          <w:szCs w:val="28"/>
          <w:lang w:val="uk-UA"/>
        </w:rPr>
        <w:t>рібні жодні зміни в записах MX.</w:t>
      </w:r>
    </w:p>
    <w:p w14:paraId="4D6983E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Перевага цих рішень полягає в тому, що вони можуть забезпечити більший захист в мережі електронної пошти, ніж SEG, які зазвичай забезпечують посилений захист мережі електронної пошти на її кордоні. Це означає, що хмарні рішення для захисту електронної пошти можуть ефективно виявляти ознаки фішингу та компрометації облікового запису.</w:t>
      </w:r>
    </w:p>
    <w:p w14:paraId="63F70C8A" w14:textId="77777777" w:rsidR="002E6F82" w:rsidRDefault="002E6F82" w:rsidP="0013166D">
      <w:pPr>
        <w:spacing w:after="0" w:line="360" w:lineRule="auto"/>
        <w:ind w:firstLine="709"/>
        <w:jc w:val="both"/>
        <w:rPr>
          <w:lang w:val="uk-UA"/>
        </w:rPr>
      </w:pPr>
    </w:p>
    <w:p w14:paraId="17A8E420" w14:textId="77777777" w:rsidR="00125ED3" w:rsidRPr="00B64ABC" w:rsidRDefault="002A221C" w:rsidP="0013166D">
      <w:pPr>
        <w:pStyle w:val="2"/>
        <w:spacing w:before="0" w:line="360" w:lineRule="auto"/>
        <w:ind w:left="0" w:firstLine="709"/>
        <w:jc w:val="both"/>
        <w:rPr>
          <w:b/>
          <w:bCs/>
          <w:lang w:val="uk-UA"/>
        </w:rPr>
      </w:pPr>
      <w:bookmarkStart w:id="16" w:name="_Toc104132812"/>
      <w:r w:rsidRPr="00B64ABC">
        <w:rPr>
          <w:b/>
          <w:bCs/>
          <w:lang w:val="uk-UA"/>
        </w:rPr>
        <w:t>3.2</w:t>
      </w:r>
      <w:r w:rsidR="000B0662" w:rsidRPr="00B64ABC">
        <w:rPr>
          <w:b/>
          <w:bCs/>
          <w:lang w:val="uk-UA"/>
        </w:rPr>
        <w:t>. Способи захисту електронної пошти</w:t>
      </w:r>
      <w:bookmarkEnd w:id="16"/>
    </w:p>
    <w:p w14:paraId="454458DF" w14:textId="77777777" w:rsidR="000B0662" w:rsidRPr="0072078D" w:rsidRDefault="000B0662" w:rsidP="0013166D">
      <w:pPr>
        <w:spacing w:after="0" w:line="360" w:lineRule="auto"/>
        <w:ind w:firstLine="709"/>
        <w:jc w:val="both"/>
        <w:rPr>
          <w:rFonts w:ascii="Times New Roman" w:hAnsi="Times New Roman" w:cs="Times New Roman"/>
          <w:sz w:val="28"/>
          <w:szCs w:val="28"/>
          <w:lang w:val="uk-UA"/>
        </w:rPr>
      </w:pPr>
    </w:p>
    <w:p w14:paraId="6A12342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Комплексний захист інформації, для передачі якого використовується електронна поштова скринька, ста</w:t>
      </w:r>
      <w:r w:rsidR="000B0662" w:rsidRPr="0072078D">
        <w:rPr>
          <w:rFonts w:ascii="Times New Roman" w:hAnsi="Times New Roman" w:cs="Times New Roman"/>
          <w:sz w:val="28"/>
          <w:szCs w:val="28"/>
          <w:lang w:val="uk-UA"/>
        </w:rPr>
        <w:t>вить перед собою такі завдання:</w:t>
      </w:r>
    </w:p>
    <w:p w14:paraId="5767D7DE"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Забезпечення безперешкодного отримання листів адресатом, без можливості їх перехоплення, розтину, прочитання, а також запобігання можливому підробленню.</w:t>
      </w:r>
    </w:p>
    <w:p w14:paraId="45D14AB9" w14:textId="77777777" w:rsidR="003976C8"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Захист інформації, надісланої через e-mail, від її розповсюдження зловм</w:t>
      </w:r>
      <w:r w:rsidR="00722321" w:rsidRPr="0072078D">
        <w:rPr>
          <w:rFonts w:ascii="Times New Roman" w:hAnsi="Times New Roman" w:cs="Times New Roman"/>
          <w:sz w:val="28"/>
          <w:szCs w:val="28"/>
          <w:lang w:val="uk-UA"/>
        </w:rPr>
        <w:t>исником без відома відправника.</w:t>
      </w:r>
    </w:p>
    <w:p w14:paraId="092C6457" w14:textId="77777777" w:rsidR="003976C8" w:rsidRPr="0072078D" w:rsidRDefault="003976C8"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Захист листів від перехоплення</w:t>
      </w:r>
    </w:p>
    <w:p w14:paraId="07121BE0"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Досягнення цього завдання, яка рано чи пізно вимагатиме свого вирішення, ґрунтується на застосуванні традиційних методів криптографії – використанні </w:t>
      </w:r>
      <w:r w:rsidRPr="0072078D">
        <w:rPr>
          <w:rFonts w:ascii="Times New Roman" w:hAnsi="Times New Roman" w:cs="Times New Roman"/>
          <w:sz w:val="28"/>
          <w:szCs w:val="28"/>
          <w:lang w:val="uk-UA"/>
        </w:rPr>
        <w:lastRenderedPageBreak/>
        <w:t>певних шифрів. Захист від можливого підроблення передбачає застосування ЕЦП (е</w:t>
      </w:r>
      <w:r w:rsidR="00722321" w:rsidRPr="0072078D">
        <w:rPr>
          <w:rFonts w:ascii="Times New Roman" w:hAnsi="Times New Roman" w:cs="Times New Roman"/>
          <w:sz w:val="28"/>
          <w:szCs w:val="28"/>
          <w:lang w:val="uk-UA"/>
        </w:rPr>
        <w:t>лектронного цифрового підпису).</w:t>
      </w:r>
    </w:p>
    <w:p w14:paraId="5CC411AD"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Технічна сторона забезпечення безпеки найчастіше передбачає встановлення спеціального незалежно компілюваного програмного модуля (plug-in) для поштового клієнта. Зазвичай цього цілком достатньо, оскільки цей невеликий за розмірами додатковий софт в автоматичному режимі зашифровує листи і підписує їх. Якщо користувач застосовує веб-інтерфейс для входу у власну пошту, цей процес виконується поштовим сервером або спеціальним скриптом, що забезпечує більш високий рівень безпеки. Для первинного обміну ключами передбачається зас</w:t>
      </w:r>
      <w:r w:rsidR="00722321" w:rsidRPr="0072078D">
        <w:rPr>
          <w:rFonts w:ascii="Times New Roman" w:hAnsi="Times New Roman" w:cs="Times New Roman"/>
          <w:sz w:val="28"/>
          <w:szCs w:val="28"/>
          <w:lang w:val="uk-UA"/>
        </w:rPr>
        <w:t>тосування спеціальних ресурсів.</w:t>
      </w:r>
    </w:p>
    <w:p w14:paraId="68E7079E"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Використовувані з цією метою криптографічні технології відпрацьовані, їх застосування надійно захищає інформацію від перехоплення або підробки. Зазвичай таких заходів захисту цілком достатньо. Можливі вразливості такого комплексу заходів безпеки виявляю</w:t>
      </w:r>
      <w:r w:rsidR="003976C8" w:rsidRPr="0072078D">
        <w:rPr>
          <w:rFonts w:ascii="Times New Roman" w:hAnsi="Times New Roman" w:cs="Times New Roman"/>
          <w:sz w:val="28"/>
          <w:szCs w:val="28"/>
          <w:lang w:val="uk-UA"/>
        </w:rPr>
        <w:t>ться лише у таких випадках:</w:t>
      </w:r>
    </w:p>
    <w:p w14:paraId="021C1636"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встановлення явно «слабких» криптоалгоритмів, хоча вибір такого софту може бути визначений і національною законодавчою базою країни, оскільки забезпечує можливість спецслужбам отримати доступ до електронної пошти шляхом злому</w:t>
      </w:r>
      <w:r w:rsidR="003976C8" w:rsidRPr="0072078D">
        <w:rPr>
          <w:rFonts w:ascii="Times New Roman" w:hAnsi="Times New Roman" w:cs="Times New Roman"/>
          <w:sz w:val="28"/>
          <w:szCs w:val="28"/>
          <w:lang w:val="uk-UA"/>
        </w:rPr>
        <w:t xml:space="preserve"> криптоалгоритмів;</w:t>
      </w:r>
    </w:p>
    <w:p w14:paraId="0A8CD8FB"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збої функціональності криптографічних алг</w:t>
      </w:r>
      <w:r w:rsidR="003976C8" w:rsidRPr="0072078D">
        <w:rPr>
          <w:rFonts w:ascii="Times New Roman" w:hAnsi="Times New Roman" w:cs="Times New Roman"/>
          <w:sz w:val="28"/>
          <w:szCs w:val="28"/>
          <w:lang w:val="uk-UA"/>
        </w:rPr>
        <w:t>оритмів чи задіяних протоколів;</w:t>
      </w:r>
    </w:p>
    <w:p w14:paraId="586CD3F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спочатку зроблені зловмисником «Закладки» у криптоалгоритми, які уможливл</w:t>
      </w:r>
      <w:r w:rsidR="003976C8" w:rsidRPr="0072078D">
        <w:rPr>
          <w:rFonts w:ascii="Times New Roman" w:hAnsi="Times New Roman" w:cs="Times New Roman"/>
          <w:sz w:val="28"/>
          <w:szCs w:val="28"/>
          <w:lang w:val="uk-UA"/>
        </w:rPr>
        <w:t>юють зламування захисту e-mail;</w:t>
      </w:r>
    </w:p>
    <w:p w14:paraId="620CF08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"дії" вірусу, здатного перехопити вже розшифроване повідомлення на пристрої адресата або отримав доступ до ключів "ма</w:t>
      </w:r>
      <w:r w:rsidR="003976C8" w:rsidRPr="0072078D">
        <w:rPr>
          <w:rFonts w:ascii="Times New Roman" w:hAnsi="Times New Roman" w:cs="Times New Roman"/>
          <w:sz w:val="28"/>
          <w:szCs w:val="28"/>
          <w:lang w:val="uk-UA"/>
        </w:rPr>
        <w:t>шини" відправника або адресата.</w:t>
      </w:r>
    </w:p>
    <w:p w14:paraId="2574705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Здебільшого відомі наразі вразливості мають або зовнішній характер, або продиктовані обраним способом реалізації системи безпеки. При комплексному підході до захисту пошти ці вразли</w:t>
      </w:r>
      <w:r w:rsidR="00722321" w:rsidRPr="0072078D">
        <w:rPr>
          <w:rFonts w:ascii="Times New Roman" w:hAnsi="Times New Roman" w:cs="Times New Roman"/>
          <w:sz w:val="28"/>
          <w:szCs w:val="28"/>
          <w:lang w:val="uk-UA"/>
        </w:rPr>
        <w:t>вості виявляються і усуваються.</w:t>
      </w:r>
    </w:p>
    <w:p w14:paraId="7F0698C3"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Захист відправленої поштою інформації від дій несумлінного адресата</w:t>
      </w:r>
    </w:p>
    <w:p w14:paraId="3B1F64E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Завдання захисту відправленого поштою листа від його розповсюдження зловмисником, який втерся в довіру, здійснюється шляхом використання певних </w:t>
      </w:r>
      <w:r w:rsidRPr="0072078D">
        <w:rPr>
          <w:rFonts w:ascii="Times New Roman" w:hAnsi="Times New Roman" w:cs="Times New Roman"/>
          <w:sz w:val="28"/>
          <w:szCs w:val="28"/>
          <w:lang w:val="uk-UA"/>
        </w:rPr>
        <w:lastRenderedPageBreak/>
        <w:t>коштів, що дозволяють створити ситуацію, коли «адресат має можливість лише прочитати листа». Решта дій з отриманою через пошту інформацією йому недоступні. Застосовується при цьому невелика за обсягом програма, що називається або власний переглядач листи, або спеціальний перег</w:t>
      </w:r>
      <w:r w:rsidR="003976C8" w:rsidRPr="0072078D">
        <w:rPr>
          <w:rFonts w:ascii="Times New Roman" w:hAnsi="Times New Roman" w:cs="Times New Roman"/>
          <w:sz w:val="28"/>
          <w:szCs w:val="28"/>
          <w:lang w:val="uk-UA"/>
        </w:rPr>
        <w:t>лядач, або спеціальний браузер.</w:t>
      </w:r>
    </w:p>
    <w:p w14:paraId="3E6ED9B2"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Цей софт виключає можливість використання зовнішніх компонентів, які зазвичай використовуються для демонстрації вмісту листів. В результаті, у відправника з'являються власні труднощі - не підтримується більшість програмно-апаратних платформ, а також форматів документів</w:t>
      </w:r>
      <w:r w:rsidR="003976C8" w:rsidRPr="0072078D">
        <w:rPr>
          <w:rFonts w:ascii="Times New Roman" w:hAnsi="Times New Roman" w:cs="Times New Roman"/>
          <w:sz w:val="28"/>
          <w:szCs w:val="28"/>
          <w:lang w:val="uk-UA"/>
        </w:rPr>
        <w:t>, що надсилаються через e-mail.</w:t>
      </w:r>
    </w:p>
    <w:p w14:paraId="3DA24B1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Професіонали зазначають, що, на відміну від засобів захисту листів від перехоплення, використання спецпроглядача листів не дозволяє забезпечити бажаного рівня захисту, оскільки це неможливо в принципі. Зловмисник може просто зробити скріншот отриманої в листі інформації, а потім сформувати з нього документ. Не маючи можливості повністю запобігти небажаному поширенню інформації, софт, що захищає пошту від поширення листів зловмисником, лише кардинально об</w:t>
      </w:r>
      <w:r w:rsidR="003976C8" w:rsidRPr="0072078D">
        <w:rPr>
          <w:rFonts w:ascii="Times New Roman" w:hAnsi="Times New Roman" w:cs="Times New Roman"/>
          <w:sz w:val="28"/>
          <w:szCs w:val="28"/>
          <w:lang w:val="uk-UA"/>
        </w:rPr>
        <w:t>межує потенційний обсяг витоку.</w:t>
      </w:r>
    </w:p>
    <w:p w14:paraId="1627B1DC"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Ефективність заходів щодо обмеження можливого несанкціонованого поширення інформації залежить від стійкості застосовуваних засобів захисту до існуючих методів автоматичного зчитування інформа</w:t>
      </w:r>
      <w:r w:rsidR="003976C8" w:rsidRPr="0072078D">
        <w:rPr>
          <w:rFonts w:ascii="Times New Roman" w:hAnsi="Times New Roman" w:cs="Times New Roman"/>
          <w:sz w:val="28"/>
          <w:szCs w:val="28"/>
          <w:lang w:val="uk-UA"/>
        </w:rPr>
        <w:t>ції з отриманого листа, а саме:</w:t>
      </w:r>
    </w:p>
    <w:p w14:paraId="0BDF0C1B"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злом ззовні спецпереглядача листів для того</w:t>
      </w:r>
      <w:r w:rsidR="003976C8" w:rsidRPr="0072078D">
        <w:rPr>
          <w:rFonts w:ascii="Times New Roman" w:hAnsi="Times New Roman" w:cs="Times New Roman"/>
          <w:sz w:val="28"/>
          <w:szCs w:val="28"/>
          <w:lang w:val="uk-UA"/>
        </w:rPr>
        <w:t>, щоб витягти з нього документ;</w:t>
      </w:r>
    </w:p>
    <w:p w14:paraId="06E030B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копіювання документів з екрана, зміна формату копій</w:t>
      </w:r>
      <w:r w:rsidR="003976C8" w:rsidRPr="0072078D">
        <w:rPr>
          <w:rFonts w:ascii="Times New Roman" w:hAnsi="Times New Roman" w:cs="Times New Roman"/>
          <w:sz w:val="28"/>
          <w:szCs w:val="28"/>
          <w:lang w:val="uk-UA"/>
        </w:rPr>
        <w:t xml:space="preserve"> та перетворення їх у документ.</w:t>
      </w:r>
    </w:p>
    <w:p w14:paraId="61B9AC34"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Навіть набір наявних засобів захисту e-mail може виявитися безглуздим, якщо немає чіткого розуміння, що потрібно захистити, від яких дій, для чого це необхідно і наскільки надійною має бути побудована система захисту. Тільки наявність комплексного розуміння завдань і способів їх вирішення дозволяє вибрати оптимальну систему з існуючих на ринку пропозицій</w:t>
      </w:r>
      <w:r w:rsidR="00722321" w:rsidRPr="0072078D">
        <w:rPr>
          <w:rFonts w:ascii="Times New Roman" w:hAnsi="Times New Roman" w:cs="Times New Roman"/>
          <w:sz w:val="28"/>
          <w:szCs w:val="28"/>
          <w:lang w:val="uk-UA"/>
        </w:rPr>
        <w:t>.</w:t>
      </w:r>
    </w:p>
    <w:p w14:paraId="2B102AEC" w14:textId="77777777" w:rsidR="00125ED3" w:rsidRPr="0072078D" w:rsidRDefault="003976C8"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Засоби захисту</w:t>
      </w:r>
    </w:p>
    <w:p w14:paraId="264B6605"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Безпечна функціональність e-</w:t>
      </w:r>
      <w:r w:rsidR="003976C8" w:rsidRPr="0072078D">
        <w:rPr>
          <w:rFonts w:ascii="Times New Roman" w:hAnsi="Times New Roman" w:cs="Times New Roman"/>
          <w:sz w:val="28"/>
          <w:szCs w:val="28"/>
          <w:lang w:val="uk-UA"/>
        </w:rPr>
        <w:t>mail створюється застосуванням:</w:t>
      </w:r>
    </w:p>
    <w:p w14:paraId="35958FD4"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lastRenderedPageBreak/>
        <w:t>- Поштового Антивірусу, який автоматично проводить сканування листів, інформаційних фалів на присутність ш</w:t>
      </w:r>
      <w:r w:rsidR="003976C8" w:rsidRPr="0072078D">
        <w:rPr>
          <w:rFonts w:ascii="Times New Roman" w:hAnsi="Times New Roman" w:cs="Times New Roman"/>
          <w:sz w:val="28"/>
          <w:szCs w:val="28"/>
          <w:lang w:val="uk-UA"/>
        </w:rPr>
        <w:t>кідливого софту;</w:t>
      </w:r>
    </w:p>
    <w:p w14:paraId="45BB92D4"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Анти-спаму, що відповідає за виявлення звичайних розсилок, на отримання я</w:t>
      </w:r>
      <w:r w:rsidR="003976C8" w:rsidRPr="0072078D">
        <w:rPr>
          <w:rFonts w:ascii="Times New Roman" w:hAnsi="Times New Roman" w:cs="Times New Roman"/>
          <w:sz w:val="28"/>
          <w:szCs w:val="28"/>
          <w:lang w:val="uk-UA"/>
        </w:rPr>
        <w:t>ких користувач не підписувався.</w:t>
      </w:r>
    </w:p>
    <w:p w14:paraId="47FCAE8D"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Обидва дані компонента отримують доступ до повідомлень,</w:t>
      </w:r>
      <w:r w:rsidR="003976C8" w:rsidRPr="0072078D">
        <w:rPr>
          <w:rFonts w:ascii="Times New Roman" w:hAnsi="Times New Roman" w:cs="Times New Roman"/>
          <w:sz w:val="28"/>
          <w:szCs w:val="28"/>
          <w:lang w:val="uk-UA"/>
        </w:rPr>
        <w:t xml:space="preserve"> що надходять на пошту, шляхом:</w:t>
      </w:r>
    </w:p>
    <w:p w14:paraId="43C12167"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своєчасне перехоплення, дослідження поштового трафіку в автоматичному режимі за прот</w:t>
      </w:r>
      <w:r w:rsidR="003976C8" w:rsidRPr="0072078D">
        <w:rPr>
          <w:rFonts w:ascii="Times New Roman" w:hAnsi="Times New Roman" w:cs="Times New Roman"/>
          <w:sz w:val="28"/>
          <w:szCs w:val="28"/>
          <w:lang w:val="uk-UA"/>
        </w:rPr>
        <w:t>околами POP3, SMTP, NNTP, IMAP;</w:t>
      </w:r>
    </w:p>
    <w:p w14:paraId="632B3F83"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використання спеціальних plu</w:t>
      </w:r>
      <w:r w:rsidR="003976C8" w:rsidRPr="0072078D">
        <w:rPr>
          <w:rFonts w:ascii="Times New Roman" w:hAnsi="Times New Roman" w:cs="Times New Roman"/>
          <w:sz w:val="28"/>
          <w:szCs w:val="28"/>
          <w:lang w:val="uk-UA"/>
        </w:rPr>
        <w:t>g-in, що є у поштових клієнтах.</w:t>
      </w:r>
    </w:p>
    <w:p w14:paraId="0D306F4B"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Інсталяція додаткових програм Поштового «антивірусника» (в Microsoft Office Outlook і The Bat!) та Анти-Спама (в Microsoft Office Outlook, Outlook Express та The BAT!) здійснюється автоматично, пр</w:t>
      </w:r>
      <w:r w:rsidR="00722321" w:rsidRPr="0072078D">
        <w:rPr>
          <w:rFonts w:ascii="Times New Roman" w:hAnsi="Times New Roman" w:cs="Times New Roman"/>
          <w:sz w:val="28"/>
          <w:szCs w:val="28"/>
          <w:lang w:val="uk-UA"/>
        </w:rPr>
        <w:t>и установці програми-антивірус.</w:t>
      </w:r>
    </w:p>
    <w:p w14:paraId="162A368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Параметри функ</w:t>
      </w:r>
      <w:r w:rsidR="003976C8" w:rsidRPr="0072078D">
        <w:rPr>
          <w:rFonts w:ascii="Times New Roman" w:hAnsi="Times New Roman" w:cs="Times New Roman"/>
          <w:sz w:val="28"/>
          <w:szCs w:val="28"/>
          <w:lang w:val="uk-UA"/>
        </w:rPr>
        <w:t>ціонування Поштового Антивірусу</w:t>
      </w:r>
    </w:p>
    <w:p w14:paraId="6C7AF8A3"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Заводською установкою передбачається, що Поштовий Антивірус досліджуватиме як листи, що надходять, так і надсилаються. Користувач, за своїм бажанням, може не перевіряти "наді</w:t>
      </w:r>
      <w:r w:rsidR="003976C8" w:rsidRPr="0072078D">
        <w:rPr>
          <w:rFonts w:ascii="Times New Roman" w:hAnsi="Times New Roman" w:cs="Times New Roman"/>
          <w:sz w:val="28"/>
          <w:szCs w:val="28"/>
          <w:lang w:val="uk-UA"/>
        </w:rPr>
        <w:t>слані", відключивши цю функцію.</w:t>
      </w:r>
    </w:p>
    <w:p w14:paraId="44A1815F"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Передбачені і додаткові обмеження, які може встановити сам клієнт, скасувавши скануван</w:t>
      </w:r>
      <w:r w:rsidR="003976C8" w:rsidRPr="0072078D">
        <w:rPr>
          <w:rFonts w:ascii="Times New Roman" w:hAnsi="Times New Roman" w:cs="Times New Roman"/>
          <w:sz w:val="28"/>
          <w:szCs w:val="28"/>
          <w:lang w:val="uk-UA"/>
        </w:rPr>
        <w:t>ня вкладених файлів, наприклад:</w:t>
      </w:r>
    </w:p>
    <w:p w14:paraId="02ECF29B"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 пропускати без сканування архіви, що не рекомендується, оскільки наголошувалися випадки виявлення вірусів, що </w:t>
      </w:r>
      <w:r w:rsidR="003976C8" w:rsidRPr="0072078D">
        <w:rPr>
          <w:rFonts w:ascii="Times New Roman" w:hAnsi="Times New Roman" w:cs="Times New Roman"/>
          <w:sz w:val="28"/>
          <w:szCs w:val="28"/>
          <w:lang w:val="uk-UA"/>
        </w:rPr>
        <w:t>розсилаються у вигляді архівів;</w:t>
      </w:r>
    </w:p>
    <w:p w14:paraId="5723D6A9"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Обмежити максимальну тривалість процесу сканування, що часто використовується для прискорення процесу отримання листів. Заводська установка передбачає трихвилинне сканування повідомлення.</w:t>
      </w:r>
    </w:p>
    <w:p w14:paraId="14EEEDA3"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Крім «ручного» вибору налаштувань функціональності Поштового антивірусника, споживач має можливість використовувати один із заздалегі</w:t>
      </w:r>
      <w:r w:rsidR="003976C8" w:rsidRPr="0072078D">
        <w:rPr>
          <w:rFonts w:ascii="Times New Roman" w:hAnsi="Times New Roman" w:cs="Times New Roman"/>
          <w:sz w:val="28"/>
          <w:szCs w:val="28"/>
          <w:lang w:val="uk-UA"/>
        </w:rPr>
        <w:t>дь встановлених рівнів захисту:</w:t>
      </w:r>
    </w:p>
    <w:p w14:paraId="2D1F4156" w14:textId="77777777" w:rsidR="00125ED3" w:rsidRPr="0072078D" w:rsidRDefault="003976C8"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високий;</w:t>
      </w:r>
    </w:p>
    <w:p w14:paraId="231A3FC9" w14:textId="77777777" w:rsidR="00125ED3" w:rsidRPr="0072078D" w:rsidRDefault="003976C8"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рекомендований;</w:t>
      </w:r>
    </w:p>
    <w:p w14:paraId="410DB6B2"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 </w:t>
      </w:r>
      <w:r w:rsidR="003976C8" w:rsidRPr="0072078D">
        <w:rPr>
          <w:rFonts w:ascii="Times New Roman" w:hAnsi="Times New Roman" w:cs="Times New Roman"/>
          <w:sz w:val="28"/>
          <w:szCs w:val="28"/>
          <w:lang w:val="uk-UA"/>
        </w:rPr>
        <w:t>н</w:t>
      </w:r>
      <w:r w:rsidR="00722321" w:rsidRPr="0072078D">
        <w:rPr>
          <w:rFonts w:ascii="Times New Roman" w:hAnsi="Times New Roman" w:cs="Times New Roman"/>
          <w:sz w:val="28"/>
          <w:szCs w:val="28"/>
          <w:lang w:val="uk-UA"/>
        </w:rPr>
        <w:t>изький.</w:t>
      </w:r>
    </w:p>
    <w:p w14:paraId="462698BD"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Алгоритм функці</w:t>
      </w:r>
      <w:r w:rsidR="003976C8" w:rsidRPr="0072078D">
        <w:rPr>
          <w:rFonts w:ascii="Times New Roman" w:hAnsi="Times New Roman" w:cs="Times New Roman"/>
          <w:sz w:val="28"/>
          <w:szCs w:val="28"/>
          <w:lang w:val="uk-UA"/>
        </w:rPr>
        <w:t>ональності Поштового Антивірусу</w:t>
      </w:r>
    </w:p>
    <w:p w14:paraId="51BE6ED7"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lastRenderedPageBreak/>
        <w:t>Софт Поштовий Антивірус, використовуючи сигнатурний аналіз, практично однаковий з Файловим Антивірусом, проводить обробку листів як заражених, так і підозрілих. Як і під час роботи звичайного антивірусника, об'єкти або видаляються, або лікую</w:t>
      </w:r>
      <w:r w:rsidR="00722321" w:rsidRPr="0072078D">
        <w:rPr>
          <w:rFonts w:ascii="Times New Roman" w:hAnsi="Times New Roman" w:cs="Times New Roman"/>
          <w:sz w:val="28"/>
          <w:szCs w:val="28"/>
          <w:lang w:val="uk-UA"/>
        </w:rPr>
        <w:t>ться, або вирушають у карантин.</w:t>
      </w:r>
    </w:p>
    <w:p w14:paraId="11AF0254"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Порядок обробки мают</w:t>
      </w:r>
      <w:r w:rsidR="003976C8" w:rsidRPr="0072078D">
        <w:rPr>
          <w:rFonts w:ascii="Times New Roman" w:hAnsi="Times New Roman" w:cs="Times New Roman"/>
          <w:sz w:val="28"/>
          <w:szCs w:val="28"/>
          <w:lang w:val="uk-UA"/>
        </w:rPr>
        <w:t>ь вірус або підозрілих об'єктів</w:t>
      </w:r>
    </w:p>
    <w:p w14:paraId="01F90A4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Поштовий антивірусник запитує власника пристрою дозвіл на проведення певних дій або об'єкт обробляється на основі параметрів, вибр</w:t>
      </w:r>
      <w:r w:rsidR="003976C8" w:rsidRPr="0072078D">
        <w:rPr>
          <w:rFonts w:ascii="Times New Roman" w:hAnsi="Times New Roman" w:cs="Times New Roman"/>
          <w:sz w:val="28"/>
          <w:szCs w:val="28"/>
          <w:lang w:val="uk-UA"/>
        </w:rPr>
        <w:t>аних у налаштуваннях.</w:t>
      </w:r>
    </w:p>
    <w:p w14:paraId="4A0C6E15"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Програма захисту пошти від вірусу виводить повідомлення про свої дії, супроводжую</w:t>
      </w:r>
      <w:r w:rsidR="003976C8" w:rsidRPr="0072078D">
        <w:rPr>
          <w:rFonts w:ascii="Times New Roman" w:hAnsi="Times New Roman" w:cs="Times New Roman"/>
          <w:sz w:val="28"/>
          <w:szCs w:val="28"/>
          <w:lang w:val="uk-UA"/>
        </w:rPr>
        <w:t>чи їх виконання певним текстом:</w:t>
      </w:r>
    </w:p>
    <w:p w14:paraId="59E7F41F"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Message has been disinfected — видалені/вил</w:t>
      </w:r>
      <w:r w:rsidR="003976C8" w:rsidRPr="0072078D">
        <w:rPr>
          <w:rFonts w:ascii="Times New Roman" w:hAnsi="Times New Roman" w:cs="Times New Roman"/>
          <w:sz w:val="28"/>
          <w:szCs w:val="28"/>
          <w:lang w:val="uk-UA"/>
        </w:rPr>
        <w:t>іковані об'єкти, що загрожують;</w:t>
      </w:r>
    </w:p>
    <w:p w14:paraId="328D2799"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Suspicious part has been quarantined – підозрілі файли, отримані з ли</w:t>
      </w:r>
      <w:r w:rsidR="003976C8" w:rsidRPr="0072078D">
        <w:rPr>
          <w:rFonts w:ascii="Times New Roman" w:hAnsi="Times New Roman" w:cs="Times New Roman"/>
          <w:sz w:val="28"/>
          <w:szCs w:val="28"/>
          <w:lang w:val="uk-UA"/>
        </w:rPr>
        <w:t>стом, відправлені до карантину;</w:t>
      </w:r>
    </w:p>
    <w:p w14:paraId="6C34E65B"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Message is infected або Message has a suspicious part — не знешкоджено виявлені заражені або</w:t>
      </w:r>
      <w:r w:rsidR="003976C8" w:rsidRPr="0072078D">
        <w:rPr>
          <w:rFonts w:ascii="Times New Roman" w:hAnsi="Times New Roman" w:cs="Times New Roman"/>
          <w:sz w:val="28"/>
          <w:szCs w:val="28"/>
          <w:lang w:val="uk-UA"/>
        </w:rPr>
        <w:t xml:space="preserve"> потенційно небезпечні об'єкти.</w:t>
      </w:r>
    </w:p>
    <w:p w14:paraId="44761FB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Софт Поштового Антивірусу, страхуючи користувача від помилкового запуску файлу, де потенційно знаходиться вірус, самостійно змінює назви або видаляє файли, що мають розширення ".com", ".exe". Якщо вкладений файл перейменовано, замість останньої літери </w:t>
      </w:r>
      <w:r w:rsidR="00722321" w:rsidRPr="0072078D">
        <w:rPr>
          <w:rFonts w:ascii="Times New Roman" w:hAnsi="Times New Roman" w:cs="Times New Roman"/>
          <w:sz w:val="28"/>
          <w:szCs w:val="28"/>
          <w:lang w:val="uk-UA"/>
        </w:rPr>
        <w:t>з'являється нижнє підкреслення.</w:t>
      </w:r>
    </w:p>
    <w:p w14:paraId="02AC075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Алгоритм дій Анти-спаму</w:t>
      </w:r>
    </w:p>
    <w:p w14:paraId="1CA2C6F0"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Софт Анти-Спам, здійснивши перевірку отриманого листа, визначає його статус - спам, можливий спам, а тако</w:t>
      </w:r>
      <w:r w:rsidR="00722321" w:rsidRPr="0072078D">
        <w:rPr>
          <w:rFonts w:ascii="Times New Roman" w:hAnsi="Times New Roman" w:cs="Times New Roman"/>
          <w:sz w:val="28"/>
          <w:szCs w:val="28"/>
          <w:lang w:val="uk-UA"/>
        </w:rPr>
        <w:t>ж спам.</w:t>
      </w:r>
    </w:p>
    <w:p w14:paraId="2BB6A45B" w14:textId="77777777" w:rsidR="00125ED3" w:rsidRPr="0072078D" w:rsidRDefault="00872A64"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З</w:t>
      </w:r>
      <w:r w:rsidR="00125ED3" w:rsidRPr="0072078D">
        <w:rPr>
          <w:rFonts w:ascii="Times New Roman" w:hAnsi="Times New Roman" w:cs="Times New Roman"/>
          <w:sz w:val="28"/>
          <w:szCs w:val="28"/>
          <w:lang w:val="uk-UA"/>
        </w:rPr>
        <w:t>астосовуються</w:t>
      </w:r>
      <w:r w:rsidRPr="0072078D">
        <w:rPr>
          <w:rFonts w:ascii="Times New Roman" w:hAnsi="Times New Roman" w:cs="Times New Roman"/>
          <w:sz w:val="28"/>
          <w:szCs w:val="28"/>
          <w:lang w:val="uk-UA"/>
        </w:rPr>
        <w:t xml:space="preserve"> по черзі такі критерії оцінки:</w:t>
      </w:r>
    </w:p>
    <w:p w14:paraId="18CC0643"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Список відправників, від яких дозволено отримувати пошту, а також перелік фраз, наявність яких зацікавить власника e-mail - якщо відправник включений до "зеленого списку" або є заздалегідь обумовлена ​​фраза, лист оцінюється як "не спам".</w:t>
      </w:r>
    </w:p>
    <w:p w14:paraId="6618EB97"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xml:space="preserve">Список відправників, від яких заборонено отримання листів або перелік фраз, наявність яких не цікавить власника поштової скриньки - якщо відправник </w:t>
      </w:r>
      <w:r w:rsidRPr="0072078D">
        <w:rPr>
          <w:rFonts w:ascii="Times New Roman" w:hAnsi="Times New Roman" w:cs="Times New Roman"/>
          <w:sz w:val="28"/>
          <w:szCs w:val="28"/>
          <w:lang w:val="uk-UA"/>
        </w:rPr>
        <w:lastRenderedPageBreak/>
        <w:t>значиться в «чорному списку» або загальна оцінка небажаних фраз, що використовуються в листі, перевищує 100%, лист визнається «спамом».</w:t>
      </w:r>
    </w:p>
    <w:p w14:paraId="6512E2FC"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Аналізуються заголовки, використовуючи алгоритм, що самонавчається Байєса (аналіз тексту), оцінка вкладених зображень.</w:t>
      </w:r>
    </w:p>
    <w:p w14:paraId="209AC34D"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Шляхом аналізу структури визначається статус листа.</w:t>
      </w:r>
    </w:p>
    <w:p w14:paraId="6C432E12"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Після проведеної Анти-Спамом оцінки, у темі лис</w:t>
      </w:r>
      <w:r w:rsidR="00872A64" w:rsidRPr="0072078D">
        <w:rPr>
          <w:rFonts w:ascii="Times New Roman" w:hAnsi="Times New Roman" w:cs="Times New Roman"/>
          <w:sz w:val="28"/>
          <w:szCs w:val="28"/>
          <w:lang w:val="uk-UA"/>
        </w:rPr>
        <w:t>та може з'явитися повідомлення:</w:t>
      </w:r>
    </w:p>
    <w:p w14:paraId="684B6538"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 SPAM</w:t>
      </w:r>
      <w:r w:rsidR="00872A64" w:rsidRPr="0072078D">
        <w:rPr>
          <w:rFonts w:ascii="Times New Roman" w:hAnsi="Times New Roman" w:cs="Times New Roman"/>
          <w:sz w:val="28"/>
          <w:szCs w:val="28"/>
          <w:lang w:val="uk-UA"/>
        </w:rPr>
        <w:t>] - листу надано статус «спам»;</w:t>
      </w:r>
    </w:p>
    <w:p w14:paraId="2F76F8C6"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 [?? Probable spam] -</w:t>
      </w:r>
      <w:r w:rsidR="0072078D">
        <w:rPr>
          <w:rFonts w:ascii="Times New Roman" w:hAnsi="Times New Roman" w:cs="Times New Roman"/>
          <w:sz w:val="28"/>
          <w:szCs w:val="28"/>
          <w:lang w:val="uk-UA"/>
        </w:rPr>
        <w:t xml:space="preserve"> лист визнаний можливим спамом.</w:t>
      </w:r>
    </w:p>
    <w:p w14:paraId="02329F32" w14:textId="77777777" w:rsidR="00125ED3" w:rsidRPr="0072078D" w:rsidRDefault="00872A64"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Як мають бути налаштовані порти</w:t>
      </w:r>
    </w:p>
    <w:p w14:paraId="6B11FDC7"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Перехоплення мережних інформпакетів, подальший контроль поштового трафіку із застосуванням протоколів POP3, SMTP, NNTP, IMAP, проводиться прийом</w:t>
      </w:r>
      <w:r w:rsidR="00872A64" w:rsidRPr="0072078D">
        <w:rPr>
          <w:rFonts w:ascii="Times New Roman" w:hAnsi="Times New Roman" w:cs="Times New Roman"/>
          <w:sz w:val="28"/>
          <w:szCs w:val="28"/>
          <w:lang w:val="uk-UA"/>
        </w:rPr>
        <w:t>у пошти через стандартні порти.</w:t>
      </w:r>
    </w:p>
    <w:p w14:paraId="2C41B97A" w14:textId="77777777" w:rsidR="00125ED3" w:rsidRPr="0072078D" w:rsidRDefault="00125ED3" w:rsidP="0013166D">
      <w:pPr>
        <w:spacing w:after="0" w:line="360" w:lineRule="auto"/>
        <w:ind w:firstLine="709"/>
        <w:jc w:val="both"/>
        <w:rPr>
          <w:rFonts w:ascii="Times New Roman" w:hAnsi="Times New Roman" w:cs="Times New Roman"/>
          <w:sz w:val="28"/>
          <w:szCs w:val="28"/>
          <w:lang w:val="uk-UA"/>
        </w:rPr>
      </w:pPr>
      <w:r w:rsidRPr="0072078D">
        <w:rPr>
          <w:rFonts w:ascii="Times New Roman" w:hAnsi="Times New Roman" w:cs="Times New Roman"/>
          <w:sz w:val="28"/>
          <w:szCs w:val="28"/>
          <w:lang w:val="uk-UA"/>
        </w:rPr>
        <w:t>Якщо використовуються нестандартні порти – вони додаються до списку, який перевіряються цими протоколами. Для перевірки, які порти контролюються, слід зайти в розділ налаштувань антивіруса Налаштування мережі.</w:t>
      </w:r>
    </w:p>
    <w:p w14:paraId="70754360" w14:textId="77777777" w:rsidR="00872A64" w:rsidRPr="003B3336" w:rsidRDefault="00872A64" w:rsidP="0013166D">
      <w:pPr>
        <w:spacing w:after="0" w:line="360" w:lineRule="auto"/>
        <w:ind w:firstLine="709"/>
        <w:jc w:val="both"/>
        <w:rPr>
          <w:rFonts w:ascii="Times New Roman" w:hAnsi="Times New Roman" w:cs="Times New Roman"/>
          <w:sz w:val="28"/>
          <w:szCs w:val="28"/>
        </w:rPr>
      </w:pPr>
    </w:p>
    <w:p w14:paraId="5DA6B3B5" w14:textId="77777777" w:rsidR="00125ED3" w:rsidRPr="00B64ABC" w:rsidRDefault="00722321" w:rsidP="0013166D">
      <w:pPr>
        <w:pStyle w:val="2"/>
        <w:spacing w:before="0" w:line="360" w:lineRule="auto"/>
        <w:ind w:left="0" w:firstLine="709"/>
        <w:jc w:val="both"/>
        <w:rPr>
          <w:b/>
          <w:bCs/>
        </w:rPr>
      </w:pPr>
      <w:bookmarkStart w:id="17" w:name="_Toc104132813"/>
      <w:r w:rsidRPr="00B64ABC">
        <w:rPr>
          <w:b/>
          <w:bCs/>
          <w:lang w:val="uk-UA"/>
        </w:rPr>
        <w:t>3.3</w:t>
      </w:r>
      <w:r w:rsidR="00872A64" w:rsidRPr="00B64ABC">
        <w:rPr>
          <w:b/>
          <w:bCs/>
          <w:lang w:val="uk-UA"/>
        </w:rPr>
        <w:t xml:space="preserve">. Огляд </w:t>
      </w:r>
      <w:r w:rsidR="00872A64" w:rsidRPr="00B64ABC">
        <w:rPr>
          <w:b/>
          <w:bCs/>
          <w:lang w:val="en-US"/>
        </w:rPr>
        <w:t>Cisco</w:t>
      </w:r>
      <w:r w:rsidR="00872A64" w:rsidRPr="00B64ABC">
        <w:rPr>
          <w:b/>
          <w:bCs/>
        </w:rPr>
        <w:t xml:space="preserve"> </w:t>
      </w:r>
      <w:r w:rsidR="00872A64" w:rsidRPr="00B64ABC">
        <w:rPr>
          <w:b/>
          <w:bCs/>
          <w:lang w:val="en-US"/>
        </w:rPr>
        <w:t>Secure</w:t>
      </w:r>
      <w:r w:rsidR="00872A64" w:rsidRPr="00B64ABC">
        <w:rPr>
          <w:b/>
          <w:bCs/>
        </w:rPr>
        <w:t xml:space="preserve"> </w:t>
      </w:r>
      <w:r w:rsidR="00872A64" w:rsidRPr="00B64ABC">
        <w:rPr>
          <w:b/>
          <w:bCs/>
          <w:lang w:val="en-US"/>
        </w:rPr>
        <w:t>Email</w:t>
      </w:r>
      <w:bookmarkEnd w:id="17"/>
      <w:r w:rsidR="00872A64" w:rsidRPr="00B64ABC">
        <w:rPr>
          <w:b/>
          <w:bCs/>
        </w:rPr>
        <w:t xml:space="preserve"> </w:t>
      </w:r>
    </w:p>
    <w:p w14:paraId="5F490E14" w14:textId="77777777" w:rsidR="00722321" w:rsidRPr="005C7388" w:rsidRDefault="00722321" w:rsidP="0013166D">
      <w:pPr>
        <w:spacing w:after="0" w:line="360" w:lineRule="auto"/>
        <w:ind w:firstLine="709"/>
        <w:jc w:val="both"/>
        <w:rPr>
          <w:rFonts w:ascii="Times New Roman" w:hAnsi="Times New Roman" w:cs="Times New Roman"/>
          <w:sz w:val="28"/>
          <w:szCs w:val="28"/>
        </w:rPr>
      </w:pPr>
    </w:p>
    <w:p w14:paraId="10AE019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Клієнти стикаються з однією і тією ж страшною проблемою: електронна пошта одночасно є найважливішим інструментом ділового спілкування та провідним вектором а</w:t>
      </w:r>
      <w:r w:rsidR="002A6979">
        <w:rPr>
          <w:rFonts w:ascii="Times New Roman" w:hAnsi="Times New Roman" w:cs="Times New Roman"/>
          <w:sz w:val="28"/>
          <w:szCs w:val="28"/>
          <w:lang w:val="uk-UA"/>
        </w:rPr>
        <w:t>так для порушень безпеки. Cisco</w:t>
      </w:r>
      <w:r w:rsidRPr="00C87B52">
        <w:rPr>
          <w:rFonts w:ascii="Times New Roman" w:hAnsi="Times New Roman" w:cs="Times New Roman"/>
          <w:sz w:val="28"/>
          <w:szCs w:val="28"/>
          <w:lang w:val="uk-UA"/>
        </w:rPr>
        <w:t xml:space="preserve"> Email Security дозволяє користувачам безпечно спілкуватися та допомагає організаціям боротися з компрометацією ділової електронної пошти, програмами-вимагачами, сучасними шкідливими програмами, фішингом, спамом та втратою даних за допомогою бага</w:t>
      </w:r>
      <w:r w:rsidR="003A3CD8">
        <w:rPr>
          <w:rFonts w:ascii="Times New Roman" w:hAnsi="Times New Roman" w:cs="Times New Roman"/>
          <w:sz w:val="28"/>
          <w:szCs w:val="28"/>
          <w:lang w:val="uk-UA"/>
        </w:rPr>
        <w:t>торівневого підходу до безпеки.</w:t>
      </w:r>
    </w:p>
    <w:p w14:paraId="7E80B08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включає розширені можливості захисту від загроз для швидшого виявлення, блокування та усунення загроз, запобігання втр</w:t>
      </w:r>
      <w:r w:rsidR="0072078D">
        <w:rPr>
          <w:rFonts w:ascii="Times New Roman" w:hAnsi="Times New Roman" w:cs="Times New Roman"/>
          <w:sz w:val="28"/>
          <w:szCs w:val="28"/>
          <w:lang w:val="uk-UA"/>
        </w:rPr>
        <w:t xml:space="preserve">аті даних та захисту важливої </w:t>
      </w:r>
      <w:r w:rsidRPr="00C87B52">
        <w:rPr>
          <w:rFonts w:ascii="Times New Roman" w:hAnsi="Times New Roman" w:cs="Times New Roman"/>
          <w:sz w:val="28"/>
          <w:szCs w:val="28"/>
          <w:lang w:val="uk-UA"/>
        </w:rPr>
        <w:t>інформації при передачі за до</w:t>
      </w:r>
      <w:r w:rsidR="003A3CD8">
        <w:rPr>
          <w:rFonts w:ascii="Times New Roman" w:hAnsi="Times New Roman" w:cs="Times New Roman"/>
          <w:sz w:val="28"/>
          <w:szCs w:val="28"/>
          <w:lang w:val="uk-UA"/>
        </w:rPr>
        <w:t>помогою наскрізного шифрування.</w:t>
      </w:r>
    </w:p>
    <w:p w14:paraId="2A01631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w:t>
      </w:r>
      <w:r w:rsidR="003A3CD8">
        <w:rPr>
          <w:rFonts w:ascii="Times New Roman" w:hAnsi="Times New Roman" w:cs="Times New Roman"/>
          <w:sz w:val="28"/>
          <w:szCs w:val="28"/>
          <w:lang w:val="uk-UA"/>
        </w:rPr>
        <w:t>co Secure Email клієнти можуть:</w:t>
      </w:r>
    </w:p>
    <w:p w14:paraId="12426137" w14:textId="77777777" w:rsidR="00125ED3" w:rsidRPr="0018686F"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lastRenderedPageBreak/>
        <w:t>Виявля</w:t>
      </w:r>
      <w:r w:rsidR="003A3CD8" w:rsidRPr="0018686F">
        <w:rPr>
          <w:rFonts w:ascii="Times New Roman" w:hAnsi="Times New Roman" w:cs="Times New Roman"/>
          <w:sz w:val="28"/>
          <w:szCs w:val="28"/>
          <w:lang w:val="uk-UA"/>
        </w:rPr>
        <w:t>ти</w:t>
      </w:r>
      <w:r w:rsidRPr="0018686F">
        <w:rPr>
          <w:rFonts w:ascii="Times New Roman" w:hAnsi="Times New Roman" w:cs="Times New Roman"/>
          <w:sz w:val="28"/>
          <w:szCs w:val="28"/>
          <w:lang w:val="uk-UA"/>
        </w:rPr>
        <w:t xml:space="preserve"> та блоку</w:t>
      </w:r>
      <w:r w:rsidR="003A3CD8" w:rsidRPr="0018686F">
        <w:rPr>
          <w:rFonts w:ascii="Times New Roman" w:hAnsi="Times New Roman" w:cs="Times New Roman"/>
          <w:sz w:val="28"/>
          <w:szCs w:val="28"/>
          <w:lang w:val="uk-UA"/>
        </w:rPr>
        <w:t>вати</w:t>
      </w:r>
      <w:r w:rsidRPr="0018686F">
        <w:rPr>
          <w:rFonts w:ascii="Times New Roman" w:hAnsi="Times New Roman" w:cs="Times New Roman"/>
          <w:sz w:val="28"/>
          <w:szCs w:val="28"/>
          <w:lang w:val="uk-UA"/>
        </w:rPr>
        <w:t xml:space="preserve"> більше загроз за допомогою чудово</w:t>
      </w:r>
      <w:r w:rsidR="003A3CD8" w:rsidRPr="0018686F">
        <w:rPr>
          <w:rFonts w:ascii="Times New Roman" w:hAnsi="Times New Roman" w:cs="Times New Roman"/>
          <w:sz w:val="28"/>
          <w:szCs w:val="28"/>
          <w:lang w:val="uk-UA"/>
        </w:rPr>
        <w:t>ї аналітики загроз від Talos™, групи з дослідження загроз.</w:t>
      </w:r>
    </w:p>
    <w:p w14:paraId="17982CE3" w14:textId="77777777" w:rsidR="00125ED3" w:rsidRPr="0018686F"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Боротьба з програмами-вимагачами, прихованими у вкладеннях, які не виявляються при початковому виявленні, за допомогою Cisco Secure Email Malware</w:t>
      </w:r>
      <w:r w:rsidR="003A3CD8" w:rsidRPr="0018686F">
        <w:rPr>
          <w:rFonts w:ascii="Times New Roman" w:hAnsi="Times New Roman" w:cs="Times New Roman"/>
          <w:sz w:val="28"/>
          <w:szCs w:val="28"/>
          <w:lang w:val="uk-UA"/>
        </w:rPr>
        <w:t xml:space="preserve"> Defense та Cisco Threat Grid.</w:t>
      </w:r>
    </w:p>
    <w:p w14:paraId="43FEB2E4" w14:textId="77777777" w:rsidR="00125ED3" w:rsidRPr="0018686F"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 xml:space="preserve">Автоматично видаляти електронні листи з небезпечними посиланнями або блокувати доступ до нещодавно заражених сайтів за допомогою аналізу URL-адрес в режимі реального часу </w:t>
      </w:r>
      <w:r w:rsidR="0018686F" w:rsidRPr="0018686F">
        <w:rPr>
          <w:rFonts w:ascii="Times New Roman" w:hAnsi="Times New Roman" w:cs="Times New Roman"/>
          <w:sz w:val="28"/>
          <w:szCs w:val="28"/>
          <w:lang w:val="uk-UA"/>
        </w:rPr>
        <w:t>для захисту від фішингу та BEC.</w:t>
      </w:r>
    </w:p>
    <w:p w14:paraId="1D21B809" w14:textId="77777777" w:rsidR="00125ED3" w:rsidRPr="0018686F"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Запобіга</w:t>
      </w:r>
      <w:r w:rsidR="0018686F" w:rsidRPr="0018686F">
        <w:rPr>
          <w:rFonts w:ascii="Times New Roman" w:hAnsi="Times New Roman" w:cs="Times New Roman"/>
          <w:sz w:val="28"/>
          <w:szCs w:val="28"/>
          <w:lang w:val="uk-UA"/>
        </w:rPr>
        <w:t>ння</w:t>
      </w:r>
      <w:r w:rsidRPr="0018686F">
        <w:rPr>
          <w:rFonts w:ascii="Times New Roman" w:hAnsi="Times New Roman" w:cs="Times New Roman"/>
          <w:sz w:val="28"/>
          <w:szCs w:val="28"/>
          <w:lang w:val="uk-UA"/>
        </w:rPr>
        <w:t xml:space="preserve"> зловживанню торговельною маркою та витонченим атакам на електронну пошту за допомогою ідентифікаційних даних за допомогою Cisco Secure Email Domain Protection та Cisco</w:t>
      </w:r>
      <w:r w:rsidR="0018686F" w:rsidRPr="0018686F">
        <w:rPr>
          <w:rFonts w:ascii="Times New Roman" w:hAnsi="Times New Roman" w:cs="Times New Roman"/>
          <w:sz w:val="28"/>
          <w:szCs w:val="28"/>
          <w:lang w:val="uk-UA"/>
        </w:rPr>
        <w:t xml:space="preserve"> Secure Email Phishing Defense.</w:t>
      </w:r>
    </w:p>
    <w:p w14:paraId="319DF7A1" w14:textId="77777777" w:rsidR="00125ED3" w:rsidRPr="0018686F"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Захист конфіденцій</w:t>
      </w:r>
      <w:r w:rsidR="0018686F" w:rsidRPr="0018686F">
        <w:rPr>
          <w:rFonts w:ascii="Times New Roman" w:hAnsi="Times New Roman" w:cs="Times New Roman"/>
          <w:sz w:val="28"/>
          <w:szCs w:val="28"/>
          <w:lang w:val="uk-UA"/>
        </w:rPr>
        <w:t>ного</w:t>
      </w:r>
      <w:r w:rsidRPr="0018686F">
        <w:rPr>
          <w:rFonts w:ascii="Times New Roman" w:hAnsi="Times New Roman" w:cs="Times New Roman"/>
          <w:sz w:val="28"/>
          <w:szCs w:val="28"/>
          <w:lang w:val="uk-UA"/>
        </w:rPr>
        <w:t xml:space="preserve"> вміст</w:t>
      </w:r>
      <w:r w:rsidR="0018686F" w:rsidRPr="0018686F">
        <w:rPr>
          <w:rFonts w:ascii="Times New Roman" w:hAnsi="Times New Roman" w:cs="Times New Roman"/>
          <w:sz w:val="28"/>
          <w:szCs w:val="28"/>
          <w:lang w:val="uk-UA"/>
        </w:rPr>
        <w:t>у</w:t>
      </w:r>
      <w:r w:rsidRPr="0018686F">
        <w:rPr>
          <w:rFonts w:ascii="Times New Roman" w:hAnsi="Times New Roman" w:cs="Times New Roman"/>
          <w:sz w:val="28"/>
          <w:szCs w:val="28"/>
          <w:lang w:val="uk-UA"/>
        </w:rPr>
        <w:t xml:space="preserve"> вихідних повідомлень електронної пошти за допомогою функції запобігання втраті даних (DLP) та простого використання шифрування електронної </w:t>
      </w:r>
      <w:r w:rsidR="0018686F" w:rsidRPr="0018686F">
        <w:rPr>
          <w:rFonts w:ascii="Times New Roman" w:hAnsi="Times New Roman" w:cs="Times New Roman"/>
          <w:sz w:val="28"/>
          <w:szCs w:val="28"/>
          <w:lang w:val="uk-UA"/>
        </w:rPr>
        <w:t>пошти — все в одному вирішенні.</w:t>
      </w:r>
    </w:p>
    <w:p w14:paraId="1431A479" w14:textId="77777777" w:rsidR="00125ED3" w:rsidRPr="0018686F" w:rsidRDefault="0018686F"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Н</w:t>
      </w:r>
      <w:r w:rsidR="00125ED3" w:rsidRPr="0018686F">
        <w:rPr>
          <w:rFonts w:ascii="Times New Roman" w:hAnsi="Times New Roman" w:cs="Times New Roman"/>
          <w:sz w:val="28"/>
          <w:szCs w:val="28"/>
          <w:lang w:val="uk-UA"/>
        </w:rPr>
        <w:t>авчання користувачів за допомогою Cisco Secure Awareness Training, щоб допомогти користувачам працювати ефективніше та безпечніше.</w:t>
      </w:r>
    </w:p>
    <w:p w14:paraId="4F7F6649" w14:textId="77777777" w:rsidR="00125ED3" w:rsidRPr="0018686F" w:rsidRDefault="0018686F"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Г</w:t>
      </w:r>
      <w:r w:rsidR="00125ED3" w:rsidRPr="0018686F">
        <w:rPr>
          <w:rFonts w:ascii="Times New Roman" w:hAnsi="Times New Roman" w:cs="Times New Roman"/>
          <w:sz w:val="28"/>
          <w:szCs w:val="28"/>
          <w:lang w:val="uk-UA"/>
        </w:rPr>
        <w:t>нучкість розгортання за допомогою хмарного, віртуального, локального або гібридного розгортання або поетапного переходу до хмари.</w:t>
      </w:r>
    </w:p>
    <w:p w14:paraId="6583DE6D" w14:textId="77777777" w:rsidR="00125ED3" w:rsidRPr="00722321" w:rsidRDefault="00125ED3" w:rsidP="0013166D">
      <w:pPr>
        <w:pStyle w:val="a3"/>
        <w:numPr>
          <w:ilvl w:val="0"/>
          <w:numId w:val="3"/>
        </w:numPr>
        <w:spacing w:after="0" w:line="360" w:lineRule="auto"/>
        <w:ind w:left="0" w:firstLine="709"/>
        <w:jc w:val="both"/>
        <w:rPr>
          <w:rFonts w:ascii="Times New Roman" w:hAnsi="Times New Roman" w:cs="Times New Roman"/>
          <w:sz w:val="28"/>
          <w:szCs w:val="28"/>
          <w:lang w:val="uk-UA"/>
        </w:rPr>
      </w:pPr>
      <w:r w:rsidRPr="0018686F">
        <w:rPr>
          <w:rFonts w:ascii="Times New Roman" w:hAnsi="Times New Roman" w:cs="Times New Roman"/>
          <w:sz w:val="28"/>
          <w:szCs w:val="28"/>
          <w:lang w:val="uk-UA"/>
        </w:rPr>
        <w:t>Забезпеч</w:t>
      </w:r>
      <w:r w:rsidR="0018686F" w:rsidRPr="0018686F">
        <w:rPr>
          <w:rFonts w:ascii="Times New Roman" w:hAnsi="Times New Roman" w:cs="Times New Roman"/>
          <w:sz w:val="28"/>
          <w:szCs w:val="28"/>
          <w:lang w:val="uk-UA"/>
        </w:rPr>
        <w:t>ення</w:t>
      </w:r>
      <w:r w:rsidRPr="0018686F">
        <w:rPr>
          <w:rFonts w:ascii="Times New Roman" w:hAnsi="Times New Roman" w:cs="Times New Roman"/>
          <w:sz w:val="28"/>
          <w:szCs w:val="28"/>
          <w:lang w:val="uk-UA"/>
        </w:rPr>
        <w:t xml:space="preserve"> інтеграцію з зростаючим числом продуктів Cisco Security та прискоріть ключові функції безпеки, такі як видимість, виявлення, автоматизація, розслідування та усунення за допомогою SecureX.</w:t>
      </w:r>
    </w:p>
    <w:p w14:paraId="0EF8E89F" w14:textId="77777777" w:rsidR="00125ED3" w:rsidRPr="00C87B52" w:rsidRDefault="0018686F"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Характеристики та переваги</w:t>
      </w:r>
    </w:p>
    <w:p w14:paraId="7E00DA4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Сьогоднішні загрози безпеці електронної пошти складаються з програм-вимагачів, передових шкідливих програм, BEC, фішингу та спаму. Технологія Cisco Secure Email блокує загрози, тому компанії отримують лише легальні повідомлення. Cisco використовує декілька рівнів, щоб забезпечити максимальну комплексну безпеку електронної пошти, включаючи превентивні та відповідні</w:t>
      </w:r>
      <w:r w:rsidR="00722321">
        <w:rPr>
          <w:rFonts w:ascii="Times New Roman" w:hAnsi="Times New Roman" w:cs="Times New Roman"/>
          <w:sz w:val="28"/>
          <w:szCs w:val="28"/>
          <w:lang w:val="uk-UA"/>
        </w:rPr>
        <w:t xml:space="preserve"> заходи для посилення захисту. </w:t>
      </w:r>
    </w:p>
    <w:p w14:paraId="01C1B5D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І</w:t>
      </w:r>
      <w:r w:rsidR="00827788">
        <w:rPr>
          <w:rFonts w:ascii="Times New Roman" w:hAnsi="Times New Roman" w:cs="Times New Roman"/>
          <w:sz w:val="28"/>
          <w:szCs w:val="28"/>
          <w:lang w:val="uk-UA"/>
        </w:rPr>
        <w:t>нформація про глобальні загрози</w:t>
      </w:r>
    </w:p>
    <w:p w14:paraId="7F691AC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Отримайте швидкий комплексний захист електронної пошти за допомогою Talos, однієї з найбільших у світі мереж виявлення загроз. Talos забезпечує широку видимість</w:t>
      </w:r>
      <w:r w:rsidR="00827788">
        <w:rPr>
          <w:rFonts w:ascii="Times New Roman" w:hAnsi="Times New Roman" w:cs="Times New Roman"/>
          <w:sz w:val="28"/>
          <w:szCs w:val="28"/>
          <w:lang w:val="uk-UA"/>
        </w:rPr>
        <w:t xml:space="preserve"> та велику площу, в тому числі:</w:t>
      </w:r>
    </w:p>
    <w:p w14:paraId="7E34DD7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600 мільярдів електронних листів на день</w:t>
      </w:r>
    </w:p>
    <w:p w14:paraId="4D2136B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16 мільярдів веб-запитів на день.</w:t>
      </w:r>
    </w:p>
    <w:p w14:paraId="0E3CB02C"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1,5 мільйона зразків шкідливих програм.</w:t>
      </w:r>
    </w:p>
    <w:p w14:paraId="493F497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Talos надає 24-годинний огляд глобальної дорожньої активності. Він аналізує аномалії, виявляє нові загрози та відстежує тенденції трафіку. Talos допомагає запобігти атакам нульової години, постійно створюючи правила, які передають оновлення рішенням безпеки електронної пошти клієнтів. Ці оновлення відбуваються кожні три-п'ять хвилин, забезпечуючи найкра</w:t>
      </w:r>
      <w:r w:rsidR="00722321">
        <w:rPr>
          <w:rFonts w:ascii="Times New Roman" w:hAnsi="Times New Roman" w:cs="Times New Roman"/>
          <w:sz w:val="28"/>
          <w:szCs w:val="28"/>
          <w:lang w:val="uk-UA"/>
        </w:rPr>
        <w:t>щий у галузі захист від загроз.</w:t>
      </w:r>
    </w:p>
    <w:p w14:paraId="1BF2775C" w14:textId="77777777" w:rsidR="00125ED3" w:rsidRPr="00C87B52" w:rsidRDefault="00827788"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Репутаційна фільтрація</w:t>
      </w:r>
    </w:p>
    <w:p w14:paraId="3FD9B41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Блокуйте небажану електронну пошту за допомогою фільтрації репутації на основі інформації про загрози від Talos. Для кожного вбудованого гіперпосилання виконується перевірка репутації для підтвердження цілісності джерела. Веб-сайти з поганою репутацією автоматично блокуються. Репутаційна фільтрація зупиняє 90 відсотків спаму ще до того, як він потрапить до мережі, що дозволяє масштабувати рішення за рахунок аналізу набагато меншого к</w:t>
      </w:r>
      <w:r w:rsidR="00722321">
        <w:rPr>
          <w:rFonts w:ascii="Times New Roman" w:hAnsi="Times New Roman" w:cs="Times New Roman"/>
          <w:sz w:val="28"/>
          <w:szCs w:val="28"/>
          <w:lang w:val="uk-UA"/>
        </w:rPr>
        <w:t>орисного навантаження.</w:t>
      </w:r>
    </w:p>
    <w:p w14:paraId="1DDE2AD3" w14:textId="77777777" w:rsidR="00125ED3" w:rsidRPr="00C87B52" w:rsidRDefault="00827788"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Захист від спаму</w:t>
      </w:r>
    </w:p>
    <w:p w14:paraId="6F1DA60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Спам – складна проблема, що потребує складного вирішення. Cisco робить це легко. Cisco Secure Email блокує небажані електронні листи, використовуючи багаторівневу архітектуру сканування, що забезпечує найвищий рівень виявлення спаму, що перевищує 99 відсотків, із частотою неправдивих спрацьо</w:t>
      </w:r>
      <w:r w:rsidR="00827788">
        <w:rPr>
          <w:rFonts w:ascii="Times New Roman" w:hAnsi="Times New Roman" w:cs="Times New Roman"/>
          <w:sz w:val="28"/>
          <w:szCs w:val="28"/>
          <w:lang w:val="uk-UA"/>
        </w:rPr>
        <w:t>вувань менше одного на мільйон.</w:t>
      </w:r>
    </w:p>
    <w:p w14:paraId="5F7788C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Функція захисту від спаму в Cisco Secure Email використовує механізм контекстноадаптивного сканування Cisco (CASE). Цей двигун перевіряє повний контекст повідомлення, у тому числі зміст повідомлення, структуру повідомлення, відправ</w:t>
      </w:r>
      <w:r w:rsidR="00ED7060">
        <w:rPr>
          <w:rFonts w:ascii="Times New Roman" w:hAnsi="Times New Roman" w:cs="Times New Roman"/>
          <w:sz w:val="28"/>
          <w:szCs w:val="28"/>
          <w:lang w:val="uk-UA"/>
        </w:rPr>
        <w:t xml:space="preserve">ника повідомлення та куди веде </w:t>
      </w:r>
      <w:r w:rsidRPr="00C87B52">
        <w:rPr>
          <w:rFonts w:ascii="Times New Roman" w:hAnsi="Times New Roman" w:cs="Times New Roman"/>
          <w:sz w:val="28"/>
          <w:szCs w:val="28"/>
          <w:lang w:val="uk-UA"/>
        </w:rPr>
        <w:t xml:space="preserve">заклик до дії повідомлення. Поєднуючи ці </w:t>
      </w:r>
      <w:r w:rsidRPr="00C87B52">
        <w:rPr>
          <w:rFonts w:ascii="Times New Roman" w:hAnsi="Times New Roman" w:cs="Times New Roman"/>
          <w:sz w:val="28"/>
          <w:szCs w:val="28"/>
          <w:lang w:val="uk-UA"/>
        </w:rPr>
        <w:lastRenderedPageBreak/>
        <w:t>елементи, Cisco Secure Email блокує найширший спектр загроз</w:t>
      </w:r>
      <w:r w:rsidR="00722321">
        <w:rPr>
          <w:rFonts w:ascii="Times New Roman" w:hAnsi="Times New Roman" w:cs="Times New Roman"/>
          <w:sz w:val="28"/>
          <w:szCs w:val="28"/>
          <w:lang w:val="uk-UA"/>
        </w:rPr>
        <w:t xml:space="preserve"> з найкращою в галузі точністю.</w:t>
      </w:r>
    </w:p>
    <w:p w14:paraId="07C613BB"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Виявленн</w:t>
      </w:r>
      <w:r w:rsidR="00827788">
        <w:rPr>
          <w:rFonts w:ascii="Times New Roman" w:hAnsi="Times New Roman" w:cs="Times New Roman"/>
          <w:sz w:val="28"/>
          <w:szCs w:val="28"/>
          <w:lang w:val="uk-UA"/>
        </w:rPr>
        <w:t>я підробленої електронної пошти</w:t>
      </w:r>
    </w:p>
    <w:p w14:paraId="54EFA89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Виявлення підробленої електронної пошти захищає від BEC-атак, спрямованих на керівників, які вважаються важливими цілями. Виявлення підробленої електронної пошти допомагає блокувати ці індивідуальні атаки та надає докладні журна</w:t>
      </w:r>
      <w:r w:rsidR="00722321">
        <w:rPr>
          <w:rFonts w:ascii="Times New Roman" w:hAnsi="Times New Roman" w:cs="Times New Roman"/>
          <w:sz w:val="28"/>
          <w:szCs w:val="28"/>
          <w:lang w:val="uk-UA"/>
        </w:rPr>
        <w:t>ли про всі спроби та вжиті дії.</w:t>
      </w:r>
    </w:p>
    <w:p w14:paraId="0922FFB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елек</w:t>
      </w:r>
      <w:r w:rsidR="00827788">
        <w:rPr>
          <w:rFonts w:ascii="Times New Roman" w:hAnsi="Times New Roman" w:cs="Times New Roman"/>
          <w:sz w:val="28"/>
          <w:szCs w:val="28"/>
          <w:lang w:val="uk-UA"/>
        </w:rPr>
        <w:t>тронної пошти Cisco від фішингу</w:t>
      </w:r>
    </w:p>
    <w:p w14:paraId="1EB91A6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CAPP зупиняє атаки на основі обману особистих даних, таких як соціальна інженерія, шахраї та BEC, поєднуючи глобальну аналітику загроз Cisco Talos з локальною аналітикою електронної пошти та передовими методами машинного навчання для моделювання надійної поведінки електронної пошти в Інтернеті, всередині орган</w:t>
      </w:r>
      <w:r w:rsidR="00827788">
        <w:rPr>
          <w:rFonts w:ascii="Times New Roman" w:hAnsi="Times New Roman" w:cs="Times New Roman"/>
          <w:sz w:val="28"/>
          <w:szCs w:val="28"/>
          <w:lang w:val="uk-UA"/>
        </w:rPr>
        <w:t>ізацій та між окремими особами.</w:t>
      </w:r>
    </w:p>
    <w:p w14:paraId="3E368BC1" w14:textId="77777777" w:rsidR="00125ED3" w:rsidRPr="00827788" w:rsidRDefault="00125ED3" w:rsidP="0013166D">
      <w:pPr>
        <w:pStyle w:val="a3"/>
        <w:numPr>
          <w:ilvl w:val="0"/>
          <w:numId w:val="4"/>
        </w:numPr>
        <w:spacing w:after="0" w:line="360" w:lineRule="auto"/>
        <w:ind w:left="0" w:firstLine="709"/>
        <w:jc w:val="both"/>
        <w:rPr>
          <w:rFonts w:ascii="Times New Roman" w:hAnsi="Times New Roman" w:cs="Times New Roman"/>
          <w:sz w:val="28"/>
          <w:szCs w:val="28"/>
          <w:lang w:val="uk-UA"/>
        </w:rPr>
      </w:pPr>
      <w:r w:rsidRPr="00827788">
        <w:rPr>
          <w:rFonts w:ascii="Times New Roman" w:hAnsi="Times New Roman" w:cs="Times New Roman"/>
          <w:sz w:val="28"/>
          <w:szCs w:val="28"/>
          <w:lang w:val="uk-UA"/>
        </w:rPr>
        <w:t>Інтегрує методи машинного навчання для щоденного оновлення моделей, підтримуючи розуміння поведінки електронної пошти в режимі реального часу, щоб запобігти обману особистих даних.</w:t>
      </w:r>
    </w:p>
    <w:p w14:paraId="4D9C36A4" w14:textId="77777777" w:rsidR="00125ED3" w:rsidRPr="00827788" w:rsidRDefault="00125ED3" w:rsidP="0013166D">
      <w:pPr>
        <w:pStyle w:val="a3"/>
        <w:numPr>
          <w:ilvl w:val="0"/>
          <w:numId w:val="4"/>
        </w:numPr>
        <w:spacing w:after="0" w:line="360" w:lineRule="auto"/>
        <w:ind w:left="0" w:firstLine="709"/>
        <w:jc w:val="both"/>
        <w:rPr>
          <w:rFonts w:ascii="Times New Roman" w:hAnsi="Times New Roman" w:cs="Times New Roman"/>
          <w:sz w:val="28"/>
          <w:szCs w:val="28"/>
          <w:lang w:val="uk-UA"/>
        </w:rPr>
      </w:pPr>
      <w:r w:rsidRPr="00827788">
        <w:rPr>
          <w:rFonts w:ascii="Times New Roman" w:hAnsi="Times New Roman" w:cs="Times New Roman"/>
          <w:sz w:val="28"/>
          <w:szCs w:val="28"/>
          <w:lang w:val="uk-UA"/>
        </w:rPr>
        <w:t>Поєднує в собі швидку звітність і відповідність автентифікації повідомлень домену (DMARC), розширений захист імен, що відображаються, і виявлення за допомогою самозванця домену для запобігання атак BEC.</w:t>
      </w:r>
    </w:p>
    <w:p w14:paraId="7CE90F03" w14:textId="77777777" w:rsidR="00125ED3" w:rsidRPr="00827788" w:rsidRDefault="00125ED3" w:rsidP="0013166D">
      <w:pPr>
        <w:pStyle w:val="a3"/>
        <w:numPr>
          <w:ilvl w:val="0"/>
          <w:numId w:val="4"/>
        </w:numPr>
        <w:spacing w:after="0" w:line="360" w:lineRule="auto"/>
        <w:ind w:left="0" w:firstLine="709"/>
        <w:jc w:val="both"/>
        <w:rPr>
          <w:rFonts w:ascii="Times New Roman" w:hAnsi="Times New Roman" w:cs="Times New Roman"/>
          <w:sz w:val="28"/>
          <w:szCs w:val="28"/>
          <w:lang w:val="uk-UA"/>
        </w:rPr>
      </w:pPr>
      <w:r w:rsidRPr="00827788">
        <w:rPr>
          <w:rFonts w:ascii="Times New Roman" w:hAnsi="Times New Roman" w:cs="Times New Roman"/>
          <w:sz w:val="28"/>
          <w:szCs w:val="28"/>
          <w:lang w:val="uk-UA"/>
        </w:rPr>
        <w:t>Моделює поведінку загрози захоплення облікового запису, щоб блокувати атаки, що виходять із скомпрометованих облікових записів електронної пошти.</w:t>
      </w:r>
    </w:p>
    <w:p w14:paraId="13F1D357" w14:textId="77777777" w:rsidR="00125ED3" w:rsidRPr="00827788" w:rsidRDefault="00125ED3" w:rsidP="0013166D">
      <w:pPr>
        <w:pStyle w:val="a3"/>
        <w:numPr>
          <w:ilvl w:val="0"/>
          <w:numId w:val="4"/>
        </w:numPr>
        <w:spacing w:after="0" w:line="360" w:lineRule="auto"/>
        <w:ind w:left="0" w:firstLine="709"/>
        <w:jc w:val="both"/>
        <w:rPr>
          <w:rFonts w:ascii="Times New Roman" w:hAnsi="Times New Roman" w:cs="Times New Roman"/>
          <w:sz w:val="28"/>
          <w:szCs w:val="28"/>
          <w:lang w:val="uk-UA"/>
        </w:rPr>
      </w:pPr>
      <w:r w:rsidRPr="00827788">
        <w:rPr>
          <w:rFonts w:ascii="Times New Roman" w:hAnsi="Times New Roman" w:cs="Times New Roman"/>
          <w:sz w:val="28"/>
          <w:szCs w:val="28"/>
          <w:lang w:val="uk-UA"/>
        </w:rPr>
        <w:t>Розгортання в якості полегшеного датчика в хмарі або локально в середовищі замовника у вигляді розміщеної віртуальної машини (ВМ) на вибір або встановлення на «голе залізо». Будь ласка, зверніться до таблиці 7 для технічних характеристик обладнання віртуальної машини. Хмарний датчик надається як частина розгортання Cisco Cloud Email Security.</w:t>
      </w:r>
    </w:p>
    <w:p w14:paraId="3F455DCA" w14:textId="77777777" w:rsidR="00125ED3" w:rsidRPr="00FD64F8" w:rsidRDefault="00125ED3" w:rsidP="0013166D">
      <w:pPr>
        <w:pStyle w:val="a3"/>
        <w:numPr>
          <w:ilvl w:val="0"/>
          <w:numId w:val="4"/>
        </w:numPr>
        <w:spacing w:after="0" w:line="360" w:lineRule="auto"/>
        <w:ind w:left="0" w:firstLine="709"/>
        <w:jc w:val="both"/>
        <w:rPr>
          <w:rFonts w:ascii="Times New Roman" w:hAnsi="Times New Roman" w:cs="Times New Roman"/>
          <w:sz w:val="28"/>
          <w:szCs w:val="28"/>
          <w:lang w:val="uk-UA"/>
        </w:rPr>
      </w:pPr>
      <w:r w:rsidRPr="00827788">
        <w:rPr>
          <w:rFonts w:ascii="Times New Roman" w:hAnsi="Times New Roman" w:cs="Times New Roman"/>
          <w:sz w:val="28"/>
          <w:szCs w:val="28"/>
          <w:lang w:val="uk-UA"/>
        </w:rPr>
        <w:t>Підтримує режим подвійної доставки. У цьому режимі датчик приймає копії повідомлень електронної пошти за простим протоколом передачі пошти (SMTP) та витягує метадані в потоковому режимі.</w:t>
      </w:r>
    </w:p>
    <w:p w14:paraId="632BD62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Захист домену</w:t>
      </w:r>
      <w:r w:rsidR="00F97D3E">
        <w:rPr>
          <w:rFonts w:ascii="Times New Roman" w:hAnsi="Times New Roman" w:cs="Times New Roman"/>
          <w:sz w:val="28"/>
          <w:szCs w:val="28"/>
          <w:lang w:val="uk-UA"/>
        </w:rPr>
        <w:t xml:space="preserve"> електронної пошти Cisco Secure </w:t>
      </w:r>
    </w:p>
    <w:p w14:paraId="23C3E38C"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CDP для зовнішньої електронної пошти допомагає запобігти надсиланню фішингових листів за допомогою домену (доменів) клієнта. Він автоматизує процес впровадження стандарту автентичності електронної пошти DMARC для кращого захисту співробітників, клієнтів та постачальників від фішингових атак з використанням домену(ів) клієнта. Це захищає ідентичність бренду клієнтів, а також підвищує ефективність маркетингу електронною поштою за рахунок зменшення влучення фішингових по</w:t>
      </w:r>
      <w:r w:rsidR="00722321">
        <w:rPr>
          <w:rFonts w:ascii="Times New Roman" w:hAnsi="Times New Roman" w:cs="Times New Roman"/>
          <w:sz w:val="28"/>
          <w:szCs w:val="28"/>
          <w:lang w:val="uk-UA"/>
        </w:rPr>
        <w:t>відомлень до поштових скриньок.</w:t>
      </w:r>
    </w:p>
    <w:p w14:paraId="2CFD46FB" w14:textId="77777777" w:rsidR="00125ED3" w:rsidRPr="00C87B52" w:rsidRDefault="00F97D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Захист від вірусів</w:t>
      </w:r>
    </w:p>
    <w:p w14:paraId="0B98CBDA" w14:textId="77777777" w:rsidR="00F97D3E"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Пропонуючи високопродуктивне рішення для сканування вірусів, інтегроване в шлюз, Cisco Secure Email забезпечує багаторівневий підхід до фільтрації вірусів від різних постачальників.</w:t>
      </w:r>
    </w:p>
    <w:p w14:paraId="7FD1144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Виявлення с</w:t>
      </w:r>
      <w:r w:rsidR="00F97D3E">
        <w:rPr>
          <w:rFonts w:ascii="Times New Roman" w:hAnsi="Times New Roman" w:cs="Times New Roman"/>
          <w:sz w:val="28"/>
          <w:szCs w:val="28"/>
          <w:lang w:val="uk-UA"/>
        </w:rPr>
        <w:t>ірої пошти та безпечна відписка</w:t>
      </w:r>
    </w:p>
    <w:p w14:paraId="1304D15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Сіра пошта складається з маркетингу, соціальних мереж та масових повідомлень. Функція виявлення сірої пошти точно класифікує та відстежує сіру пошту, що надходить до організації. Потім адміністратор може вжити відповідних дій для кожної категорії. Часто в сірій пошті є посилання на відмову від підписки, за якою кінцеві користувачі можуть вказати відправнику, що вони хотіли б відмовитися від отримання таких електронних листів. Оскільки імітація механізму відписки є популярною технікою фішингу, користувачі повинні обережно натискат</w:t>
      </w:r>
      <w:r w:rsidR="00F97D3E">
        <w:rPr>
          <w:rFonts w:ascii="Times New Roman" w:hAnsi="Times New Roman" w:cs="Times New Roman"/>
          <w:sz w:val="28"/>
          <w:szCs w:val="28"/>
          <w:lang w:val="uk-UA"/>
        </w:rPr>
        <w:t>и на ці посилання для відписки.</w:t>
      </w:r>
    </w:p>
    <w:p w14:paraId="3ADF20A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Безпечне рішення для в</w:t>
      </w:r>
      <w:r w:rsidR="00F97D3E">
        <w:rPr>
          <w:rFonts w:ascii="Times New Roman" w:hAnsi="Times New Roman" w:cs="Times New Roman"/>
          <w:sz w:val="28"/>
          <w:szCs w:val="28"/>
          <w:lang w:val="uk-UA"/>
        </w:rPr>
        <w:t>ідмови від підписки забезпечує:</w:t>
      </w:r>
    </w:p>
    <w:p w14:paraId="1CF4E67D" w14:textId="77777777" w:rsidR="00125ED3" w:rsidRPr="00F97D3E" w:rsidRDefault="00125ED3" w:rsidP="0013166D">
      <w:pPr>
        <w:pStyle w:val="a3"/>
        <w:numPr>
          <w:ilvl w:val="0"/>
          <w:numId w:val="5"/>
        </w:numPr>
        <w:spacing w:after="0" w:line="360" w:lineRule="auto"/>
        <w:ind w:left="0" w:firstLine="709"/>
        <w:jc w:val="both"/>
        <w:rPr>
          <w:rFonts w:ascii="Times New Roman" w:hAnsi="Times New Roman" w:cs="Times New Roman"/>
          <w:sz w:val="28"/>
          <w:szCs w:val="28"/>
          <w:lang w:val="uk-UA"/>
        </w:rPr>
      </w:pPr>
      <w:r w:rsidRPr="00F97D3E">
        <w:rPr>
          <w:rFonts w:ascii="Times New Roman" w:hAnsi="Times New Roman" w:cs="Times New Roman"/>
          <w:sz w:val="28"/>
          <w:szCs w:val="28"/>
          <w:lang w:val="uk-UA"/>
        </w:rPr>
        <w:t>Захист від шкідливих загроз, що маскуються під посилання відписки.</w:t>
      </w:r>
    </w:p>
    <w:p w14:paraId="7A3AFCE2" w14:textId="77777777" w:rsidR="00125ED3" w:rsidRPr="00F97D3E" w:rsidRDefault="00125ED3" w:rsidP="0013166D">
      <w:pPr>
        <w:pStyle w:val="a3"/>
        <w:numPr>
          <w:ilvl w:val="0"/>
          <w:numId w:val="5"/>
        </w:numPr>
        <w:spacing w:after="0" w:line="360" w:lineRule="auto"/>
        <w:ind w:left="0" w:firstLine="709"/>
        <w:jc w:val="both"/>
        <w:rPr>
          <w:rFonts w:ascii="Times New Roman" w:hAnsi="Times New Roman" w:cs="Times New Roman"/>
          <w:sz w:val="28"/>
          <w:szCs w:val="28"/>
          <w:lang w:val="uk-UA"/>
        </w:rPr>
      </w:pPr>
      <w:r w:rsidRPr="00F97D3E">
        <w:rPr>
          <w:rFonts w:ascii="Times New Roman" w:hAnsi="Times New Roman" w:cs="Times New Roman"/>
          <w:sz w:val="28"/>
          <w:szCs w:val="28"/>
          <w:lang w:val="uk-UA"/>
        </w:rPr>
        <w:t>Єдиний інтерфейс для керування підписками.</w:t>
      </w:r>
    </w:p>
    <w:p w14:paraId="4404622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Найкраща видимість таких листів для адміністраторів електронної </w:t>
      </w:r>
      <w:r w:rsidR="00722321">
        <w:rPr>
          <w:rFonts w:ascii="Times New Roman" w:hAnsi="Times New Roman" w:cs="Times New Roman"/>
          <w:sz w:val="28"/>
          <w:szCs w:val="28"/>
          <w:lang w:val="uk-UA"/>
        </w:rPr>
        <w:t>пошти та кінцевих користувачів.</w:t>
      </w:r>
    </w:p>
    <w:p w14:paraId="7735B24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від шкідлив</w:t>
      </w:r>
      <w:r w:rsidR="00F97D3E">
        <w:rPr>
          <w:rFonts w:ascii="Times New Roman" w:hAnsi="Times New Roman" w:cs="Times New Roman"/>
          <w:sz w:val="28"/>
          <w:szCs w:val="28"/>
          <w:lang w:val="uk-UA"/>
        </w:rPr>
        <w:t>их програм та Cisco Threat Grid</w:t>
      </w:r>
    </w:p>
    <w:p w14:paraId="620443C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Malware Defense та Threat Grid забезпечують оцінку та блокування репутації файлів, ізольоване програмне середовище та ретроспекцію файлів для безперервного аналізу загроз. Користувачі можуть блокувати більше атак, </w:t>
      </w:r>
      <w:r w:rsidRPr="00C87B52">
        <w:rPr>
          <w:rFonts w:ascii="Times New Roman" w:hAnsi="Times New Roman" w:cs="Times New Roman"/>
          <w:sz w:val="28"/>
          <w:szCs w:val="28"/>
          <w:lang w:val="uk-UA"/>
        </w:rPr>
        <w:lastRenderedPageBreak/>
        <w:t>відстежувати підозрілі файли, зменшувати масштаб епідемії та швидко усувати її. Cisco Secure Email також інтегрується із захистом від шкідливих програм для кінцевих точок. Захист від шкідливих програм для кінцевих точок надає інформацію про загрози для всього середовища клієнта, забезпечуючи уніфікацію безпеки кінцевих точок, мережі, електр</w:t>
      </w:r>
      <w:r w:rsidR="00F97D3E">
        <w:rPr>
          <w:rFonts w:ascii="Times New Roman" w:hAnsi="Times New Roman" w:cs="Times New Roman"/>
          <w:sz w:val="28"/>
          <w:szCs w:val="28"/>
          <w:lang w:val="uk-UA"/>
        </w:rPr>
        <w:t>онної пошти, хмар та Інтернету.</w:t>
      </w:r>
    </w:p>
    <w:p w14:paraId="58A8ECF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Завдяки цим інтеграціям захист від шкідливих програм автоматично зіставляє файли, дані телеметрії, поведінку та активність для проактивного захисту від складних загроз у всіх можливих</w:t>
      </w:r>
      <w:r w:rsidR="00F97D3E">
        <w:rPr>
          <w:rFonts w:ascii="Times New Roman" w:hAnsi="Times New Roman" w:cs="Times New Roman"/>
          <w:sz w:val="28"/>
          <w:szCs w:val="28"/>
          <w:lang w:val="uk-UA"/>
        </w:rPr>
        <w:t xml:space="preserve"> напрямках.</w:t>
      </w:r>
    </w:p>
    <w:p w14:paraId="6397274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Автоматичне виправлення поштових скриньок для клієнтів Microsoft 365 допомагає усувати порушення швидше та з меншими зусиллями. Клієнти просто налаштовують своє рішення для захисту електронної пошти на виконання автоматичних дій із цими зараже</w:t>
      </w:r>
      <w:r w:rsidR="00F97D3E">
        <w:rPr>
          <w:rFonts w:ascii="Times New Roman" w:hAnsi="Times New Roman" w:cs="Times New Roman"/>
          <w:sz w:val="28"/>
          <w:szCs w:val="28"/>
          <w:lang w:val="uk-UA"/>
        </w:rPr>
        <w:t>ними електронними листами.</w:t>
      </w:r>
    </w:p>
    <w:p w14:paraId="38CBACE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Клієнти можуть придбати додаткову ліцензію для повністю локального розгортання системи захисту від шкідливих програм за допомогою приватної хмари захисту від шкідливих програм. Це, поряд із Threat Grid, забезпечує повний локальни</w:t>
      </w:r>
      <w:r w:rsidR="00722321">
        <w:rPr>
          <w:rFonts w:ascii="Times New Roman" w:hAnsi="Times New Roman" w:cs="Times New Roman"/>
          <w:sz w:val="28"/>
          <w:szCs w:val="28"/>
          <w:lang w:val="uk-UA"/>
        </w:rPr>
        <w:t>й захист від шкідливих програм.</w:t>
      </w:r>
    </w:p>
    <w:p w14:paraId="78B61F3E" w14:textId="77777777" w:rsidR="00125ED3" w:rsidRPr="00C87B52" w:rsidRDefault="00F97D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SecureX</w:t>
      </w:r>
    </w:p>
    <w:p w14:paraId="7DD9863B" w14:textId="77777777" w:rsidR="00125ED3" w:rsidRPr="00C87B52" w:rsidRDefault="00F97D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125ED3" w:rsidRPr="00C87B52">
        <w:rPr>
          <w:rFonts w:ascii="Times New Roman" w:hAnsi="Times New Roman" w:cs="Times New Roman"/>
          <w:sz w:val="28"/>
          <w:szCs w:val="28"/>
          <w:lang w:val="uk-UA"/>
        </w:rPr>
        <w:t>рхітектурний підхід до інтегрованих продуктів безпеки означає ефективний обмін інформацією про загрози та багато іншого. Реагування на загрози SecureX забезпечує більш швидку та синхронізова</w:t>
      </w:r>
      <w:r w:rsidR="00FD64F8">
        <w:rPr>
          <w:rFonts w:ascii="Times New Roman" w:hAnsi="Times New Roman" w:cs="Times New Roman"/>
          <w:sz w:val="28"/>
          <w:szCs w:val="28"/>
          <w:lang w:val="uk-UA"/>
        </w:rPr>
        <w:t>ну реакцію по всьому портфоліо.</w:t>
      </w:r>
    </w:p>
    <w:p w14:paraId="1CFF7741"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w:t>
      </w:r>
      <w:r w:rsidR="00CC1FFC">
        <w:rPr>
          <w:rFonts w:ascii="Times New Roman" w:hAnsi="Times New Roman" w:cs="Times New Roman"/>
          <w:sz w:val="28"/>
          <w:szCs w:val="28"/>
          <w:lang w:val="uk-UA"/>
        </w:rPr>
        <w:t>ст та контроль, пов'язані з URL</w:t>
      </w:r>
    </w:p>
    <w:p w14:paraId="0F8EA8CC" w14:textId="77777777" w:rsidR="00125ED3"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Користувачі захищені від шкідливих URL-адрес за допомогою фільтрації URL-адрес, сканування URL-адрес у вкладеннях та керованих (скорочених) URL-адрес. До повідомлень застосовуються відповідні політики залежно від репутації або категорії URL-адрес.</w:t>
      </w:r>
    </w:p>
    <w:p w14:paraId="6EEE45B7" w14:textId="77777777" w:rsidR="00125ED3" w:rsidRPr="00C87B52" w:rsidRDefault="00CC1FFC"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Фільтри спалахів</w:t>
      </w:r>
    </w:p>
    <w:p w14:paraId="45F572B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Фільтри епідемій захищають від нових загроз та змішаних атак. Вони можуть створювати правила для будь-якої комбінації шести параметрів, включаючи тип файлу, ім'я файлу, розмір файлу та URL-адресу в повідомленні. У міру того, як Talos дізнається більше про спалах, він може відповідним чином змінювати </w:t>
      </w:r>
      <w:r w:rsidRPr="00C87B52">
        <w:rPr>
          <w:rFonts w:ascii="Times New Roman" w:hAnsi="Times New Roman" w:cs="Times New Roman"/>
          <w:sz w:val="28"/>
          <w:szCs w:val="28"/>
          <w:lang w:val="uk-UA"/>
        </w:rPr>
        <w:lastRenderedPageBreak/>
        <w:t>правила та звільняти повідомлення з карантину. Фільтри епідемій також можуть переписувати URL-адреси, пов'язані з підозрілими повідомленнями. При натисканні нові URL-адреси перенаправляють одержувача через пр</w:t>
      </w:r>
      <w:r w:rsidR="00CC1FFC">
        <w:rPr>
          <w:rFonts w:ascii="Times New Roman" w:hAnsi="Times New Roman" w:cs="Times New Roman"/>
          <w:sz w:val="28"/>
          <w:szCs w:val="28"/>
          <w:lang w:val="uk-UA"/>
        </w:rPr>
        <w:t>оксі-сервер Cisco Web Security.</w:t>
      </w:r>
    </w:p>
    <w:p w14:paraId="743FC73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Потім вміст веб-сайту активно сканується, і фільтри епідемій відображають користувачеві екран блокування, якщо сайт містить зл</w:t>
      </w:r>
      <w:r w:rsidR="00722321">
        <w:rPr>
          <w:rFonts w:ascii="Times New Roman" w:hAnsi="Times New Roman" w:cs="Times New Roman"/>
          <w:sz w:val="28"/>
          <w:szCs w:val="28"/>
          <w:lang w:val="uk-UA"/>
        </w:rPr>
        <w:t>овмисне програмне забезпечення.</w:t>
      </w:r>
    </w:p>
    <w:p w14:paraId="4DC9EA1C" w14:textId="77777777" w:rsidR="00125ED3" w:rsidRPr="00C87B52" w:rsidRDefault="00CC1FFC"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Відстеження веб-взаємодії</w:t>
      </w:r>
    </w:p>
    <w:p w14:paraId="5627144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Відстеження веб-взаємодії – це повністю інтегроване рішення, яке дозволяє ІТ-адміністраторам відслідковувати кінцевих користувачів, які натискають на URL-адреси, які були переписані Cisco</w:t>
      </w:r>
      <w:r w:rsidR="00CC1FFC">
        <w:rPr>
          <w:rFonts w:ascii="Times New Roman" w:hAnsi="Times New Roman" w:cs="Times New Roman"/>
          <w:sz w:val="28"/>
          <w:szCs w:val="28"/>
          <w:lang w:val="uk-UA"/>
        </w:rPr>
        <w:t xml:space="preserve"> Secure Email. Звіти показують:</w:t>
      </w:r>
    </w:p>
    <w:p w14:paraId="3442CFE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Найпопулярніші користувачі, які натискали на шкідливі URL-адреси.</w:t>
      </w:r>
    </w:p>
    <w:p w14:paraId="022E830D" w14:textId="77777777" w:rsidR="00125ED3" w:rsidRPr="00C87B52" w:rsidRDefault="00CC1FFC"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5ED3" w:rsidRPr="00C87B52">
        <w:rPr>
          <w:rFonts w:ascii="Times New Roman" w:hAnsi="Times New Roman" w:cs="Times New Roman"/>
          <w:sz w:val="28"/>
          <w:szCs w:val="28"/>
          <w:lang w:val="uk-UA"/>
        </w:rPr>
        <w:t>Найчастіше використовувані кінцевими користувачами шкідливі URL-адреси.</w:t>
      </w:r>
    </w:p>
    <w:p w14:paraId="63809F25" w14:textId="40FAADBF" w:rsidR="00125ED3" w:rsidRPr="00C87B52" w:rsidRDefault="00125ED3" w:rsidP="00B64ABC">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Дат</w:t>
      </w:r>
      <w:r w:rsidR="00CC1FFC">
        <w:rPr>
          <w:rFonts w:ascii="Times New Roman" w:hAnsi="Times New Roman" w:cs="Times New Roman"/>
          <w:sz w:val="28"/>
          <w:szCs w:val="28"/>
          <w:lang w:val="uk-UA"/>
        </w:rPr>
        <w:t>у</w:t>
      </w:r>
      <w:r w:rsidRPr="00C87B52">
        <w:rPr>
          <w:rFonts w:ascii="Times New Roman" w:hAnsi="Times New Roman" w:cs="Times New Roman"/>
          <w:sz w:val="28"/>
          <w:szCs w:val="28"/>
          <w:lang w:val="uk-UA"/>
        </w:rPr>
        <w:t xml:space="preserve"> і час, щоб переписати причину та дію, зроблену для URL-адрес.</w:t>
      </w:r>
    </w:p>
    <w:p w14:paraId="62D65BC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пропонує ефективне DPL та шифрування електронної пошти. Централізоване управління та зв</w:t>
      </w:r>
      <w:r w:rsidR="00722321">
        <w:rPr>
          <w:rFonts w:ascii="Times New Roman" w:hAnsi="Times New Roman" w:cs="Times New Roman"/>
          <w:sz w:val="28"/>
          <w:szCs w:val="28"/>
          <w:lang w:val="uk-UA"/>
        </w:rPr>
        <w:t>ітність спрощують захист даних.</w:t>
      </w:r>
    </w:p>
    <w:p w14:paraId="548CFAA0" w14:textId="77777777" w:rsidR="00125ED3" w:rsidRPr="00C87B52" w:rsidRDefault="00CC1FFC"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DLP</w:t>
      </w:r>
    </w:p>
    <w:p w14:paraId="3F77B19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вихідн</w:t>
      </w:r>
      <w:r w:rsidR="00CC1FFC">
        <w:rPr>
          <w:rFonts w:ascii="Times New Roman" w:hAnsi="Times New Roman" w:cs="Times New Roman"/>
          <w:sz w:val="28"/>
          <w:szCs w:val="28"/>
          <w:lang w:val="uk-UA"/>
        </w:rPr>
        <w:t>их</w:t>
      </w:r>
      <w:r w:rsidRPr="00C87B52">
        <w:rPr>
          <w:rFonts w:ascii="Times New Roman" w:hAnsi="Times New Roman" w:cs="Times New Roman"/>
          <w:sz w:val="28"/>
          <w:szCs w:val="28"/>
          <w:lang w:val="uk-UA"/>
        </w:rPr>
        <w:t xml:space="preserve"> </w:t>
      </w:r>
      <w:r w:rsidR="00CC1FFC" w:rsidRPr="00C87B52">
        <w:rPr>
          <w:rFonts w:ascii="Times New Roman" w:hAnsi="Times New Roman" w:cs="Times New Roman"/>
          <w:sz w:val="28"/>
          <w:szCs w:val="28"/>
          <w:lang w:val="uk-UA"/>
        </w:rPr>
        <w:t>повідомлень</w:t>
      </w:r>
      <w:r w:rsidRPr="00C87B52">
        <w:rPr>
          <w:rFonts w:ascii="Times New Roman" w:hAnsi="Times New Roman" w:cs="Times New Roman"/>
          <w:sz w:val="28"/>
          <w:szCs w:val="28"/>
          <w:lang w:val="uk-UA"/>
        </w:rPr>
        <w:t xml:space="preserve"> за допомогою Cisco Secure Email DLP. Виб</w:t>
      </w:r>
      <w:r w:rsidR="00907C43">
        <w:rPr>
          <w:rFonts w:ascii="Times New Roman" w:hAnsi="Times New Roman" w:cs="Times New Roman"/>
          <w:sz w:val="28"/>
          <w:szCs w:val="28"/>
          <w:lang w:val="uk-UA"/>
        </w:rPr>
        <w:t>ір</w:t>
      </w:r>
      <w:r w:rsidRPr="00C87B52">
        <w:rPr>
          <w:rFonts w:ascii="Times New Roman" w:hAnsi="Times New Roman" w:cs="Times New Roman"/>
          <w:sz w:val="28"/>
          <w:szCs w:val="28"/>
          <w:lang w:val="uk-UA"/>
        </w:rPr>
        <w:t xml:space="preserve"> з великої бібліотеки політик, що містить понад 100 експертних політик, що охоплюють правила уряду, приватного сектору та компаній. Передбачені політики захисту від втрати даних включені до Cisco Secure Email та спрощують застосування політики вихідної електронної пошти з урахуванням вмісту. Варіанти виправлення включають шифрування, додавання нижніх колонтитулів та заяв про відмову від відповідальності, додавання сліпих копій (BCC), повідомлення та поміщення в карантин. Для компаній, яким потрібна складна політика користувача, стандартні блоки визначених політик легко доступні, щоб з</w:t>
      </w:r>
      <w:r w:rsidR="00722321">
        <w:rPr>
          <w:rFonts w:ascii="Times New Roman" w:hAnsi="Times New Roman" w:cs="Times New Roman"/>
          <w:sz w:val="28"/>
          <w:szCs w:val="28"/>
          <w:lang w:val="uk-UA"/>
        </w:rPr>
        <w:t>робити процес швидким і легким.</w:t>
      </w:r>
    </w:p>
    <w:p w14:paraId="6DE4525B" w14:textId="77777777" w:rsidR="00125ED3" w:rsidRPr="00C87B52" w:rsidRDefault="00907C43"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Шифрування</w:t>
      </w:r>
    </w:p>
    <w:p w14:paraId="6B3853DC"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Завдяки шифруванню електронної пошти відправники не бояться друкарських помилок в адресах одержувачів, помилок у змісті або термінових електронних листів, оскільки вони завжди можуть заблокувати повідомлення. Відправник зашифрованого повідомлення отримує повідомлення прочитання, як тільки одержувач відкриває повідомлення, а високозахищені відповіді та переадресація автоматично шифруються для забезпечення наскрізної конфіденційності та контролю. Додаткова інфраструктура для розгортання не потрібна. З метою підвищення безпеки вміст повідомлення передається прямо від шлюзу до одержувача, а в хмарі збері</w:t>
      </w:r>
      <w:r w:rsidR="0039553E">
        <w:rPr>
          <w:rFonts w:ascii="Times New Roman" w:hAnsi="Times New Roman" w:cs="Times New Roman"/>
          <w:sz w:val="28"/>
          <w:szCs w:val="28"/>
          <w:lang w:val="uk-UA"/>
        </w:rPr>
        <w:t>гається тільки ключ шифрування.</w:t>
      </w:r>
    </w:p>
    <w:p w14:paraId="6AF600DA" w14:textId="77777777" w:rsidR="00125ED3" w:rsidRPr="00C87B52" w:rsidRDefault="003955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Вимоги</w:t>
      </w:r>
      <w:r w:rsidR="00125ED3" w:rsidRPr="00C87B52">
        <w:rPr>
          <w:rFonts w:ascii="Times New Roman" w:hAnsi="Times New Roman" w:cs="Times New Roman"/>
          <w:sz w:val="28"/>
          <w:szCs w:val="28"/>
          <w:lang w:val="uk-UA"/>
        </w:rPr>
        <w:t xml:space="preserve"> до шифрування для таких нормативних актів, як Стандарт безпеки даних індустрії платіжних карток (PCI DSS), Закон про переносимість та підзвітність медичного страхування (HIPAA), Закон Гремма-Ліча-Блайлі (GLBA) </w:t>
      </w:r>
      <w:r>
        <w:rPr>
          <w:rFonts w:ascii="Times New Roman" w:hAnsi="Times New Roman" w:cs="Times New Roman"/>
          <w:sz w:val="28"/>
          <w:szCs w:val="28"/>
          <w:lang w:val="uk-UA"/>
        </w:rPr>
        <w:t>або Закон Сарбейнса-Окслі (SOX)</w:t>
      </w:r>
      <w:r w:rsidR="00125ED3" w:rsidRPr="00C87B52">
        <w:rPr>
          <w:rFonts w:ascii="Times New Roman" w:hAnsi="Times New Roman" w:cs="Times New Roman"/>
          <w:sz w:val="28"/>
          <w:szCs w:val="28"/>
          <w:lang w:val="uk-UA"/>
        </w:rPr>
        <w:t xml:space="preserve"> - а також державні правила конфіденційності та європейські директиви - не обтяжуючи відправників, одержувачів або адм</w:t>
      </w:r>
      <w:r w:rsidR="00722321">
        <w:rPr>
          <w:rFonts w:ascii="Times New Roman" w:hAnsi="Times New Roman" w:cs="Times New Roman"/>
          <w:sz w:val="28"/>
          <w:szCs w:val="28"/>
          <w:lang w:val="uk-UA"/>
        </w:rPr>
        <w:t>іністраторів електронної пошти.</w:t>
      </w:r>
    </w:p>
    <w:p w14:paraId="7A8B949E" w14:textId="77777777" w:rsidR="00125ED3" w:rsidRPr="00C87B52" w:rsidRDefault="003955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Керованість</w:t>
      </w:r>
    </w:p>
    <w:p w14:paraId="57D1611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У</w:t>
      </w:r>
      <w:r w:rsidR="0039553E">
        <w:rPr>
          <w:rFonts w:ascii="Times New Roman" w:hAnsi="Times New Roman" w:cs="Times New Roman"/>
          <w:sz w:val="28"/>
          <w:szCs w:val="28"/>
          <w:lang w:val="uk-UA"/>
        </w:rPr>
        <w:t>ніверсальна підтримка пристроїв</w:t>
      </w:r>
    </w:p>
    <w:p w14:paraId="16878F26" w14:textId="77777777" w:rsidR="00125ED3" w:rsidRPr="00C87B52" w:rsidRDefault="003955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25ED3" w:rsidRPr="00C87B52">
        <w:rPr>
          <w:rFonts w:ascii="Times New Roman" w:hAnsi="Times New Roman" w:cs="Times New Roman"/>
          <w:sz w:val="28"/>
          <w:szCs w:val="28"/>
          <w:lang w:val="uk-UA"/>
        </w:rPr>
        <w:t>сі користувачі можуть отримувати доступ до повідомлень, коли це необхідно, незалежно від того, чи вони використовують смартфони, планшети, ноутбуки або настільні комп'ютери. Універсальна підтримка пристроїв призначена для того, щоб повідомлення з високим ступенем захисту могли бути прочитані будь-яким одержувачем, незалежно від того, який пристрій використовується для відкриття повідомлення. Спеціалізовані програми, що підключаються, забезпечують розширений інтерфейс для Microsoft Outlook, а також для смартфонів і планшетів Apple</w:t>
      </w:r>
      <w:r w:rsidR="00722321">
        <w:rPr>
          <w:rFonts w:ascii="Times New Roman" w:hAnsi="Times New Roman" w:cs="Times New Roman"/>
          <w:sz w:val="28"/>
          <w:szCs w:val="28"/>
          <w:lang w:val="uk-UA"/>
        </w:rPr>
        <w:t xml:space="preserve"> iOS і Google Android.</w:t>
      </w:r>
    </w:p>
    <w:p w14:paraId="698B50B6" w14:textId="77777777" w:rsidR="00125ED3" w:rsidRPr="00C87B52" w:rsidRDefault="0039553E"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Панель огляду системи</w:t>
      </w:r>
    </w:p>
    <w:p w14:paraId="20A440E4" w14:textId="77777777" w:rsidR="00FD7EF5"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Відстеж</w:t>
      </w:r>
      <w:r w:rsidR="0039553E">
        <w:rPr>
          <w:rFonts w:ascii="Times New Roman" w:hAnsi="Times New Roman" w:cs="Times New Roman"/>
          <w:sz w:val="28"/>
          <w:szCs w:val="28"/>
          <w:lang w:val="uk-UA"/>
        </w:rPr>
        <w:t>ення</w:t>
      </w:r>
      <w:r w:rsidRPr="00C87B52">
        <w:rPr>
          <w:rFonts w:ascii="Times New Roman" w:hAnsi="Times New Roman" w:cs="Times New Roman"/>
          <w:sz w:val="28"/>
          <w:szCs w:val="28"/>
          <w:lang w:val="uk-UA"/>
        </w:rPr>
        <w:t xml:space="preserve"> та </w:t>
      </w:r>
      <w:r w:rsidR="00FD7EF5">
        <w:rPr>
          <w:rFonts w:ascii="Times New Roman" w:hAnsi="Times New Roman" w:cs="Times New Roman"/>
          <w:sz w:val="28"/>
          <w:szCs w:val="28"/>
          <w:lang w:val="uk-UA"/>
        </w:rPr>
        <w:t>повідомлення</w:t>
      </w:r>
      <w:r w:rsidRPr="00C87B52">
        <w:rPr>
          <w:rFonts w:ascii="Times New Roman" w:hAnsi="Times New Roman" w:cs="Times New Roman"/>
          <w:sz w:val="28"/>
          <w:szCs w:val="28"/>
          <w:lang w:val="uk-UA"/>
        </w:rPr>
        <w:t xml:space="preserve"> про вихідні повідомлення з централізованої панелі огляду системи, що настроюється. Уніфікована бізнес-звітність пропонує єдину виставу для всебічного аналізу організації. </w:t>
      </w:r>
    </w:p>
    <w:p w14:paraId="585A3E7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Д</w:t>
      </w:r>
      <w:r w:rsidR="00FD7EF5">
        <w:rPr>
          <w:rFonts w:ascii="Times New Roman" w:hAnsi="Times New Roman" w:cs="Times New Roman"/>
          <w:sz w:val="28"/>
          <w:szCs w:val="28"/>
          <w:lang w:val="uk-UA"/>
        </w:rPr>
        <w:t>етальне відстеження повідомлень</w:t>
      </w:r>
    </w:p>
    <w:p w14:paraId="191A908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Слідку</w:t>
      </w:r>
      <w:r w:rsidR="00FD7EF5">
        <w:rPr>
          <w:rFonts w:ascii="Times New Roman" w:hAnsi="Times New Roman" w:cs="Times New Roman"/>
          <w:sz w:val="28"/>
          <w:szCs w:val="28"/>
          <w:lang w:val="uk-UA"/>
        </w:rPr>
        <w:t>вання</w:t>
      </w:r>
      <w:r w:rsidRPr="00C87B52">
        <w:rPr>
          <w:rFonts w:ascii="Times New Roman" w:hAnsi="Times New Roman" w:cs="Times New Roman"/>
          <w:sz w:val="28"/>
          <w:szCs w:val="28"/>
          <w:lang w:val="uk-UA"/>
        </w:rPr>
        <w:t xml:space="preserve"> за повідомленням одержувача конверта, відправника конверта, теми, вкладень та подій повідомлення, включаючи політику захисту від втрати</w:t>
      </w:r>
      <w:r w:rsidR="00FD7EF5">
        <w:rPr>
          <w:rFonts w:ascii="Times New Roman" w:hAnsi="Times New Roman" w:cs="Times New Roman"/>
          <w:sz w:val="28"/>
          <w:szCs w:val="28"/>
          <w:lang w:val="uk-UA"/>
        </w:rPr>
        <w:t xml:space="preserve"> даних або ідентифікатори. Коли </w:t>
      </w:r>
      <w:r w:rsidRPr="00C87B52">
        <w:rPr>
          <w:rFonts w:ascii="Times New Roman" w:hAnsi="Times New Roman" w:cs="Times New Roman"/>
          <w:sz w:val="28"/>
          <w:szCs w:val="28"/>
          <w:lang w:val="uk-UA"/>
        </w:rPr>
        <w:t>надсилаєт</w:t>
      </w:r>
      <w:r w:rsidR="00FD7EF5">
        <w:rPr>
          <w:rFonts w:ascii="Times New Roman" w:hAnsi="Times New Roman" w:cs="Times New Roman"/>
          <w:sz w:val="28"/>
          <w:szCs w:val="28"/>
          <w:lang w:val="uk-UA"/>
        </w:rPr>
        <w:t>ься</w:t>
      </w:r>
      <w:r w:rsidRPr="00C87B52">
        <w:rPr>
          <w:rFonts w:ascii="Times New Roman" w:hAnsi="Times New Roman" w:cs="Times New Roman"/>
          <w:sz w:val="28"/>
          <w:szCs w:val="28"/>
          <w:lang w:val="uk-UA"/>
        </w:rPr>
        <w:t xml:space="preserve"> повідомлення до Cisco Secure Email, база даних відстеження повідомлень заповнюється протягом хвилини або двох, і </w:t>
      </w:r>
      <w:r w:rsidR="00FD7EF5">
        <w:rPr>
          <w:rFonts w:ascii="Times New Roman" w:hAnsi="Times New Roman" w:cs="Times New Roman"/>
          <w:sz w:val="28"/>
          <w:szCs w:val="28"/>
          <w:lang w:val="uk-UA"/>
        </w:rPr>
        <w:t>можна</w:t>
      </w:r>
      <w:r w:rsidRPr="00C87B52">
        <w:rPr>
          <w:rFonts w:ascii="Times New Roman" w:hAnsi="Times New Roman" w:cs="Times New Roman"/>
          <w:sz w:val="28"/>
          <w:szCs w:val="28"/>
          <w:lang w:val="uk-UA"/>
        </w:rPr>
        <w:t xml:space="preserve"> бачити, що сталося з повідомленнями, що проходять через сис</w:t>
      </w:r>
      <w:r w:rsidR="00722321">
        <w:rPr>
          <w:rFonts w:ascii="Times New Roman" w:hAnsi="Times New Roman" w:cs="Times New Roman"/>
          <w:sz w:val="28"/>
          <w:szCs w:val="28"/>
          <w:lang w:val="uk-UA"/>
        </w:rPr>
        <w:t>тему, на кожному етапі обробки.</w:t>
      </w:r>
    </w:p>
    <w:p w14:paraId="2B276136" w14:textId="77777777" w:rsidR="00125ED3" w:rsidRPr="00C87B52" w:rsidRDefault="00FD7EF5"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безпеки</w:t>
      </w:r>
    </w:p>
    <w:p w14:paraId="20C92A1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Забезпечує гнучкість та підтримку для ефективного розгортання моделювання фішингу та підвищення обізнаності, а також для вимірювання та складання звітів про результати. Він фокусується на навчанні поведінки користувачів для внесення довгострокових змін та дає групі операцій із забезпечення безпеки можливість ус</w:t>
      </w:r>
      <w:r w:rsidR="00FD7EF5">
        <w:rPr>
          <w:rFonts w:ascii="Times New Roman" w:hAnsi="Times New Roman" w:cs="Times New Roman"/>
          <w:sz w:val="28"/>
          <w:szCs w:val="28"/>
          <w:lang w:val="uk-UA"/>
        </w:rPr>
        <w:t>увати загрози у реальному часі.</w:t>
      </w:r>
    </w:p>
    <w:p w14:paraId="606157A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Високоякісний контент, який включає конструктор курсів з більш ніж 150 навчальними модулями на вибір, навчання на основі ролей і високоінтерактивний контент з гейміфікац</w:t>
      </w:r>
      <w:r w:rsidR="00FD7EF5">
        <w:rPr>
          <w:rFonts w:ascii="Times New Roman" w:hAnsi="Times New Roman" w:cs="Times New Roman"/>
          <w:sz w:val="28"/>
          <w:szCs w:val="28"/>
          <w:lang w:val="uk-UA"/>
        </w:rPr>
        <w:t>ією для залучення користувачів.</w:t>
      </w:r>
    </w:p>
    <w:p w14:paraId="116D6A1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Інтуїтивно зрозумілий фішинговий симулятор, що пропонує готові сценарії фішингу, що відображають реальні кібер- та фішингові загрози, які інтегровані з навчанням для </w:t>
      </w:r>
      <w:r w:rsidR="00FD7EF5">
        <w:rPr>
          <w:rFonts w:ascii="Times New Roman" w:hAnsi="Times New Roman" w:cs="Times New Roman"/>
          <w:sz w:val="28"/>
          <w:szCs w:val="28"/>
          <w:lang w:val="uk-UA"/>
        </w:rPr>
        <w:t>своєчасного зворотного зв'язку.</w:t>
      </w:r>
    </w:p>
    <w:p w14:paraId="2D8B602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Багатомовний контент та платформа з підтримкою понад 40 мов (озвучення та текст) для забезпечення доступності програм підв</w:t>
      </w:r>
      <w:r w:rsidR="00FD7EF5">
        <w:rPr>
          <w:rFonts w:ascii="Times New Roman" w:hAnsi="Times New Roman" w:cs="Times New Roman"/>
          <w:sz w:val="28"/>
          <w:szCs w:val="28"/>
          <w:lang w:val="uk-UA"/>
        </w:rPr>
        <w:t>ищення безпеки по всьому світу.</w:t>
      </w:r>
    </w:p>
    <w:p w14:paraId="56F383D1"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Комунікаційні та допоміжні матеріали, що надаються великими бібліотеками попередньо розробленого контенту та шаблонів для просування внутрішньої кампанії та посилення контенту (включаючи відео, пла</w:t>
      </w:r>
      <w:r w:rsidR="00FD7EF5">
        <w:rPr>
          <w:rFonts w:ascii="Times New Roman" w:hAnsi="Times New Roman" w:cs="Times New Roman"/>
          <w:sz w:val="28"/>
          <w:szCs w:val="28"/>
          <w:lang w:val="uk-UA"/>
        </w:rPr>
        <w:t>кати та інформаційні бюлетені).</w:t>
      </w:r>
    </w:p>
    <w:p w14:paraId="5714BAB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Консультативний підхід з унікальними пропозиціями, включаючи інструктаж з інформаційної безпеки, керовані послуги та налаштування контенту, щоб допомогти організаціям розробити та оптимізувати стратегію забезпечення безпек</w:t>
      </w:r>
      <w:r w:rsidR="00722321">
        <w:rPr>
          <w:rFonts w:ascii="Times New Roman" w:hAnsi="Times New Roman" w:cs="Times New Roman"/>
          <w:sz w:val="28"/>
          <w:szCs w:val="28"/>
          <w:lang w:val="uk-UA"/>
        </w:rPr>
        <w:t>и.</w:t>
      </w:r>
    </w:p>
    <w:p w14:paraId="514D18B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Ліцензії на програмне забезпечення Cisco </w:t>
      </w:r>
      <w:r w:rsidR="00FD7EF5">
        <w:rPr>
          <w:rFonts w:ascii="Times New Roman" w:hAnsi="Times New Roman" w:cs="Times New Roman"/>
          <w:sz w:val="28"/>
          <w:szCs w:val="28"/>
          <w:lang w:val="uk-UA"/>
        </w:rPr>
        <w:t>для безпечної електронної пошти</w:t>
      </w:r>
    </w:p>
    <w:p w14:paraId="15B9EA77"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Існує три пакети програмного забезпечення для забезпечення безпеки електронної пошти: Cisco Secure Email Inbound Essentials, Cisco Secure Email Outbound Essentials та Cisco Secure Email Premium; також доступні додаткові автономні опції (див. Таблицю 2). Просто придбайте відповідні ліцензії для кількості поштових скриньок, які необхідно підтримувати. Для хмарних та віртуальних пристроїв просто замовте ліцензії на програмне за</w:t>
      </w:r>
      <w:r w:rsidR="002F16D8">
        <w:rPr>
          <w:rFonts w:ascii="Times New Roman" w:hAnsi="Times New Roman" w:cs="Times New Roman"/>
          <w:sz w:val="28"/>
          <w:szCs w:val="28"/>
          <w:lang w:val="uk-UA"/>
        </w:rPr>
        <w:t>безпечення, щоб отримати права.</w:t>
      </w:r>
    </w:p>
    <w:p w14:paraId="1864A3BC" w14:textId="77777777" w:rsidR="00125ED3" w:rsidRPr="002F16D8" w:rsidRDefault="00125ED3"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2F16D8">
        <w:rPr>
          <w:rFonts w:ascii="Times New Roman" w:hAnsi="Times New Roman" w:cs="Times New Roman"/>
          <w:sz w:val="28"/>
          <w:szCs w:val="28"/>
          <w:lang w:val="uk-UA"/>
        </w:rPr>
        <w:t>Термінові ліцензії на підписку</w:t>
      </w:r>
    </w:p>
    <w:p w14:paraId="67EA283B" w14:textId="77777777" w:rsidR="00125ED3" w:rsidRPr="002F16D8" w:rsidRDefault="00125ED3"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2F16D8">
        <w:rPr>
          <w:rFonts w:ascii="Times New Roman" w:hAnsi="Times New Roman" w:cs="Times New Roman"/>
          <w:sz w:val="28"/>
          <w:szCs w:val="28"/>
          <w:lang w:val="uk-UA"/>
        </w:rPr>
        <w:t>Ліцензії є терміновими підписками на 1, 3 або 5 років.</w:t>
      </w:r>
    </w:p>
    <w:p w14:paraId="1D163D79" w14:textId="77777777" w:rsidR="00125ED3" w:rsidRPr="002F16D8" w:rsidRDefault="00125ED3"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2F16D8">
        <w:rPr>
          <w:rFonts w:ascii="Times New Roman" w:hAnsi="Times New Roman" w:cs="Times New Roman"/>
          <w:sz w:val="28"/>
          <w:szCs w:val="28"/>
          <w:lang w:val="uk-UA"/>
        </w:rPr>
        <w:t>Ліцензії на підписку на основі кількості</w:t>
      </w:r>
    </w:p>
    <w:p w14:paraId="7940FCDB"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Портфоліо Cisco Secure Email використовує багаторівневе ціноутворення залежно від кількості поштових скриньок. Представники відділу продажу та партнерів допоможуть визначити </w:t>
      </w:r>
      <w:r w:rsidR="00722321">
        <w:rPr>
          <w:rFonts w:ascii="Times New Roman" w:hAnsi="Times New Roman" w:cs="Times New Roman"/>
          <w:sz w:val="28"/>
          <w:szCs w:val="28"/>
          <w:lang w:val="uk-UA"/>
        </w:rPr>
        <w:t>правильне розгортання клієнтів.</w:t>
      </w:r>
    </w:p>
    <w:p w14:paraId="4D315CB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Основи безпечної </w:t>
      </w:r>
      <w:r w:rsidR="002F16D8">
        <w:rPr>
          <w:rFonts w:ascii="Times New Roman" w:hAnsi="Times New Roman" w:cs="Times New Roman"/>
          <w:sz w:val="28"/>
          <w:szCs w:val="28"/>
          <w:lang w:val="uk-UA"/>
        </w:rPr>
        <w:t>вхідної електронної пошти Cisco</w:t>
      </w:r>
    </w:p>
    <w:p w14:paraId="79BE956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Inbound Essentials забезпечує захист від загроз, пов'язаних з електронною поштою, і включає захист від спаму, виявлення сірої пошти, антивірусне рішення Sophos, фільтри епідемій і виявлення</w:t>
      </w:r>
      <w:r w:rsidR="002F16D8">
        <w:rPr>
          <w:rFonts w:ascii="Times New Roman" w:hAnsi="Times New Roman" w:cs="Times New Roman"/>
          <w:sz w:val="28"/>
          <w:szCs w:val="28"/>
          <w:lang w:val="uk-UA"/>
        </w:rPr>
        <w:t xml:space="preserve"> підробленої електронної пошти.</w:t>
      </w:r>
    </w:p>
    <w:p w14:paraId="1F76376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Microsoft 365 Cisco </w:t>
      </w:r>
      <w:r w:rsidR="002F16D8">
        <w:rPr>
          <w:rFonts w:ascii="Times New Roman" w:hAnsi="Times New Roman" w:cs="Times New Roman"/>
          <w:sz w:val="28"/>
          <w:szCs w:val="28"/>
          <w:lang w:val="uk-UA"/>
        </w:rPr>
        <w:t>Secure Email Inbound Essentials</w:t>
      </w:r>
    </w:p>
    <w:p w14:paraId="15376F77"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Inbound Essentials забезпечує захист від загроз, пов'язаних з електронною поштою, і включає захист від спаму, виявлення сірої пошти, фільтри епідемій та виявлення</w:t>
      </w:r>
      <w:r w:rsidR="002F16D8">
        <w:rPr>
          <w:rFonts w:ascii="Times New Roman" w:hAnsi="Times New Roman" w:cs="Times New Roman"/>
          <w:sz w:val="28"/>
          <w:szCs w:val="28"/>
          <w:lang w:val="uk-UA"/>
        </w:rPr>
        <w:t xml:space="preserve"> підробленої електронної пошти.</w:t>
      </w:r>
    </w:p>
    <w:p w14:paraId="0ABBD8F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Inbound Essentials плюс захист від шкідливих програм та Ci</w:t>
      </w:r>
      <w:r w:rsidR="002F16D8">
        <w:rPr>
          <w:rFonts w:ascii="Times New Roman" w:hAnsi="Times New Roman" w:cs="Times New Roman"/>
          <w:sz w:val="28"/>
          <w:szCs w:val="28"/>
          <w:lang w:val="uk-UA"/>
        </w:rPr>
        <w:t>sco Threat Grid</w:t>
      </w:r>
    </w:p>
    <w:p w14:paraId="637E2535"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Пакет Cisco Secure Email Inbound Essentials забезпечує захист від загроз, пов'язаних з електронною поштою, і включає захист від спаму, виявлення сірої пошти, антивірусне рішення Sophos, фільтри епідемій і виявлення підробленої електронної </w:t>
      </w:r>
      <w:r w:rsidR="002F16D8">
        <w:rPr>
          <w:rFonts w:ascii="Times New Roman" w:hAnsi="Times New Roman" w:cs="Times New Roman"/>
          <w:sz w:val="28"/>
          <w:szCs w:val="28"/>
          <w:lang w:val="uk-UA"/>
        </w:rPr>
        <w:t>пошти.</w:t>
      </w:r>
    </w:p>
    <w:p w14:paraId="7966610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від шкідливих програм можна придбати разом із будь-яким пакетом програмного з</w:t>
      </w:r>
      <w:r w:rsidR="002F16D8">
        <w:rPr>
          <w:rFonts w:ascii="Times New Roman" w:hAnsi="Times New Roman" w:cs="Times New Roman"/>
          <w:sz w:val="28"/>
          <w:szCs w:val="28"/>
          <w:lang w:val="uk-UA"/>
        </w:rPr>
        <w:t>абезпечення Cisco Secure Email.</w:t>
      </w:r>
    </w:p>
    <w:p w14:paraId="67A556A1"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 xml:space="preserve">Threat Grid and Malware Defense розширює можливості виявлення та блокування шкідливих програм, які вже пропонуються в Cisco Secure Email, за рахунок оцінки та блокування репутації файлів, пісочниці та ретроспекції файлів для безперервного аналізу загроз навіть після того, як вони пройшли через шлюз електронної пошти. Malware Defense та Threat Grid тепер можна повністю розгорнути локально за допомогою віртуального пристрою Malware Defense Private Cloud Virtual Appliance. </w:t>
      </w:r>
    </w:p>
    <w:p w14:paraId="4CF95FE4"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Основи вихідної елект</w:t>
      </w:r>
      <w:r w:rsidR="002F16D8">
        <w:rPr>
          <w:rFonts w:ascii="Times New Roman" w:hAnsi="Times New Roman" w:cs="Times New Roman"/>
          <w:sz w:val="28"/>
          <w:szCs w:val="28"/>
          <w:lang w:val="uk-UA"/>
        </w:rPr>
        <w:t>ронної пошти Cisco Secure</w:t>
      </w:r>
    </w:p>
    <w:p w14:paraId="15E07BE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Outbound Essentials захищає від втрати даних завдяки відповідності DLP т</w:t>
      </w:r>
      <w:r w:rsidR="00475C24">
        <w:rPr>
          <w:rFonts w:ascii="Times New Roman" w:hAnsi="Times New Roman" w:cs="Times New Roman"/>
          <w:sz w:val="28"/>
          <w:szCs w:val="28"/>
          <w:lang w:val="uk-UA"/>
        </w:rPr>
        <w:t>а шифруванню електронної пошти.</w:t>
      </w:r>
    </w:p>
    <w:p w14:paraId="5FFE311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Безпечна</w:t>
      </w:r>
      <w:r w:rsidR="002F16D8">
        <w:rPr>
          <w:rFonts w:ascii="Times New Roman" w:hAnsi="Times New Roman" w:cs="Times New Roman"/>
          <w:sz w:val="28"/>
          <w:szCs w:val="28"/>
          <w:lang w:val="uk-UA"/>
        </w:rPr>
        <w:t xml:space="preserve"> електронна пошта Cisco Premium</w:t>
      </w:r>
    </w:p>
    <w:p w14:paraId="35AE604D"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Premium поєднує засоби захисту вхідного та вихідного трафіку, включені до згаданих вище ліцензій Cisco Secure Email Inbound та Outbound Essentials для захисту від загроз, пов'язаних з електронною поштою, а так</w:t>
      </w:r>
      <w:r w:rsidR="002F16D8">
        <w:rPr>
          <w:rFonts w:ascii="Times New Roman" w:hAnsi="Times New Roman" w:cs="Times New Roman"/>
          <w:sz w:val="28"/>
          <w:szCs w:val="28"/>
          <w:lang w:val="uk-UA"/>
        </w:rPr>
        <w:t>ож необхідні DLP та шифрування.</w:t>
      </w:r>
    </w:p>
    <w:p w14:paraId="7DB14A1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Microsoft</w:t>
      </w:r>
      <w:r w:rsidR="002F16D8">
        <w:rPr>
          <w:rFonts w:ascii="Times New Roman" w:hAnsi="Times New Roman" w:cs="Times New Roman"/>
          <w:sz w:val="28"/>
          <w:szCs w:val="28"/>
          <w:lang w:val="uk-UA"/>
        </w:rPr>
        <w:t xml:space="preserve"> 365 Cisco Secure Email Premium</w:t>
      </w:r>
    </w:p>
    <w:p w14:paraId="1574C960"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Premium поєднує засоби захисту вхідного та вихідного трафіку, включені до ліцензій Cisco Secure Email Inbound та Cisco Secure Email Outbound Essentials для Office 365, згадані вище, для захисту від загроз, пов'язаних з електронною поштою, а так</w:t>
      </w:r>
      <w:r w:rsidR="002F16D8">
        <w:rPr>
          <w:rFonts w:ascii="Times New Roman" w:hAnsi="Times New Roman" w:cs="Times New Roman"/>
          <w:sz w:val="28"/>
          <w:szCs w:val="28"/>
          <w:lang w:val="uk-UA"/>
        </w:rPr>
        <w:t>ож необхідні DLP та шифрування.</w:t>
      </w:r>
    </w:p>
    <w:p w14:paraId="3C5E1A27"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Premium плюс захист від шкідлив</w:t>
      </w:r>
      <w:r w:rsidR="002F16D8">
        <w:rPr>
          <w:rFonts w:ascii="Times New Roman" w:hAnsi="Times New Roman" w:cs="Times New Roman"/>
          <w:sz w:val="28"/>
          <w:szCs w:val="28"/>
          <w:lang w:val="uk-UA"/>
        </w:rPr>
        <w:t>их програм та Cisco Threat Grid</w:t>
      </w:r>
    </w:p>
    <w:p w14:paraId="011E1F71"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Пакет Cisco Secure Email Premium поєднує засоби захисту вхідного та вихідного трафіку, включені до згаданих вище ліцензій Cisco Secure Email Inbound та Outbound Essentials для захисту від загроз, пов'язаних з електронною поштою, а так</w:t>
      </w:r>
      <w:r w:rsidR="002F16D8">
        <w:rPr>
          <w:rFonts w:ascii="Times New Roman" w:hAnsi="Times New Roman" w:cs="Times New Roman"/>
          <w:sz w:val="28"/>
          <w:szCs w:val="28"/>
          <w:lang w:val="uk-UA"/>
        </w:rPr>
        <w:t>ож необхідні DLP та шифрування.</w:t>
      </w:r>
    </w:p>
    <w:p w14:paraId="7BA8DA4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від шкідливих програм можна придбати разом із будь-яким пакетом програмного з</w:t>
      </w:r>
      <w:r w:rsidR="002F16D8">
        <w:rPr>
          <w:rFonts w:ascii="Times New Roman" w:hAnsi="Times New Roman" w:cs="Times New Roman"/>
          <w:sz w:val="28"/>
          <w:szCs w:val="28"/>
          <w:lang w:val="uk-UA"/>
        </w:rPr>
        <w:t>абезпечення Cisco Secure Email.</w:t>
      </w:r>
    </w:p>
    <w:p w14:paraId="17CB111E"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Threat Grid та Malware Defense розширюють можливості виявлення та блокування шкідливих програм, які вже пропонуються у Cisco Secure Email, за </w:t>
      </w:r>
      <w:r w:rsidRPr="00C87B52">
        <w:rPr>
          <w:rFonts w:ascii="Times New Roman" w:hAnsi="Times New Roman" w:cs="Times New Roman"/>
          <w:sz w:val="28"/>
          <w:szCs w:val="28"/>
          <w:lang w:val="uk-UA"/>
        </w:rPr>
        <w:lastRenderedPageBreak/>
        <w:t>рахунок оцінки та блокування репутації файлів, пісочниці та ретроспекції файлів для безперервного аналізу загроз, навіть після того, як вони пройшли через поштовий шлюз. Malware Defense та Threat Grid тепер можна повністю розгорнути локально за допомогою віртуального пристрою Malware Defense P</w:t>
      </w:r>
      <w:r w:rsidR="00475C24">
        <w:rPr>
          <w:rFonts w:ascii="Times New Roman" w:hAnsi="Times New Roman" w:cs="Times New Roman"/>
          <w:sz w:val="28"/>
          <w:szCs w:val="28"/>
          <w:lang w:val="uk-UA"/>
        </w:rPr>
        <w:t>rivate Cloud Virtual Appliance.</w:t>
      </w:r>
    </w:p>
    <w:p w14:paraId="645C6ECF"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від шкідлив</w:t>
      </w:r>
      <w:r w:rsidR="00475C24">
        <w:rPr>
          <w:rFonts w:ascii="Times New Roman" w:hAnsi="Times New Roman" w:cs="Times New Roman"/>
          <w:sz w:val="28"/>
          <w:szCs w:val="28"/>
          <w:lang w:val="uk-UA"/>
        </w:rPr>
        <w:t>их програм та Cisco Threat Grid</w:t>
      </w:r>
    </w:p>
    <w:p w14:paraId="4913DCE8"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від шкідливих програм можна придбати разом із будь-яким пакетом програмного забезпечення Cisco Sec</w:t>
      </w:r>
      <w:r w:rsidR="00475C24">
        <w:rPr>
          <w:rFonts w:ascii="Times New Roman" w:hAnsi="Times New Roman" w:cs="Times New Roman"/>
          <w:sz w:val="28"/>
          <w:szCs w:val="28"/>
          <w:lang w:val="uk-UA"/>
        </w:rPr>
        <w:t>ure Email.</w:t>
      </w:r>
    </w:p>
    <w:p w14:paraId="1A0E84B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Threat Grid and Malware Defense розширює можливості виявлення та блокування шкідливих програм, які вже пропонуються в Cisco Secure Email, за рахунок оцінки та блокування репутації файлів, пісочниці та ретроспекції файлів для безперервного аналізу загроз навіть після того, як вони пройшли через шлюз електронної пошти. Malware Defense та Threat Grid тепер можна повністю розгорнути локально за допомогою віртуального пристрою Malware Defense P</w:t>
      </w:r>
      <w:r w:rsidR="00475C24">
        <w:rPr>
          <w:rFonts w:ascii="Times New Roman" w:hAnsi="Times New Roman" w:cs="Times New Roman"/>
          <w:sz w:val="28"/>
          <w:szCs w:val="28"/>
          <w:lang w:val="uk-UA"/>
        </w:rPr>
        <w:t>rivate Cloud Virtual Appliance.</w:t>
      </w:r>
    </w:p>
    <w:p w14:paraId="3A06A23F" w14:textId="77777777" w:rsidR="00125ED3" w:rsidRPr="00C87B52" w:rsidRDefault="00475C24"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Інтелектуальне мультисканування</w:t>
      </w:r>
    </w:p>
    <w:p w14:paraId="2B8B1A1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Intelligent Multi-Scan (IMS) – це високопродуктивне багаторівневе рішення для захисту від спаму, в якому використовується комбінація механізмів захисту від спаму, у тому числі Cisco Anti-Spam, для збільш</w:t>
      </w:r>
      <w:r w:rsidR="00475C24">
        <w:rPr>
          <w:rFonts w:ascii="Times New Roman" w:hAnsi="Times New Roman" w:cs="Times New Roman"/>
          <w:sz w:val="28"/>
          <w:szCs w:val="28"/>
          <w:lang w:val="uk-UA"/>
        </w:rPr>
        <w:t>ення швидкості виявлення спаму.</w:t>
      </w:r>
    </w:p>
    <w:p w14:paraId="1274979C" w14:textId="77777777" w:rsidR="00125ED3" w:rsidRPr="00C87B52" w:rsidRDefault="00F07E6B"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Graymail </w:t>
      </w:r>
    </w:p>
    <w:p w14:paraId="1DE8F871"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Graymail тепер можна помітити справді безпечною опцією відмови від передплати. Цей тег керує безпечною дією скасування підписки від імені кінцевого користувача. Він також відстежує різні запити на скасування підписки сірої пошти. Усім цим можна управляти лише на рівні групи політики полегшеного протоко</w:t>
      </w:r>
      <w:r w:rsidR="00F07E6B">
        <w:rPr>
          <w:rFonts w:ascii="Times New Roman" w:hAnsi="Times New Roman" w:cs="Times New Roman"/>
          <w:sz w:val="28"/>
          <w:szCs w:val="28"/>
          <w:lang w:val="uk-UA"/>
        </w:rPr>
        <w:t>лу доступу до каталогів (LDAP).</w:t>
      </w:r>
    </w:p>
    <w:p w14:paraId="0D8FC67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елек</w:t>
      </w:r>
      <w:r w:rsidR="00F07E6B">
        <w:rPr>
          <w:rFonts w:ascii="Times New Roman" w:hAnsi="Times New Roman" w:cs="Times New Roman"/>
          <w:sz w:val="28"/>
          <w:szCs w:val="28"/>
          <w:lang w:val="uk-UA"/>
        </w:rPr>
        <w:t>тронної пошти Cisco від фішингу</w:t>
      </w:r>
    </w:p>
    <w:p w14:paraId="5FBCAA2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CAPP можна придбати разом із будь-яким пакетом програмного забезпечення Cisco Secure Email. CAPP зупиняє атаки, що базуються на обмані особистих даних, такі як соціальна інженерія, самозванці та BEC. Він забезпечує локальну аналітику електронної пошти та передові методи машинного навчання </w:t>
      </w:r>
      <w:r w:rsidRPr="00C87B52">
        <w:rPr>
          <w:rFonts w:ascii="Times New Roman" w:hAnsi="Times New Roman" w:cs="Times New Roman"/>
          <w:sz w:val="28"/>
          <w:szCs w:val="28"/>
          <w:lang w:val="uk-UA"/>
        </w:rPr>
        <w:lastRenderedPageBreak/>
        <w:t>для моделювання надійної поведінки електронної пошти в Інтернеті, всередині організацій та між окремими особами. CAPP також інтегрує методи машинного навчання для щоденного оновлення моделей, підтримуючи розуміння поведінки електронної пошти в режимі реального часу, щоб запобігти обману особистості. Пропонується лише дл</w:t>
      </w:r>
      <w:r w:rsidR="00F07E6B">
        <w:rPr>
          <w:rFonts w:ascii="Times New Roman" w:hAnsi="Times New Roman" w:cs="Times New Roman"/>
          <w:sz w:val="28"/>
          <w:szCs w:val="28"/>
          <w:lang w:val="uk-UA"/>
        </w:rPr>
        <w:t>я підписки на один та три роки.</w:t>
      </w:r>
    </w:p>
    <w:p w14:paraId="63D8707C"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Захист домену</w:t>
      </w:r>
      <w:r w:rsidR="00F07E6B">
        <w:rPr>
          <w:rFonts w:ascii="Times New Roman" w:hAnsi="Times New Roman" w:cs="Times New Roman"/>
          <w:sz w:val="28"/>
          <w:szCs w:val="28"/>
          <w:lang w:val="uk-UA"/>
        </w:rPr>
        <w:t xml:space="preserve"> електронної пошти Cisco Secure</w:t>
      </w:r>
    </w:p>
    <w:p w14:paraId="0160287B"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CDP можна придбати разом із будь-яким пакетом програмного забезпечення Cisco Secure Email. CDP для зовнішньої електронної пошти допомагає запобігти надсиланню фішингових листів за допомогою домену (доменів) клієнта. Служба CDP автоматизує процес впровадження стандарту автентифікації електронної пошти DMARC, щоб краще захистити співробітників, клієнтів та постачальників від фішингових атак з використанням домену(ів) клієнта. Це захищає ідентичність бренду клієнтів, а також підвищує ефективність маркетингу електронною поштою за рахунок зменшення влучення фішингових повідомлень до поштових скриньок. Пропонується лише дл</w:t>
      </w:r>
      <w:r w:rsidR="00F07E6B">
        <w:rPr>
          <w:rFonts w:ascii="Times New Roman" w:hAnsi="Times New Roman" w:cs="Times New Roman"/>
          <w:sz w:val="28"/>
          <w:szCs w:val="28"/>
          <w:lang w:val="uk-UA"/>
        </w:rPr>
        <w:t>я підписки на один та три роки.</w:t>
      </w:r>
    </w:p>
    <w:p w14:paraId="60FDAB95" w14:textId="77777777" w:rsidR="00125ED3" w:rsidRPr="00C87B52" w:rsidRDefault="00F07E6B"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Аналізатор зображень</w:t>
      </w:r>
    </w:p>
    <w:p w14:paraId="7EAC561B"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Виявляє незаконний контент у вхідній та вихідній електронній пошті, дозволяючи клієнтам виявляти, відстежувати та н</w:t>
      </w:r>
      <w:r w:rsidR="00F07E6B">
        <w:rPr>
          <w:rFonts w:ascii="Times New Roman" w:hAnsi="Times New Roman" w:cs="Times New Roman"/>
          <w:sz w:val="28"/>
          <w:szCs w:val="28"/>
          <w:lang w:val="uk-UA"/>
        </w:rPr>
        <w:t>авчати користувачів-порушників.</w:t>
      </w:r>
    </w:p>
    <w:p w14:paraId="34705374" w14:textId="77777777" w:rsidR="00125ED3" w:rsidRPr="00C87B52" w:rsidRDefault="00F07E6B"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безпеки Cisco</w:t>
      </w:r>
    </w:p>
    <w:p w14:paraId="543E568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Навчання Cisco Secure Awareness можна придбати разом із будь-яким пакетом програмного забезпечення Cisco Secure Email. Він розроблений, щоб допомогти просувати і застосовувати здоровий глузд ефективної кібербезпеки, змінюючи поведінку кінцевих користувачів і надаючи співробітникам можливість працювати ефективніше і безпечніше. Ця хмарна підписка забезпечує всебічне моделювання, навчання та звітність, тому прогрес співробітників можна постійно відстежувати та відстежувати. Це допомагає організаціям залишатися в безпеці з привабливим та актуальним комп'ютерним контентом з різними методами імітації атак та дозволяє людям у організації відігравати вирішальну роль у її спільній безпеці за допомогою Cisco S</w:t>
      </w:r>
      <w:r w:rsidR="00F07E6B">
        <w:rPr>
          <w:rFonts w:ascii="Times New Roman" w:hAnsi="Times New Roman" w:cs="Times New Roman"/>
          <w:sz w:val="28"/>
          <w:szCs w:val="28"/>
          <w:lang w:val="uk-UA"/>
        </w:rPr>
        <w:t>ecure Awareness Training.</w:t>
      </w:r>
    </w:p>
    <w:p w14:paraId="768ADE52"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lastRenderedPageBreak/>
        <w:t>Всі варіанти розгортання Cisco Secure Email мають найпростіший підхід до реалізації. Майстер налаштування системи може працювати навіть зі складними середовищами та забезпечить захист всьог</w:t>
      </w:r>
      <w:r w:rsidR="00AF2876">
        <w:rPr>
          <w:rFonts w:ascii="Times New Roman" w:hAnsi="Times New Roman" w:cs="Times New Roman"/>
          <w:sz w:val="28"/>
          <w:szCs w:val="28"/>
          <w:lang w:val="uk-UA"/>
        </w:rPr>
        <w:t xml:space="preserve">о за кілька хвилин, що зробить </w:t>
      </w:r>
      <w:r w:rsidRPr="00C87B52">
        <w:rPr>
          <w:rFonts w:ascii="Times New Roman" w:hAnsi="Times New Roman" w:cs="Times New Roman"/>
          <w:sz w:val="28"/>
          <w:szCs w:val="28"/>
          <w:lang w:val="uk-UA"/>
        </w:rPr>
        <w:t>безпеку швидше. Ліцензування засноване на унікальному користувачі, а не на пристрої, тому мож</w:t>
      </w:r>
      <w:r w:rsidR="005B7C5B">
        <w:rPr>
          <w:rFonts w:ascii="Times New Roman" w:hAnsi="Times New Roman" w:cs="Times New Roman"/>
          <w:sz w:val="28"/>
          <w:szCs w:val="28"/>
          <w:lang w:val="uk-UA"/>
        </w:rPr>
        <w:t>на</w:t>
      </w:r>
      <w:r w:rsidRPr="00C87B52">
        <w:rPr>
          <w:rFonts w:ascii="Times New Roman" w:hAnsi="Times New Roman" w:cs="Times New Roman"/>
          <w:sz w:val="28"/>
          <w:szCs w:val="28"/>
          <w:lang w:val="uk-UA"/>
        </w:rPr>
        <w:t>використовувати його для кожного унікального користувача, а не для кожного пристрою, щоб забезпечити захист шлюзу вхідної та вихідної електронн</w:t>
      </w:r>
      <w:r w:rsidR="00722321">
        <w:rPr>
          <w:rFonts w:ascii="Times New Roman" w:hAnsi="Times New Roman" w:cs="Times New Roman"/>
          <w:sz w:val="28"/>
          <w:szCs w:val="28"/>
          <w:lang w:val="uk-UA"/>
        </w:rPr>
        <w:t>ої пошти без додаткових витрат.</w:t>
      </w:r>
    </w:p>
    <w:p w14:paraId="487FE919" w14:textId="77777777" w:rsidR="00125ED3" w:rsidRPr="00C87B52" w:rsidRDefault="003D2D71"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Хмара</w:t>
      </w:r>
    </w:p>
    <w:p w14:paraId="6E1E40EA"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у хмарі надає гнучку модель розгортання для захисту електронної пошти. Це допоможе скоротити витрати завдяки спільному управлінню та відсутності локальної інфраструктури безпеки електронної пошти. Виділені системи безпеки електронної пошти в кількох центрах обробки даних Cisco відмовляються від високого рівня доступності послуг та захисту даних. Клієнти зберігають доступ до хмарної інфраструктури (і видимість її), а комплексна звітність та відстеження повідомлень допомагають забезпечити гнучкість адміністрування. Ця послуга включає комплексне програмне забезпечення, обчислювальну потуж</w:t>
      </w:r>
      <w:r w:rsidR="00722321">
        <w:rPr>
          <w:rFonts w:ascii="Times New Roman" w:hAnsi="Times New Roman" w:cs="Times New Roman"/>
          <w:sz w:val="28"/>
          <w:szCs w:val="28"/>
          <w:lang w:val="uk-UA"/>
        </w:rPr>
        <w:t>ність і підтримку для простоти.</w:t>
      </w:r>
    </w:p>
    <w:p w14:paraId="19AD533C" w14:textId="77777777" w:rsidR="003642AA"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Віртуальний пристрій Cisco Secure Email Virtual Appliance значно знижує вартість розгортання системи безпеки електронної пошти, особливо в розподілених мережах. Цей пристрій дозволяє мережному адміністратору створювати екземпляри там, де і коли вони необхідні, використовуючи існуючу мережну інфраструктуру. Програмна версія фізичного пристрою працює поверх гіпервізора VMware ESXi та серверів Cisco Unified Computing System™ (Cisco UCS®). </w:t>
      </w:r>
    </w:p>
    <w:p w14:paraId="295EF2F3"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За допомогою віртуального пристрою можна миттєво реагувати на зростання трафіку завдяки спрощеному плануванню ємності. </w:t>
      </w:r>
      <w:r w:rsidR="003642AA">
        <w:rPr>
          <w:rFonts w:ascii="Times New Roman" w:hAnsi="Times New Roman" w:cs="Times New Roman"/>
          <w:sz w:val="28"/>
          <w:szCs w:val="28"/>
          <w:lang w:val="uk-UA"/>
        </w:rPr>
        <w:t>Н</w:t>
      </w:r>
      <w:r w:rsidRPr="00C87B52">
        <w:rPr>
          <w:rFonts w:ascii="Times New Roman" w:hAnsi="Times New Roman" w:cs="Times New Roman"/>
          <w:sz w:val="28"/>
          <w:szCs w:val="28"/>
          <w:lang w:val="uk-UA"/>
        </w:rPr>
        <w:t>е потрібно купувати та доставляти пристрої, тому мож</w:t>
      </w:r>
      <w:r w:rsidR="003642AA">
        <w:rPr>
          <w:rFonts w:ascii="Times New Roman" w:hAnsi="Times New Roman" w:cs="Times New Roman"/>
          <w:sz w:val="28"/>
          <w:szCs w:val="28"/>
          <w:lang w:val="uk-UA"/>
        </w:rPr>
        <w:t>на</w:t>
      </w:r>
      <w:r w:rsidRPr="00C87B52">
        <w:rPr>
          <w:rFonts w:ascii="Times New Roman" w:hAnsi="Times New Roman" w:cs="Times New Roman"/>
          <w:sz w:val="28"/>
          <w:szCs w:val="28"/>
          <w:lang w:val="uk-UA"/>
        </w:rPr>
        <w:t xml:space="preserve"> підтримувати нові можливості для бізнесу, не ускладнюючи центр обробки даних та </w:t>
      </w:r>
      <w:r w:rsidR="00722321">
        <w:rPr>
          <w:rFonts w:ascii="Times New Roman" w:hAnsi="Times New Roman" w:cs="Times New Roman"/>
          <w:sz w:val="28"/>
          <w:szCs w:val="28"/>
          <w:lang w:val="uk-UA"/>
        </w:rPr>
        <w:t>не наймаючи додатковий персонал.</w:t>
      </w:r>
    </w:p>
    <w:p w14:paraId="3A9B1910" w14:textId="77777777" w:rsidR="00125ED3" w:rsidRPr="00C87B52" w:rsidRDefault="003D2D71"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Локально</w:t>
      </w:r>
    </w:p>
    <w:p w14:paraId="6B1D4AE9"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Cisco Secure Email Appliance – це шлюз, який зазвичай розгортається на межі мережі за межами брандмауера (так звана демілітаризована зона). Вхідний SMTP-</w:t>
      </w:r>
      <w:r w:rsidRPr="00C87B52">
        <w:rPr>
          <w:rFonts w:ascii="Times New Roman" w:hAnsi="Times New Roman" w:cs="Times New Roman"/>
          <w:sz w:val="28"/>
          <w:szCs w:val="28"/>
          <w:lang w:val="uk-UA"/>
        </w:rPr>
        <w:lastRenderedPageBreak/>
        <w:t xml:space="preserve">трафік надсилається на інтерфейс даних пристрою відповідно до специфікацій, встановлених записами поштового обміну. Пристрій фільтрує його та повторно доставляє на мережевий поштовий сервер. </w:t>
      </w:r>
      <w:r w:rsidR="003642AA">
        <w:rPr>
          <w:rFonts w:ascii="Times New Roman" w:hAnsi="Times New Roman" w:cs="Times New Roman"/>
          <w:sz w:val="28"/>
          <w:szCs w:val="28"/>
          <w:lang w:val="uk-UA"/>
        </w:rPr>
        <w:t>П</w:t>
      </w:r>
      <w:r w:rsidRPr="00C87B52">
        <w:rPr>
          <w:rFonts w:ascii="Times New Roman" w:hAnsi="Times New Roman" w:cs="Times New Roman"/>
          <w:sz w:val="28"/>
          <w:szCs w:val="28"/>
          <w:lang w:val="uk-UA"/>
        </w:rPr>
        <w:t>оштовий сервер також надсилає вихідну пошту на інтерфейс даних, де вона фільтрується відповідно до вихідних політик, а потім доставляється зовнішнім адресатам.</w:t>
      </w:r>
    </w:p>
    <w:p w14:paraId="5DCFAD27" w14:textId="77777777" w:rsidR="00125ED3" w:rsidRPr="00C87B52" w:rsidRDefault="003D2D71"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Гібридний</w:t>
      </w:r>
    </w:p>
    <w:p w14:paraId="03328936" w14:textId="77777777" w:rsidR="00125ED3" w:rsidRPr="00C87B52" w:rsidRDefault="00125ED3" w:rsidP="0013166D">
      <w:pPr>
        <w:spacing w:after="0" w:line="360" w:lineRule="auto"/>
        <w:ind w:firstLine="709"/>
        <w:jc w:val="both"/>
        <w:rPr>
          <w:rFonts w:ascii="Times New Roman" w:hAnsi="Times New Roman" w:cs="Times New Roman"/>
          <w:sz w:val="28"/>
          <w:szCs w:val="28"/>
          <w:lang w:val="uk-UA"/>
        </w:rPr>
      </w:pPr>
      <w:r w:rsidRPr="00C87B52">
        <w:rPr>
          <w:rFonts w:ascii="Times New Roman" w:hAnsi="Times New Roman" w:cs="Times New Roman"/>
          <w:sz w:val="28"/>
          <w:szCs w:val="28"/>
          <w:lang w:val="uk-UA"/>
        </w:rPr>
        <w:t xml:space="preserve">Гібридне рішення забезпечує максимальну гнучкість. </w:t>
      </w:r>
      <w:r w:rsidR="003642AA">
        <w:rPr>
          <w:rFonts w:ascii="Times New Roman" w:hAnsi="Times New Roman" w:cs="Times New Roman"/>
          <w:sz w:val="28"/>
          <w:szCs w:val="28"/>
          <w:lang w:val="uk-UA"/>
        </w:rPr>
        <w:t>Можна</w:t>
      </w:r>
      <w:r w:rsidRPr="00C87B52">
        <w:rPr>
          <w:rFonts w:ascii="Times New Roman" w:hAnsi="Times New Roman" w:cs="Times New Roman"/>
          <w:sz w:val="28"/>
          <w:szCs w:val="28"/>
          <w:lang w:val="uk-UA"/>
        </w:rPr>
        <w:t xml:space="preserve"> комбінувати будь-які варіанти розгортання відповідно до потреб. Наприклад, мож</w:t>
      </w:r>
      <w:r w:rsidR="003642AA">
        <w:rPr>
          <w:rFonts w:ascii="Times New Roman" w:hAnsi="Times New Roman" w:cs="Times New Roman"/>
          <w:sz w:val="28"/>
          <w:szCs w:val="28"/>
          <w:lang w:val="uk-UA"/>
        </w:rPr>
        <w:t>на</w:t>
      </w:r>
      <w:r w:rsidRPr="00C87B52">
        <w:rPr>
          <w:rFonts w:ascii="Times New Roman" w:hAnsi="Times New Roman" w:cs="Times New Roman"/>
          <w:sz w:val="28"/>
          <w:szCs w:val="28"/>
          <w:lang w:val="uk-UA"/>
        </w:rPr>
        <w:t xml:space="preserve"> скористатися перевагою захищеної електронної пошти Cisco у хмарі для захисту від загроз у вхідних повідомленнях, а також впровадити контроль над конфіденційними повідомленнями на місці. </w:t>
      </w:r>
      <w:r w:rsidR="003642AA">
        <w:rPr>
          <w:rFonts w:ascii="Times New Roman" w:hAnsi="Times New Roman" w:cs="Times New Roman"/>
          <w:sz w:val="28"/>
          <w:szCs w:val="28"/>
          <w:lang w:val="uk-UA"/>
        </w:rPr>
        <w:t>Т</w:t>
      </w:r>
      <w:r w:rsidRPr="00C87B52">
        <w:rPr>
          <w:rFonts w:ascii="Times New Roman" w:hAnsi="Times New Roman" w:cs="Times New Roman"/>
          <w:sz w:val="28"/>
          <w:szCs w:val="28"/>
          <w:lang w:val="uk-UA"/>
        </w:rPr>
        <w:t>акож мож</w:t>
      </w:r>
      <w:r w:rsidR="003642AA">
        <w:rPr>
          <w:rFonts w:ascii="Times New Roman" w:hAnsi="Times New Roman" w:cs="Times New Roman"/>
          <w:sz w:val="28"/>
          <w:szCs w:val="28"/>
          <w:lang w:val="uk-UA"/>
        </w:rPr>
        <w:t>на</w:t>
      </w:r>
      <w:r w:rsidRPr="00C87B52">
        <w:rPr>
          <w:rFonts w:ascii="Times New Roman" w:hAnsi="Times New Roman" w:cs="Times New Roman"/>
          <w:sz w:val="28"/>
          <w:szCs w:val="28"/>
          <w:lang w:val="uk-UA"/>
        </w:rPr>
        <w:t xml:space="preserve"> розгорнути захист від вхідних загроз локально та у хмарі, щоб перейти у </w:t>
      </w:r>
      <w:r w:rsidR="00ED7060">
        <w:rPr>
          <w:rFonts w:ascii="Times New Roman" w:hAnsi="Times New Roman" w:cs="Times New Roman"/>
          <w:sz w:val="28"/>
          <w:szCs w:val="28"/>
          <w:lang w:val="uk-UA"/>
        </w:rPr>
        <w:t xml:space="preserve">хмару у зручному </w:t>
      </w:r>
      <w:r w:rsidR="003D2D71">
        <w:rPr>
          <w:rFonts w:ascii="Times New Roman" w:hAnsi="Times New Roman" w:cs="Times New Roman"/>
          <w:sz w:val="28"/>
          <w:szCs w:val="28"/>
          <w:lang w:val="uk-UA"/>
        </w:rPr>
        <w:t>темпі.</w:t>
      </w:r>
    </w:p>
    <w:p w14:paraId="44C6A081" w14:textId="77777777" w:rsidR="00125ED3" w:rsidRPr="00C87B52" w:rsidRDefault="003642AA" w:rsidP="001316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Можна</w:t>
      </w:r>
      <w:r w:rsidR="00125ED3" w:rsidRPr="00C87B52">
        <w:rPr>
          <w:rFonts w:ascii="Times New Roman" w:hAnsi="Times New Roman" w:cs="Times New Roman"/>
          <w:sz w:val="28"/>
          <w:szCs w:val="28"/>
          <w:lang w:val="uk-UA"/>
        </w:rPr>
        <w:t xml:space="preserve"> запустити локальну та віртуальну Cisco Secure Email в тому самому розгортанні. Таким чином, невеликі філії або віддалені офіси можуть мати той самий захист, який отримуєт</w:t>
      </w:r>
      <w:r>
        <w:rPr>
          <w:rFonts w:ascii="Times New Roman" w:hAnsi="Times New Roman" w:cs="Times New Roman"/>
          <w:sz w:val="28"/>
          <w:szCs w:val="28"/>
          <w:lang w:val="uk-UA"/>
        </w:rPr>
        <w:t>ься</w:t>
      </w:r>
      <w:r w:rsidR="00125ED3" w:rsidRPr="00C87B52">
        <w:rPr>
          <w:rFonts w:ascii="Times New Roman" w:hAnsi="Times New Roman" w:cs="Times New Roman"/>
          <w:sz w:val="28"/>
          <w:szCs w:val="28"/>
          <w:lang w:val="uk-UA"/>
        </w:rPr>
        <w:t xml:space="preserve"> у штаб-квартирі, без необхідності встановлювати та підтримувати обладнання у цих місцях. </w:t>
      </w:r>
      <w:r>
        <w:rPr>
          <w:rFonts w:ascii="Times New Roman" w:hAnsi="Times New Roman" w:cs="Times New Roman"/>
          <w:sz w:val="28"/>
          <w:szCs w:val="28"/>
          <w:lang w:val="uk-UA"/>
        </w:rPr>
        <w:t>Можна</w:t>
      </w:r>
      <w:r w:rsidR="00125ED3" w:rsidRPr="00C87B52">
        <w:rPr>
          <w:rFonts w:ascii="Times New Roman" w:hAnsi="Times New Roman" w:cs="Times New Roman"/>
          <w:sz w:val="28"/>
          <w:szCs w:val="28"/>
          <w:lang w:val="uk-UA"/>
        </w:rPr>
        <w:t xml:space="preserve"> легко керувати розгортаннями користувача за допомогою Cisco Secure Email and Web Manager або Cisco Secure</w:t>
      </w:r>
      <w:r w:rsidR="00E21A40">
        <w:rPr>
          <w:rFonts w:ascii="Times New Roman" w:hAnsi="Times New Roman" w:cs="Times New Roman"/>
          <w:sz w:val="28"/>
          <w:szCs w:val="28"/>
          <w:lang w:val="uk-UA"/>
        </w:rPr>
        <w:t xml:space="preserve"> Email and Web Manager Virtual.</w:t>
      </w:r>
    </w:p>
    <w:p w14:paraId="13083E13" w14:textId="77777777" w:rsidR="00993F8F" w:rsidRDefault="00993F8F" w:rsidP="0013166D">
      <w:pPr>
        <w:spacing w:after="0" w:line="360" w:lineRule="auto"/>
        <w:ind w:firstLine="709"/>
        <w:jc w:val="both"/>
        <w:rPr>
          <w:lang w:val="uk-UA"/>
        </w:rPr>
        <w:sectPr w:rsidR="00993F8F" w:rsidSect="0013166D">
          <w:pgSz w:w="11906" w:h="16838"/>
          <w:pgMar w:top="1134" w:right="567" w:bottom="1134" w:left="1418" w:header="708" w:footer="708" w:gutter="0"/>
          <w:cols w:space="708"/>
          <w:titlePg/>
          <w:docGrid w:linePitch="360"/>
        </w:sectPr>
      </w:pPr>
    </w:p>
    <w:p w14:paraId="3E4214C7" w14:textId="77777777" w:rsidR="00125ED3" w:rsidRPr="00652545" w:rsidRDefault="00993F8F" w:rsidP="00BA416F">
      <w:pPr>
        <w:pStyle w:val="1"/>
        <w:spacing w:before="0" w:line="360" w:lineRule="auto"/>
        <w:ind w:firstLine="709"/>
        <w:rPr>
          <w:szCs w:val="28"/>
          <w:lang w:val="uk-UA"/>
        </w:rPr>
      </w:pPr>
      <w:bookmarkStart w:id="18" w:name="_Toc104132814"/>
      <w:r w:rsidRPr="00652545">
        <w:rPr>
          <w:szCs w:val="28"/>
          <w:lang w:val="uk-UA"/>
        </w:rPr>
        <w:lastRenderedPageBreak/>
        <w:t>ВИСНОВКИ</w:t>
      </w:r>
      <w:bookmarkEnd w:id="18"/>
    </w:p>
    <w:p w14:paraId="0823E0C7" w14:textId="77777777" w:rsidR="00652545" w:rsidRPr="002E0891" w:rsidRDefault="00652545" w:rsidP="0013166D">
      <w:pPr>
        <w:spacing w:after="0" w:line="360" w:lineRule="auto"/>
        <w:ind w:firstLine="709"/>
        <w:jc w:val="both"/>
        <w:rPr>
          <w:rFonts w:ascii="Times New Roman" w:hAnsi="Times New Roman" w:cs="Times New Roman"/>
          <w:sz w:val="28"/>
          <w:szCs w:val="28"/>
          <w:lang w:val="uk-UA"/>
        </w:rPr>
      </w:pPr>
    </w:p>
    <w:p w14:paraId="6372D489" w14:textId="77777777" w:rsidR="00652545" w:rsidRPr="002E0891" w:rsidRDefault="00652545" w:rsidP="0013166D">
      <w:pPr>
        <w:spacing w:after="0" w:line="360" w:lineRule="auto"/>
        <w:ind w:firstLine="709"/>
        <w:jc w:val="both"/>
        <w:rPr>
          <w:rFonts w:ascii="Times New Roman" w:hAnsi="Times New Roman" w:cs="Times New Roman"/>
          <w:sz w:val="28"/>
          <w:szCs w:val="28"/>
          <w:lang w:val="uk-UA"/>
        </w:rPr>
      </w:pPr>
    </w:p>
    <w:p w14:paraId="475065FC" w14:textId="77777777" w:rsidR="00B32274" w:rsidRDefault="005E50D0" w:rsidP="0013166D">
      <w:pPr>
        <w:spacing w:after="0" w:line="360" w:lineRule="auto"/>
        <w:ind w:firstLine="709"/>
        <w:jc w:val="both"/>
        <w:rPr>
          <w:rFonts w:ascii="Times New Roman" w:hAnsi="Times New Roman" w:cs="Times New Roman"/>
          <w:sz w:val="28"/>
          <w:szCs w:val="28"/>
          <w:lang w:val="uk-UA"/>
        </w:rPr>
      </w:pPr>
      <w:r w:rsidRPr="002E0891">
        <w:rPr>
          <w:rFonts w:ascii="Times New Roman" w:hAnsi="Times New Roman" w:cs="Times New Roman"/>
          <w:sz w:val="28"/>
          <w:szCs w:val="28"/>
          <w:lang w:val="uk-UA"/>
        </w:rPr>
        <w:t>Електронна</w:t>
      </w:r>
      <w:r w:rsidRPr="005E50D0">
        <w:rPr>
          <w:rFonts w:ascii="Times New Roman" w:hAnsi="Times New Roman" w:cs="Times New Roman"/>
          <w:sz w:val="28"/>
          <w:szCs w:val="28"/>
          <w:lang w:val="uk-UA"/>
        </w:rPr>
        <w:t xml:space="preserve"> пошта — найпопулярніший канал ділового спілкування, яким кожен день проходять десятки і сотні тисяч листів з важливою і часто конфіденційною інформацією. Тому дуже часто корпоративна пошта піддається різним атакам. </w:t>
      </w:r>
    </w:p>
    <w:p w14:paraId="726542B2" w14:textId="77777777" w:rsidR="00B32274"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 xml:space="preserve">Оскільки електронні листи зараз широко використовуються, вони стали засобом поширення вірусів, спаму, фішингових атак, таких як використання використання хибних повідомлень для того, щоб спонукати одержувачів розголосити конфіденційну інформацію, відкрити вкладення або перейти за небезпечним посиланням. Безпека електронної пошти користувача – співробітника компанії – часто є вразливим місцем, яким користуються зловмисники для отримання доступу до корпоративної мережі та важливих внутрішніх даних компанії. Також може бути атакований корпоративний поштовий сервер до повної зупинки його роботи. У ситуації, наприклад, інтернет-магазину, який приймає поштою замовлення, або будь-якого сервісу, для якого потрібне підтвердження реєстрації поштою, це може спричинити серйозні збитки та репутаційні втрати. </w:t>
      </w:r>
    </w:p>
    <w:p w14:paraId="31BC91D0" w14:textId="77777777" w:rsidR="00B32274"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 xml:space="preserve">Способи та засоби захисту електронної пошти </w:t>
      </w:r>
    </w:p>
    <w:p w14:paraId="2A32A8D0" w14:textId="77777777" w:rsidR="00B32274"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 xml:space="preserve">На жаль, єдиного надійного способу захисту електронної пошти немає. Безпеку систем електронної пошти можна забезпечити лише за допомогою комплексу заходів, які включають: </w:t>
      </w:r>
    </w:p>
    <w:p w14:paraId="7482FBA4" w14:textId="77777777" w:rsidR="00B32274"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Вибір розташування сервера, забезпечення мережної безпеки </w:t>
      </w:r>
    </w:p>
    <w:p w14:paraId="5FFCB8BD" w14:textId="77777777" w:rsidR="00B32274"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Використання міжмережевого екрану або спеціалізованого Email Security Appliance </w:t>
      </w:r>
    </w:p>
    <w:p w14:paraId="7D4815BB" w14:textId="77777777" w:rsidR="00B32274"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Контроль доступу до корпоративної пошти, визначення привілеїв кожної категорії користувачів на поштовий та інші сервера забезпечення </w:t>
      </w:r>
    </w:p>
    <w:p w14:paraId="5176966D" w14:textId="77777777" w:rsidR="00153321"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Використання шифрування для захисту повідомлень електронної пошти — навіть якщо вони будуть перехоплені, їх буде неможливо прочитати. </w:t>
      </w:r>
    </w:p>
    <w:p w14:paraId="4D75B83A" w14:textId="77777777" w:rsidR="00153321"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Використання спеціалізованих антивірусів </w:t>
      </w:r>
    </w:p>
    <w:p w14:paraId="382960BD" w14:textId="77777777" w:rsidR="00153321"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lastRenderedPageBreak/>
        <w:t xml:space="preserve">Засобів захисту електронної пошти для фільтрації спаму </w:t>
      </w:r>
    </w:p>
    <w:p w14:paraId="2670FA12" w14:textId="77777777" w:rsidR="00153321"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Навчання співробітників основ інформаційної безпеки </w:t>
      </w:r>
    </w:p>
    <w:p w14:paraId="57363BFC" w14:textId="77777777" w:rsidR="00153321" w:rsidRPr="00652545"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Захист email від злому та хакерів </w:t>
      </w:r>
    </w:p>
    <w:p w14:paraId="56A81C45" w14:textId="77777777" w:rsidR="00153321"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 xml:space="preserve">Необхідно мінімізувати ймовірність того, що хтось сторонній отримає доступ до корпоративної мережі та пошти. Для цього використовуються міжмережеві захисні екрани та політики безпеки мережі. Щоб захистити вміст листів та вкладень, застосовується шифрування, тоді їх неможливо буде прочитати навіть у разі перехоплення. </w:t>
      </w:r>
    </w:p>
    <w:p w14:paraId="0A516839" w14:textId="77777777" w:rsidR="00C77C2C"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Налаштування безпеки пошти має включати SSL-шифрування для взаємної авт</w:t>
      </w:r>
      <w:r w:rsidR="00C77C2C">
        <w:rPr>
          <w:rFonts w:ascii="Times New Roman" w:hAnsi="Times New Roman" w:cs="Times New Roman"/>
          <w:sz w:val="28"/>
          <w:szCs w:val="28"/>
          <w:lang w:val="uk-UA"/>
        </w:rPr>
        <w:t>ентифікації сервера та клієнта; в</w:t>
      </w:r>
      <w:r w:rsidRPr="005E50D0">
        <w:rPr>
          <w:rFonts w:ascii="Times New Roman" w:hAnsi="Times New Roman" w:cs="Times New Roman"/>
          <w:sz w:val="28"/>
          <w:szCs w:val="28"/>
          <w:lang w:val="uk-UA"/>
        </w:rPr>
        <w:t>икористання VPN для підключення д</w:t>
      </w:r>
      <w:r w:rsidR="00C77C2C">
        <w:rPr>
          <w:rFonts w:ascii="Times New Roman" w:hAnsi="Times New Roman" w:cs="Times New Roman"/>
          <w:sz w:val="28"/>
          <w:szCs w:val="28"/>
          <w:lang w:val="uk-UA"/>
        </w:rPr>
        <w:t>о віддалених поштових клієнтів; з</w:t>
      </w:r>
      <w:r w:rsidRPr="005E50D0">
        <w:rPr>
          <w:rFonts w:ascii="Times New Roman" w:hAnsi="Times New Roman" w:cs="Times New Roman"/>
          <w:sz w:val="28"/>
          <w:szCs w:val="28"/>
          <w:lang w:val="uk-UA"/>
        </w:rPr>
        <w:t>ахист ві</w:t>
      </w:r>
      <w:r w:rsidR="00C77C2C">
        <w:rPr>
          <w:rFonts w:ascii="Times New Roman" w:hAnsi="Times New Roman" w:cs="Times New Roman"/>
          <w:sz w:val="28"/>
          <w:szCs w:val="28"/>
          <w:lang w:val="uk-UA"/>
        </w:rPr>
        <w:t>д DDos-атак на поштові сервери; з</w:t>
      </w:r>
      <w:r w:rsidRPr="005E50D0">
        <w:rPr>
          <w:rFonts w:ascii="Times New Roman" w:hAnsi="Times New Roman" w:cs="Times New Roman"/>
          <w:sz w:val="28"/>
          <w:szCs w:val="28"/>
          <w:lang w:val="uk-UA"/>
        </w:rPr>
        <w:t xml:space="preserve">ахист електронної пошти від вірусів У захисті корпоративної пошти допоможе установка спеціалізованого апаратного та програмного забезпечення, яке порівнюватиме нове ПЗ з відомим списком вірусів, аналізувати його "поведінку" - чи воно є загрозливим - і блокуватиме атаки. </w:t>
      </w:r>
    </w:p>
    <w:p w14:paraId="70180E6C" w14:textId="77777777" w:rsidR="00652545" w:rsidRDefault="005E50D0" w:rsidP="0013166D">
      <w:pPr>
        <w:spacing w:after="0" w:line="360" w:lineRule="auto"/>
        <w:ind w:firstLine="709"/>
        <w:jc w:val="both"/>
        <w:rPr>
          <w:rFonts w:ascii="Times New Roman" w:hAnsi="Times New Roman" w:cs="Times New Roman"/>
          <w:sz w:val="28"/>
          <w:szCs w:val="28"/>
          <w:lang w:val="uk-UA"/>
        </w:rPr>
      </w:pPr>
      <w:r w:rsidRPr="005E50D0">
        <w:rPr>
          <w:rFonts w:ascii="Times New Roman" w:hAnsi="Times New Roman" w:cs="Times New Roman"/>
          <w:sz w:val="28"/>
          <w:szCs w:val="28"/>
          <w:lang w:val="uk-UA"/>
        </w:rPr>
        <w:t>Захист пошти від спаму та фішингу зазвичай реалізується за допомогою багаторівневої системи фільтрів, які перевіряють репутацію сервера-відправника, фільтрів на основі записів SPF (список серверів, з яких дозволено приймати пошту), DKIM (перевірка, що вміст листа не змінювався), DMARC, “чорних” та “білих” списків заборонених/дозволених відправників. Програми для захисту Існує безліч програм для забезпечення безпеки електрон</w:t>
      </w:r>
      <w:r w:rsidR="00652545">
        <w:rPr>
          <w:rFonts w:ascii="Times New Roman" w:hAnsi="Times New Roman" w:cs="Times New Roman"/>
          <w:sz w:val="28"/>
          <w:szCs w:val="28"/>
          <w:lang w:val="uk-UA"/>
        </w:rPr>
        <w:t xml:space="preserve">ної пошти: </w:t>
      </w:r>
    </w:p>
    <w:p w14:paraId="65EE3C85" w14:textId="77777777" w:rsidR="00652545" w:rsidRPr="00E21A40" w:rsidRDefault="005E50D0" w:rsidP="0013166D">
      <w:pPr>
        <w:pStyle w:val="a3"/>
        <w:numPr>
          <w:ilvl w:val="0"/>
          <w:numId w:val="6"/>
        </w:numPr>
        <w:spacing w:after="0" w:line="360" w:lineRule="auto"/>
        <w:ind w:left="0" w:firstLine="709"/>
        <w:jc w:val="both"/>
        <w:rPr>
          <w:rFonts w:ascii="Times New Roman" w:hAnsi="Times New Roman" w:cs="Times New Roman"/>
          <w:sz w:val="28"/>
          <w:szCs w:val="28"/>
          <w:lang w:val="uk-UA"/>
        </w:rPr>
      </w:pPr>
      <w:r w:rsidRPr="00E21A40">
        <w:rPr>
          <w:rFonts w:ascii="Times New Roman" w:hAnsi="Times New Roman" w:cs="Times New Roman"/>
          <w:sz w:val="28"/>
          <w:szCs w:val="28"/>
          <w:lang w:val="uk-UA"/>
        </w:rPr>
        <w:t xml:space="preserve">PGP для шифрування та цифрового підпису повідомлень, зараз існують плагіни для браузерів та поштових клієнтів, що реалізують цю технологію </w:t>
      </w:r>
    </w:p>
    <w:p w14:paraId="7F949ABF" w14:textId="77777777" w:rsidR="00652545" w:rsidRPr="00652545" w:rsidRDefault="005E50D0" w:rsidP="0013166D">
      <w:pPr>
        <w:pStyle w:val="a3"/>
        <w:numPr>
          <w:ilvl w:val="0"/>
          <w:numId w:val="8"/>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Захищені поштові сервери </w:t>
      </w:r>
    </w:p>
    <w:p w14:paraId="030188D4" w14:textId="77777777" w:rsidR="00652545" w:rsidRPr="00652545" w:rsidRDefault="005E50D0" w:rsidP="0013166D">
      <w:pPr>
        <w:pStyle w:val="a3"/>
        <w:numPr>
          <w:ilvl w:val="0"/>
          <w:numId w:val="8"/>
        </w:numPr>
        <w:spacing w:after="0" w:line="360" w:lineRule="auto"/>
        <w:ind w:left="0" w:firstLine="709"/>
        <w:jc w:val="both"/>
        <w:rPr>
          <w:rFonts w:ascii="Times New Roman" w:hAnsi="Times New Roman" w:cs="Times New Roman"/>
          <w:sz w:val="28"/>
          <w:szCs w:val="28"/>
          <w:lang w:val="uk-UA"/>
        </w:rPr>
      </w:pPr>
      <w:r w:rsidRPr="00652545">
        <w:rPr>
          <w:rFonts w:ascii="Times New Roman" w:hAnsi="Times New Roman" w:cs="Times New Roman"/>
          <w:sz w:val="28"/>
          <w:szCs w:val="28"/>
          <w:lang w:val="uk-UA"/>
        </w:rPr>
        <w:t xml:space="preserve">Поштові антивіруси, </w:t>
      </w:r>
    </w:p>
    <w:p w14:paraId="6CEACECE" w14:textId="77777777" w:rsidR="005E50D0" w:rsidRPr="00652545" w:rsidRDefault="005E50D0" w:rsidP="0013166D">
      <w:pPr>
        <w:pStyle w:val="a3"/>
        <w:numPr>
          <w:ilvl w:val="0"/>
          <w:numId w:val="8"/>
        </w:numPr>
        <w:spacing w:after="0" w:line="360" w:lineRule="auto"/>
        <w:ind w:left="0" w:firstLine="709"/>
        <w:jc w:val="both"/>
        <w:rPr>
          <w:rFonts w:ascii="Times New Roman" w:hAnsi="Times New Roman" w:cs="Times New Roman"/>
          <w:sz w:val="28"/>
          <w:szCs w:val="28"/>
          <w:lang w:val="uk-UA"/>
        </w:rPr>
        <w:sectPr w:rsidR="005E50D0" w:rsidRPr="00652545" w:rsidSect="00BA416F">
          <w:pgSz w:w="11906" w:h="16838"/>
          <w:pgMar w:top="1134" w:right="567" w:bottom="1134" w:left="1418" w:header="709" w:footer="709" w:gutter="0"/>
          <w:cols w:space="708"/>
          <w:titlePg/>
          <w:docGrid w:linePitch="360"/>
        </w:sectPr>
      </w:pPr>
      <w:r w:rsidRPr="00652545">
        <w:rPr>
          <w:rFonts w:ascii="Times New Roman" w:hAnsi="Times New Roman" w:cs="Times New Roman"/>
          <w:sz w:val="28"/>
          <w:szCs w:val="28"/>
          <w:lang w:val="uk-UA"/>
        </w:rPr>
        <w:t>Комплексні рішення, такі як захист електронної пошти Cisco</w:t>
      </w:r>
      <w:r w:rsidR="00652545">
        <w:rPr>
          <w:rFonts w:ascii="Times New Roman" w:hAnsi="Times New Roman" w:cs="Times New Roman"/>
          <w:sz w:val="28"/>
          <w:szCs w:val="28"/>
          <w:lang w:val="uk-UA"/>
        </w:rPr>
        <w:t>.</w:t>
      </w:r>
    </w:p>
    <w:p w14:paraId="070CB1F9" w14:textId="77777777" w:rsidR="00993F8F" w:rsidRDefault="00993F8F" w:rsidP="00993F8F">
      <w:pPr>
        <w:pStyle w:val="1"/>
        <w:rPr>
          <w:lang w:val="uk-UA"/>
        </w:rPr>
      </w:pPr>
      <w:bookmarkStart w:id="19" w:name="_Toc104132815"/>
      <w:r>
        <w:rPr>
          <w:lang w:val="uk-UA"/>
        </w:rPr>
        <w:lastRenderedPageBreak/>
        <w:t>ПЕРЕЛІК ПОСИЛАНЬ</w:t>
      </w:r>
      <w:bookmarkEnd w:id="19"/>
    </w:p>
    <w:p w14:paraId="0D144EB0" w14:textId="77777777" w:rsidR="00993F8F" w:rsidRDefault="00993F8F" w:rsidP="00C32EFD">
      <w:pPr>
        <w:spacing w:after="0" w:line="360" w:lineRule="auto"/>
        <w:jc w:val="both"/>
        <w:rPr>
          <w:rFonts w:ascii="Times New Roman" w:hAnsi="Times New Roman" w:cs="Times New Roman"/>
          <w:sz w:val="28"/>
          <w:szCs w:val="28"/>
          <w:lang w:val="uk-UA"/>
        </w:rPr>
      </w:pPr>
    </w:p>
    <w:p w14:paraId="5F1B7660" w14:textId="77777777" w:rsidR="001B486D" w:rsidRPr="00C32EFD" w:rsidRDefault="001B486D" w:rsidP="00C32EFD">
      <w:pPr>
        <w:spacing w:after="0" w:line="360" w:lineRule="auto"/>
        <w:jc w:val="both"/>
        <w:rPr>
          <w:rFonts w:ascii="Times New Roman" w:hAnsi="Times New Roman" w:cs="Times New Roman"/>
          <w:sz w:val="28"/>
          <w:szCs w:val="28"/>
          <w:lang w:val="uk-UA"/>
        </w:rPr>
      </w:pPr>
    </w:p>
    <w:p w14:paraId="3B9922CF" w14:textId="77777777" w:rsidR="00993F8F" w:rsidRPr="00BA416F" w:rsidRDefault="00890719"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Style w:val="author-name"/>
          <w:rFonts w:ascii="Times New Roman" w:hAnsi="Times New Roman" w:cs="Times New Roman"/>
          <w:sz w:val="28"/>
          <w:szCs w:val="28"/>
          <w:bdr w:val="none" w:sz="0" w:space="0" w:color="auto" w:frame="1"/>
          <w:lang w:val="en-US"/>
        </w:rPr>
        <w:t>Steven Furnell</w:t>
      </w:r>
      <w:r w:rsidRPr="00BA416F">
        <w:rPr>
          <w:rFonts w:ascii="Times New Roman" w:hAnsi="Times New Roman" w:cs="Times New Roman"/>
          <w:sz w:val="28"/>
          <w:szCs w:val="28"/>
          <w:lang w:val="en-US"/>
        </w:rPr>
        <w:t xml:space="preserve">, </w:t>
      </w:r>
      <w:r w:rsidRPr="00BA416F">
        <w:rPr>
          <w:rStyle w:val="author-name"/>
          <w:rFonts w:ascii="Times New Roman" w:hAnsi="Times New Roman" w:cs="Times New Roman"/>
          <w:sz w:val="28"/>
          <w:szCs w:val="28"/>
          <w:bdr w:val="none" w:sz="0" w:space="0" w:color="auto" w:frame="1"/>
          <w:lang w:val="en-US"/>
        </w:rPr>
        <w:t>Paul Dowland.</w:t>
      </w:r>
      <w:r w:rsidRPr="00BA416F">
        <w:rPr>
          <w:rFonts w:ascii="Times New Roman" w:hAnsi="Times New Roman" w:cs="Times New Roman"/>
          <w:sz w:val="28"/>
          <w:szCs w:val="28"/>
          <w:lang w:val="en-US"/>
        </w:rPr>
        <w:t xml:space="preserve"> Email Security: A Pocket Guide</w:t>
      </w:r>
      <w:r w:rsidR="00C55644" w:rsidRPr="00BA416F">
        <w:rPr>
          <w:rFonts w:ascii="Times New Roman" w:hAnsi="Times New Roman" w:cs="Times New Roman"/>
          <w:sz w:val="28"/>
          <w:szCs w:val="28"/>
          <w:lang w:val="en-US"/>
        </w:rPr>
        <w:t xml:space="preserve">. </w:t>
      </w:r>
      <w:r w:rsidRPr="00BA416F">
        <w:rPr>
          <w:rFonts w:ascii="Times New Roman" w:hAnsi="Times New Roman" w:cs="Times New Roman"/>
          <w:sz w:val="28"/>
          <w:szCs w:val="28"/>
          <w:lang w:val="en-US"/>
        </w:rPr>
        <w:t>IT Governance Publishing</w:t>
      </w:r>
      <w:r w:rsidR="00C55644" w:rsidRPr="00BA416F">
        <w:rPr>
          <w:rFonts w:ascii="Times New Roman" w:hAnsi="Times New Roman" w:cs="Times New Roman"/>
          <w:sz w:val="28"/>
          <w:szCs w:val="28"/>
          <w:lang w:val="en-US"/>
        </w:rPr>
        <w:t>. Released November 2010. – 64 c.</w:t>
      </w:r>
    </w:p>
    <w:p w14:paraId="7CD9222F" w14:textId="77777777" w:rsidR="00890719" w:rsidRPr="00BA416F" w:rsidRDefault="00890719"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Email Security with Cisco IronPort</w:t>
      </w:r>
      <w:r w:rsidR="00C55644" w:rsidRPr="00BA416F">
        <w:rPr>
          <w:rFonts w:ascii="Times New Roman" w:hAnsi="Times New Roman" w:cs="Times New Roman"/>
          <w:sz w:val="28"/>
          <w:szCs w:val="28"/>
          <w:lang w:val="en-US"/>
        </w:rPr>
        <w:t>. Cisco Press. Released April 2012. – 10 c.</w:t>
      </w:r>
    </w:p>
    <w:p w14:paraId="31014DC0" w14:textId="77777777" w:rsidR="00890719" w:rsidRPr="00BA416F" w:rsidRDefault="00890719"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 xml:space="preserve">7 Common Email Security Protocols Explained </w:t>
      </w:r>
      <w:r w:rsidR="00C32EFD" w:rsidRPr="00BA416F">
        <w:rPr>
          <w:rFonts w:ascii="Times New Roman" w:hAnsi="Times New Roman" w:cs="Times New Roman"/>
          <w:spacing w:val="6"/>
          <w:sz w:val="28"/>
          <w:szCs w:val="28"/>
          <w:lang w:val="en-US"/>
        </w:rPr>
        <w:t>[</w:t>
      </w:r>
      <w:r w:rsidR="00C32EFD" w:rsidRPr="00BA416F">
        <w:rPr>
          <w:rFonts w:ascii="Times New Roman" w:hAnsi="Times New Roman" w:cs="Times New Roman"/>
          <w:spacing w:val="6"/>
          <w:sz w:val="28"/>
          <w:szCs w:val="28"/>
        </w:rPr>
        <w:t>Електронний</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ресурс</w:t>
      </w:r>
      <w:r w:rsidR="00C32EFD" w:rsidRPr="00BA416F">
        <w:rPr>
          <w:rFonts w:ascii="Times New Roman" w:hAnsi="Times New Roman" w:cs="Times New Roman"/>
          <w:spacing w:val="6"/>
          <w:sz w:val="28"/>
          <w:szCs w:val="28"/>
          <w:lang w:val="en-US"/>
        </w:rPr>
        <w:t xml:space="preserve">]. – </w:t>
      </w:r>
      <w:r w:rsidR="00C32EFD" w:rsidRPr="00BA416F">
        <w:rPr>
          <w:rFonts w:ascii="Times New Roman" w:hAnsi="Times New Roman" w:cs="Times New Roman"/>
          <w:spacing w:val="6"/>
          <w:sz w:val="28"/>
          <w:szCs w:val="28"/>
        </w:rPr>
        <w:t>Режим</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доступу</w:t>
      </w:r>
      <w:r w:rsidR="00C32EFD" w:rsidRPr="00BA416F">
        <w:rPr>
          <w:rFonts w:ascii="Times New Roman" w:hAnsi="Times New Roman" w:cs="Times New Roman"/>
          <w:spacing w:val="6"/>
          <w:sz w:val="28"/>
          <w:szCs w:val="28"/>
          <w:lang w:val="en-US"/>
        </w:rPr>
        <w:t>:</w:t>
      </w:r>
      <w:r w:rsidRPr="00BA416F">
        <w:rPr>
          <w:rFonts w:ascii="Times New Roman" w:hAnsi="Times New Roman" w:cs="Times New Roman"/>
          <w:sz w:val="28"/>
          <w:szCs w:val="28"/>
          <w:lang w:val="en-US"/>
        </w:rPr>
        <w:t xml:space="preserve"> </w:t>
      </w:r>
      <w:hyperlink r:id="rId9" w:history="1">
        <w:r w:rsidRPr="00BA416F">
          <w:rPr>
            <w:rStyle w:val="a7"/>
            <w:rFonts w:ascii="Times New Roman" w:hAnsi="Times New Roman" w:cs="Times New Roman"/>
            <w:color w:val="auto"/>
            <w:sz w:val="28"/>
            <w:szCs w:val="28"/>
            <w:lang w:val="en-US"/>
          </w:rPr>
          <w:t>https://www.makeuseof.com/tag/common-email-security-protocols-explained/</w:t>
        </w:r>
      </w:hyperlink>
    </w:p>
    <w:p w14:paraId="1A108F27" w14:textId="77777777" w:rsidR="00890719" w:rsidRPr="00BA416F" w:rsidRDefault="00890719"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 xml:space="preserve">Email Security Software Reviews 2022 </w:t>
      </w:r>
      <w:r w:rsidR="00C32EFD" w:rsidRPr="00BA416F">
        <w:rPr>
          <w:rFonts w:ascii="Times New Roman" w:hAnsi="Times New Roman" w:cs="Times New Roman"/>
          <w:spacing w:val="6"/>
          <w:sz w:val="28"/>
          <w:szCs w:val="28"/>
          <w:lang w:val="en-US"/>
        </w:rPr>
        <w:t>[</w:t>
      </w:r>
      <w:r w:rsidR="00C32EFD" w:rsidRPr="00BA416F">
        <w:rPr>
          <w:rFonts w:ascii="Times New Roman" w:hAnsi="Times New Roman" w:cs="Times New Roman"/>
          <w:spacing w:val="6"/>
          <w:sz w:val="28"/>
          <w:szCs w:val="28"/>
        </w:rPr>
        <w:t>Електронний</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ресурс</w:t>
      </w:r>
      <w:r w:rsidR="00C32EFD" w:rsidRPr="00BA416F">
        <w:rPr>
          <w:rFonts w:ascii="Times New Roman" w:hAnsi="Times New Roman" w:cs="Times New Roman"/>
          <w:spacing w:val="6"/>
          <w:sz w:val="28"/>
          <w:szCs w:val="28"/>
          <w:lang w:val="en-US"/>
        </w:rPr>
        <w:t xml:space="preserve">]. – </w:t>
      </w:r>
      <w:r w:rsidR="00C32EFD" w:rsidRPr="00BA416F">
        <w:rPr>
          <w:rFonts w:ascii="Times New Roman" w:hAnsi="Times New Roman" w:cs="Times New Roman"/>
          <w:spacing w:val="6"/>
          <w:sz w:val="28"/>
          <w:szCs w:val="28"/>
        </w:rPr>
        <w:t>Режим</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доступу</w:t>
      </w:r>
      <w:r w:rsidR="00C32EFD" w:rsidRPr="00BA416F">
        <w:rPr>
          <w:rFonts w:ascii="Times New Roman" w:hAnsi="Times New Roman" w:cs="Times New Roman"/>
          <w:spacing w:val="6"/>
          <w:sz w:val="28"/>
          <w:szCs w:val="28"/>
          <w:lang w:val="en-US"/>
        </w:rPr>
        <w:t>:</w:t>
      </w:r>
      <w:r w:rsidRPr="00BA416F">
        <w:rPr>
          <w:rFonts w:ascii="Times New Roman" w:hAnsi="Times New Roman" w:cs="Times New Roman"/>
          <w:sz w:val="28"/>
          <w:szCs w:val="28"/>
          <w:lang w:val="en-US"/>
        </w:rPr>
        <w:t xml:space="preserve"> </w:t>
      </w:r>
      <w:hyperlink r:id="rId10" w:history="1">
        <w:r w:rsidRPr="00BA416F">
          <w:rPr>
            <w:rStyle w:val="a7"/>
            <w:rFonts w:ascii="Times New Roman" w:hAnsi="Times New Roman" w:cs="Times New Roman"/>
            <w:color w:val="auto"/>
            <w:sz w:val="28"/>
            <w:szCs w:val="28"/>
            <w:lang w:val="en-US"/>
          </w:rPr>
          <w:t>https://www.gartner.com/reviews/market/email-security</w:t>
        </w:r>
      </w:hyperlink>
    </w:p>
    <w:p w14:paraId="08507AD3" w14:textId="77777777" w:rsidR="00890719" w:rsidRPr="00BA416F" w:rsidRDefault="00890719"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The Top 11 Email Security</w:t>
      </w:r>
      <w:r w:rsidR="00C32EFD" w:rsidRPr="00BA416F">
        <w:rPr>
          <w:rFonts w:ascii="Times New Roman" w:hAnsi="Times New Roman" w:cs="Times New Roman"/>
          <w:sz w:val="28"/>
          <w:szCs w:val="28"/>
          <w:lang w:val="en-US"/>
        </w:rPr>
        <w:t xml:space="preserve"> </w:t>
      </w:r>
      <w:r w:rsidR="00700EFD" w:rsidRPr="00BA416F">
        <w:rPr>
          <w:rFonts w:ascii="Times New Roman" w:hAnsi="Times New Roman" w:cs="Times New Roman"/>
          <w:sz w:val="28"/>
          <w:szCs w:val="28"/>
          <w:lang w:val="en-US"/>
        </w:rPr>
        <w:t>Gateways</w:t>
      </w:r>
      <w:r w:rsidR="00700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lang w:val="en-US"/>
        </w:rPr>
        <w:t>[</w:t>
      </w:r>
      <w:r w:rsidR="00C32EFD" w:rsidRPr="00BA416F">
        <w:rPr>
          <w:rFonts w:ascii="Times New Roman" w:hAnsi="Times New Roman" w:cs="Times New Roman"/>
          <w:spacing w:val="6"/>
          <w:sz w:val="28"/>
          <w:szCs w:val="28"/>
        </w:rPr>
        <w:t>Електронний</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ресурс</w:t>
      </w:r>
      <w:r w:rsidR="00C32EFD" w:rsidRPr="00BA416F">
        <w:rPr>
          <w:rFonts w:ascii="Times New Roman" w:hAnsi="Times New Roman" w:cs="Times New Roman"/>
          <w:spacing w:val="6"/>
          <w:sz w:val="28"/>
          <w:szCs w:val="28"/>
          <w:lang w:val="en-US"/>
        </w:rPr>
        <w:t xml:space="preserve">]. – </w:t>
      </w:r>
      <w:r w:rsidR="00C32EFD" w:rsidRPr="00BA416F">
        <w:rPr>
          <w:rFonts w:ascii="Times New Roman" w:hAnsi="Times New Roman" w:cs="Times New Roman"/>
          <w:spacing w:val="6"/>
          <w:sz w:val="28"/>
          <w:szCs w:val="28"/>
        </w:rPr>
        <w:t>Режим</w:t>
      </w:r>
      <w:r w:rsidR="00C32EFD" w:rsidRPr="00BA416F">
        <w:rPr>
          <w:rFonts w:ascii="Times New Roman" w:hAnsi="Times New Roman" w:cs="Times New Roman"/>
          <w:spacing w:val="6"/>
          <w:sz w:val="28"/>
          <w:szCs w:val="28"/>
          <w:lang w:val="en-US"/>
        </w:rPr>
        <w:t xml:space="preserve"> </w:t>
      </w:r>
      <w:r w:rsidR="00C32EFD" w:rsidRPr="00BA416F">
        <w:rPr>
          <w:rFonts w:ascii="Times New Roman" w:hAnsi="Times New Roman" w:cs="Times New Roman"/>
          <w:spacing w:val="6"/>
          <w:sz w:val="28"/>
          <w:szCs w:val="28"/>
        </w:rPr>
        <w:t>доступу</w:t>
      </w:r>
      <w:r w:rsidR="00C32EFD" w:rsidRPr="00BA416F">
        <w:rPr>
          <w:rFonts w:ascii="Times New Roman" w:hAnsi="Times New Roman" w:cs="Times New Roman"/>
          <w:spacing w:val="6"/>
          <w:sz w:val="28"/>
          <w:szCs w:val="28"/>
          <w:lang w:val="en-US"/>
        </w:rPr>
        <w:t>:</w:t>
      </w:r>
      <w:r w:rsidR="00E777C9" w:rsidRPr="00BA416F">
        <w:rPr>
          <w:rFonts w:ascii="Times New Roman" w:hAnsi="Times New Roman" w:cs="Times New Roman"/>
          <w:sz w:val="28"/>
          <w:szCs w:val="28"/>
          <w:lang w:val="en-US"/>
        </w:rPr>
        <w:t xml:space="preserve"> </w:t>
      </w:r>
      <w:hyperlink r:id="rId11" w:history="1">
        <w:r w:rsidR="00700EFD" w:rsidRPr="00BA416F">
          <w:rPr>
            <w:rStyle w:val="a7"/>
            <w:rFonts w:ascii="Times New Roman" w:hAnsi="Times New Roman" w:cs="Times New Roman"/>
            <w:sz w:val="28"/>
            <w:szCs w:val="28"/>
            <w:lang w:val="en-US"/>
          </w:rPr>
          <w:t>https://expertinsights.com/insights/top-11-email-security-gateways/</w:t>
        </w:r>
      </w:hyperlink>
    </w:p>
    <w:p w14:paraId="1284B836" w14:textId="77777777" w:rsidR="00700EFD" w:rsidRPr="00BA416F" w:rsidRDefault="00700EFD"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 xml:space="preserve">What Is Email Security? </w:t>
      </w:r>
      <w:r w:rsidRPr="00BA416F">
        <w:rPr>
          <w:rFonts w:ascii="Times New Roman" w:hAnsi="Times New Roman" w:cs="Times New Roman"/>
          <w:spacing w:val="6"/>
          <w:sz w:val="28"/>
          <w:szCs w:val="28"/>
          <w:lang w:val="en-US"/>
        </w:rPr>
        <w:t>[</w:t>
      </w:r>
      <w:r w:rsidRPr="00BA416F">
        <w:rPr>
          <w:rFonts w:ascii="Times New Roman" w:hAnsi="Times New Roman" w:cs="Times New Roman"/>
          <w:spacing w:val="6"/>
          <w:sz w:val="28"/>
          <w:szCs w:val="28"/>
        </w:rPr>
        <w:t>Електронний</w:t>
      </w:r>
      <w:r w:rsidRPr="00BA416F">
        <w:rPr>
          <w:rFonts w:ascii="Times New Roman" w:hAnsi="Times New Roman" w:cs="Times New Roman"/>
          <w:spacing w:val="6"/>
          <w:sz w:val="28"/>
          <w:szCs w:val="28"/>
          <w:lang w:val="en-US"/>
        </w:rPr>
        <w:t xml:space="preserve"> </w:t>
      </w:r>
      <w:r w:rsidRPr="00BA416F">
        <w:rPr>
          <w:rFonts w:ascii="Times New Roman" w:hAnsi="Times New Roman" w:cs="Times New Roman"/>
          <w:spacing w:val="6"/>
          <w:sz w:val="28"/>
          <w:szCs w:val="28"/>
        </w:rPr>
        <w:t>ресурс</w:t>
      </w:r>
      <w:r w:rsidRPr="00BA416F">
        <w:rPr>
          <w:rFonts w:ascii="Times New Roman" w:hAnsi="Times New Roman" w:cs="Times New Roman"/>
          <w:spacing w:val="6"/>
          <w:sz w:val="28"/>
          <w:szCs w:val="28"/>
          <w:lang w:val="en-US"/>
        </w:rPr>
        <w:t xml:space="preserve">]. – </w:t>
      </w:r>
      <w:r w:rsidRPr="00BA416F">
        <w:rPr>
          <w:rFonts w:ascii="Times New Roman" w:hAnsi="Times New Roman" w:cs="Times New Roman"/>
          <w:spacing w:val="6"/>
          <w:sz w:val="28"/>
          <w:szCs w:val="28"/>
        </w:rPr>
        <w:t>Режим</w:t>
      </w:r>
      <w:r w:rsidRPr="00BA416F">
        <w:rPr>
          <w:rFonts w:ascii="Times New Roman" w:hAnsi="Times New Roman" w:cs="Times New Roman"/>
          <w:spacing w:val="6"/>
          <w:sz w:val="28"/>
          <w:szCs w:val="28"/>
          <w:lang w:val="en-US"/>
        </w:rPr>
        <w:t xml:space="preserve"> </w:t>
      </w:r>
      <w:r w:rsidRPr="00BA416F">
        <w:rPr>
          <w:rFonts w:ascii="Times New Roman" w:hAnsi="Times New Roman" w:cs="Times New Roman"/>
          <w:spacing w:val="6"/>
          <w:sz w:val="28"/>
          <w:szCs w:val="28"/>
        </w:rPr>
        <w:t>доступу</w:t>
      </w:r>
      <w:r w:rsidRPr="00BA416F">
        <w:rPr>
          <w:rFonts w:ascii="Times New Roman" w:hAnsi="Times New Roman" w:cs="Times New Roman"/>
          <w:spacing w:val="6"/>
          <w:sz w:val="28"/>
          <w:szCs w:val="28"/>
          <w:lang w:val="en-US"/>
        </w:rPr>
        <w:t xml:space="preserve">: </w:t>
      </w:r>
      <w:hyperlink r:id="rId12" w:history="1">
        <w:r w:rsidRPr="00BA416F">
          <w:rPr>
            <w:rStyle w:val="a7"/>
            <w:rFonts w:ascii="Times New Roman" w:hAnsi="Times New Roman" w:cs="Times New Roman"/>
            <w:sz w:val="28"/>
            <w:szCs w:val="28"/>
            <w:lang w:val="en-US"/>
          </w:rPr>
          <w:t>https://www.cisco.com/c/en/us/products/security/what-is-email-security.html</w:t>
        </w:r>
      </w:hyperlink>
      <w:r w:rsidRPr="00BA416F">
        <w:rPr>
          <w:rFonts w:ascii="Times New Roman" w:hAnsi="Times New Roman" w:cs="Times New Roman"/>
          <w:sz w:val="28"/>
          <w:szCs w:val="28"/>
          <w:lang w:val="en-US"/>
        </w:rPr>
        <w:t xml:space="preserve"> </w:t>
      </w:r>
    </w:p>
    <w:p w14:paraId="089BB501" w14:textId="77777777" w:rsidR="00652545" w:rsidRPr="00BA416F" w:rsidRDefault="00700EFD" w:rsidP="00BA416F">
      <w:pPr>
        <w:pStyle w:val="a3"/>
        <w:numPr>
          <w:ilvl w:val="0"/>
          <w:numId w:val="9"/>
        </w:numPr>
        <w:spacing w:after="0" w:line="360" w:lineRule="auto"/>
        <w:ind w:left="0" w:firstLine="0"/>
        <w:jc w:val="both"/>
        <w:rPr>
          <w:rFonts w:ascii="Times New Roman" w:hAnsi="Times New Roman" w:cs="Times New Roman"/>
          <w:sz w:val="28"/>
          <w:szCs w:val="28"/>
          <w:lang w:val="en-US"/>
        </w:rPr>
      </w:pPr>
      <w:r w:rsidRPr="00BA416F">
        <w:rPr>
          <w:rFonts w:ascii="Times New Roman" w:hAnsi="Times New Roman" w:cs="Times New Roman"/>
          <w:sz w:val="28"/>
          <w:szCs w:val="28"/>
          <w:lang w:val="en-US"/>
        </w:rPr>
        <w:t xml:space="preserve">Cisco Secure Email Cloud Mailbox At-A-Glance </w:t>
      </w:r>
      <w:r w:rsidR="00AC6F8C" w:rsidRPr="00BA416F">
        <w:rPr>
          <w:rFonts w:ascii="Times New Roman" w:hAnsi="Times New Roman" w:cs="Times New Roman"/>
          <w:spacing w:val="6"/>
          <w:sz w:val="28"/>
          <w:szCs w:val="28"/>
          <w:lang w:val="en-US"/>
        </w:rPr>
        <w:t>[</w:t>
      </w:r>
      <w:r w:rsidR="00AC6F8C" w:rsidRPr="00BA416F">
        <w:rPr>
          <w:rFonts w:ascii="Times New Roman" w:hAnsi="Times New Roman" w:cs="Times New Roman"/>
          <w:spacing w:val="6"/>
          <w:sz w:val="28"/>
          <w:szCs w:val="28"/>
        </w:rPr>
        <w:t>Електронний</w:t>
      </w:r>
      <w:r w:rsidR="00AC6F8C" w:rsidRPr="00BA416F">
        <w:rPr>
          <w:rFonts w:ascii="Times New Roman" w:hAnsi="Times New Roman" w:cs="Times New Roman"/>
          <w:spacing w:val="6"/>
          <w:sz w:val="28"/>
          <w:szCs w:val="28"/>
          <w:lang w:val="en-US"/>
        </w:rPr>
        <w:t xml:space="preserve"> </w:t>
      </w:r>
      <w:r w:rsidR="00AC6F8C" w:rsidRPr="00BA416F">
        <w:rPr>
          <w:rFonts w:ascii="Times New Roman" w:hAnsi="Times New Roman" w:cs="Times New Roman"/>
          <w:spacing w:val="6"/>
          <w:sz w:val="28"/>
          <w:szCs w:val="28"/>
        </w:rPr>
        <w:t>ресурс</w:t>
      </w:r>
      <w:r w:rsidR="00AC6F8C" w:rsidRPr="00BA416F">
        <w:rPr>
          <w:rFonts w:ascii="Times New Roman" w:hAnsi="Times New Roman" w:cs="Times New Roman"/>
          <w:spacing w:val="6"/>
          <w:sz w:val="28"/>
          <w:szCs w:val="28"/>
          <w:lang w:val="en-US"/>
        </w:rPr>
        <w:t xml:space="preserve">]. – </w:t>
      </w:r>
      <w:r w:rsidR="00AC6F8C" w:rsidRPr="00BA416F">
        <w:rPr>
          <w:rFonts w:ascii="Times New Roman" w:hAnsi="Times New Roman" w:cs="Times New Roman"/>
          <w:spacing w:val="6"/>
          <w:sz w:val="28"/>
          <w:szCs w:val="28"/>
        </w:rPr>
        <w:t>Режим</w:t>
      </w:r>
      <w:r w:rsidR="00AC6F8C" w:rsidRPr="00BA416F">
        <w:rPr>
          <w:rFonts w:ascii="Times New Roman" w:hAnsi="Times New Roman" w:cs="Times New Roman"/>
          <w:spacing w:val="6"/>
          <w:sz w:val="28"/>
          <w:szCs w:val="28"/>
          <w:lang w:val="en-US"/>
        </w:rPr>
        <w:t xml:space="preserve"> </w:t>
      </w:r>
      <w:r w:rsidR="00AC6F8C" w:rsidRPr="00BA416F">
        <w:rPr>
          <w:rFonts w:ascii="Times New Roman" w:hAnsi="Times New Roman" w:cs="Times New Roman"/>
          <w:spacing w:val="6"/>
          <w:sz w:val="28"/>
          <w:szCs w:val="28"/>
        </w:rPr>
        <w:t>доступу</w:t>
      </w:r>
      <w:r w:rsidR="00AC6F8C" w:rsidRPr="00BA416F">
        <w:rPr>
          <w:rFonts w:ascii="Times New Roman" w:hAnsi="Times New Roman" w:cs="Times New Roman"/>
          <w:spacing w:val="6"/>
          <w:sz w:val="28"/>
          <w:szCs w:val="28"/>
          <w:lang w:val="en-US"/>
        </w:rPr>
        <w:t xml:space="preserve">: </w:t>
      </w:r>
      <w:hyperlink r:id="rId13" w:history="1">
        <w:r w:rsidRPr="00BA416F">
          <w:rPr>
            <w:rStyle w:val="a7"/>
            <w:rFonts w:ascii="Times New Roman" w:hAnsi="Times New Roman" w:cs="Times New Roman"/>
            <w:sz w:val="28"/>
            <w:szCs w:val="28"/>
            <w:lang w:val="en-US"/>
          </w:rPr>
          <w:t>https://www.cisco.com/c/en/us/products/collateral/security/cloud-email-security/cloud-mailbox-defense-aag.html</w:t>
        </w:r>
      </w:hyperlink>
      <w:r w:rsidRPr="00BA416F">
        <w:rPr>
          <w:rFonts w:ascii="Times New Roman" w:hAnsi="Times New Roman" w:cs="Times New Roman"/>
          <w:sz w:val="28"/>
          <w:szCs w:val="28"/>
          <w:lang w:val="en-US"/>
        </w:rPr>
        <w:t xml:space="preserve"> </w:t>
      </w:r>
    </w:p>
    <w:p w14:paraId="587BA27B" w14:textId="77777777" w:rsidR="007D4865" w:rsidRPr="00BA416F" w:rsidRDefault="007D4865" w:rsidP="00BA416F">
      <w:pPr>
        <w:pStyle w:val="a3"/>
        <w:numPr>
          <w:ilvl w:val="0"/>
          <w:numId w:val="9"/>
        </w:numPr>
        <w:spacing w:after="0" w:line="360" w:lineRule="auto"/>
        <w:ind w:left="0" w:firstLine="0"/>
        <w:jc w:val="both"/>
        <w:rPr>
          <w:rFonts w:ascii="Times New Roman" w:hAnsi="Times New Roman" w:cs="Times New Roman"/>
          <w:sz w:val="28"/>
          <w:szCs w:val="28"/>
        </w:rPr>
      </w:pPr>
      <w:r w:rsidRPr="00BA416F">
        <w:rPr>
          <w:rFonts w:ascii="Times New Roman" w:hAnsi="Times New Roman" w:cs="Times New Roman"/>
          <w:sz w:val="28"/>
          <w:szCs w:val="28"/>
          <w:lang w:val="en-US"/>
        </w:rPr>
        <w:t>Cisco</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Secure</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Emai</w:t>
      </w:r>
      <w:r w:rsidRPr="00BA416F">
        <w:rPr>
          <w:rFonts w:ascii="Times New Roman" w:hAnsi="Times New Roman" w:cs="Times New Roman"/>
          <w:sz w:val="28"/>
          <w:szCs w:val="28"/>
        </w:rPr>
        <w:t xml:space="preserve"> </w:t>
      </w:r>
      <w:r w:rsidR="00AC6F8C" w:rsidRPr="00BA416F">
        <w:rPr>
          <w:rFonts w:ascii="Times New Roman" w:hAnsi="Times New Roman" w:cs="Times New Roman"/>
          <w:spacing w:val="6"/>
          <w:sz w:val="28"/>
          <w:szCs w:val="28"/>
        </w:rPr>
        <w:t xml:space="preserve">[Електронний ресурс]. – Режим доступу: </w:t>
      </w:r>
      <w:r w:rsidRPr="00BA416F">
        <w:rPr>
          <w:rFonts w:ascii="Times New Roman" w:hAnsi="Times New Roman" w:cs="Times New Roman"/>
          <w:sz w:val="28"/>
          <w:szCs w:val="28"/>
        </w:rPr>
        <w:t xml:space="preserve"> </w:t>
      </w:r>
      <w:hyperlink r:id="rId14" w:history="1">
        <w:r w:rsidRPr="00BA416F">
          <w:rPr>
            <w:rStyle w:val="a7"/>
            <w:rFonts w:ascii="Times New Roman" w:hAnsi="Times New Roman" w:cs="Times New Roman"/>
            <w:sz w:val="28"/>
            <w:szCs w:val="28"/>
            <w:lang w:val="en-US"/>
          </w:rPr>
          <w:t>https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www</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cisco</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com</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en</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us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products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security</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email</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security</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index</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html</w:t>
        </w:r>
      </w:hyperlink>
    </w:p>
    <w:p w14:paraId="1A152E97" w14:textId="77777777" w:rsidR="007D4865" w:rsidRPr="00BA416F" w:rsidRDefault="007D4865" w:rsidP="00BA416F">
      <w:pPr>
        <w:pStyle w:val="a3"/>
        <w:numPr>
          <w:ilvl w:val="0"/>
          <w:numId w:val="9"/>
        </w:numPr>
        <w:spacing w:after="0" w:line="360" w:lineRule="auto"/>
        <w:ind w:left="0" w:firstLine="0"/>
        <w:jc w:val="both"/>
        <w:rPr>
          <w:rFonts w:ascii="Times New Roman" w:hAnsi="Times New Roman" w:cs="Times New Roman"/>
          <w:sz w:val="28"/>
          <w:szCs w:val="28"/>
        </w:rPr>
      </w:pPr>
      <w:r w:rsidRPr="00BA416F">
        <w:rPr>
          <w:rFonts w:ascii="Times New Roman" w:hAnsi="Times New Roman" w:cs="Times New Roman"/>
          <w:sz w:val="28"/>
          <w:szCs w:val="28"/>
          <w:lang w:val="en-US"/>
        </w:rPr>
        <w:t>Cisco</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Secure</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Email</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Cloud</w:t>
      </w:r>
      <w:r w:rsidRPr="00BA416F">
        <w:rPr>
          <w:rFonts w:ascii="Times New Roman" w:hAnsi="Times New Roman" w:cs="Times New Roman"/>
          <w:sz w:val="28"/>
          <w:szCs w:val="28"/>
        </w:rPr>
        <w:t xml:space="preserve"> </w:t>
      </w:r>
      <w:r w:rsidRPr="00BA416F">
        <w:rPr>
          <w:rFonts w:ascii="Times New Roman" w:hAnsi="Times New Roman" w:cs="Times New Roman"/>
          <w:sz w:val="28"/>
          <w:szCs w:val="28"/>
          <w:lang w:val="en-US"/>
        </w:rPr>
        <w:t>Mailbox</w:t>
      </w:r>
      <w:r w:rsidRPr="00BA416F">
        <w:rPr>
          <w:rFonts w:ascii="Times New Roman" w:hAnsi="Times New Roman" w:cs="Times New Roman"/>
          <w:sz w:val="28"/>
          <w:szCs w:val="28"/>
        </w:rPr>
        <w:t xml:space="preserve"> </w:t>
      </w:r>
      <w:r w:rsidR="00AC6F8C" w:rsidRPr="00BA416F">
        <w:rPr>
          <w:rFonts w:ascii="Times New Roman" w:hAnsi="Times New Roman" w:cs="Times New Roman"/>
          <w:spacing w:val="6"/>
          <w:sz w:val="28"/>
          <w:szCs w:val="28"/>
        </w:rPr>
        <w:t xml:space="preserve">[Електронний ресурс]. – Режим доступу: </w:t>
      </w:r>
      <w:hyperlink r:id="rId15" w:history="1">
        <w:r w:rsidRPr="00BA416F">
          <w:rPr>
            <w:rStyle w:val="a7"/>
            <w:rFonts w:ascii="Times New Roman" w:hAnsi="Times New Roman" w:cs="Times New Roman"/>
            <w:sz w:val="28"/>
            <w:szCs w:val="28"/>
            <w:lang w:val="en-US"/>
          </w:rPr>
          <w:t>https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www</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cisco</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com</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en</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us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products</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security</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cloud</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mailbox</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defense</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index</w:t>
        </w:r>
        <w:r w:rsidRPr="00BA416F">
          <w:rPr>
            <w:rStyle w:val="a7"/>
            <w:rFonts w:ascii="Times New Roman" w:hAnsi="Times New Roman" w:cs="Times New Roman"/>
            <w:sz w:val="28"/>
            <w:szCs w:val="28"/>
          </w:rPr>
          <w:t>.</w:t>
        </w:r>
        <w:r w:rsidRPr="00BA416F">
          <w:rPr>
            <w:rStyle w:val="a7"/>
            <w:rFonts w:ascii="Times New Roman" w:hAnsi="Times New Roman" w:cs="Times New Roman"/>
            <w:sz w:val="28"/>
            <w:szCs w:val="28"/>
            <w:lang w:val="en-US"/>
          </w:rPr>
          <w:t>html</w:t>
        </w:r>
      </w:hyperlink>
    </w:p>
    <w:p w14:paraId="39A90B88" w14:textId="77777777" w:rsidR="00993F8F" w:rsidRPr="00BA416F" w:rsidRDefault="007D4865" w:rsidP="00BA416F">
      <w:pPr>
        <w:pStyle w:val="a3"/>
        <w:numPr>
          <w:ilvl w:val="0"/>
          <w:numId w:val="9"/>
        </w:numPr>
        <w:spacing w:after="0" w:line="360" w:lineRule="auto"/>
        <w:ind w:left="0" w:firstLine="0"/>
        <w:jc w:val="both"/>
        <w:rPr>
          <w:rFonts w:ascii="Times New Roman" w:hAnsi="Times New Roman" w:cs="Times New Roman"/>
          <w:sz w:val="28"/>
          <w:szCs w:val="28"/>
          <w:lang w:val="uk-UA"/>
        </w:rPr>
      </w:pPr>
      <w:r w:rsidRPr="00BA416F">
        <w:rPr>
          <w:rFonts w:ascii="Times New Roman" w:hAnsi="Times New Roman" w:cs="Times New Roman"/>
          <w:sz w:val="28"/>
          <w:szCs w:val="28"/>
          <w:lang w:val="en-US"/>
        </w:rPr>
        <w:t xml:space="preserve">Cisco Secure Email Advanced Email Protection Data Sheet </w:t>
      </w:r>
      <w:r w:rsidR="00AC6F8C" w:rsidRPr="00BA416F">
        <w:rPr>
          <w:rFonts w:ascii="Times New Roman" w:hAnsi="Times New Roman" w:cs="Times New Roman"/>
          <w:spacing w:val="6"/>
          <w:sz w:val="28"/>
          <w:szCs w:val="28"/>
          <w:lang w:val="en-US"/>
        </w:rPr>
        <w:t>[</w:t>
      </w:r>
      <w:r w:rsidR="00AC6F8C" w:rsidRPr="00BA416F">
        <w:rPr>
          <w:rFonts w:ascii="Times New Roman" w:hAnsi="Times New Roman" w:cs="Times New Roman"/>
          <w:spacing w:val="6"/>
          <w:sz w:val="28"/>
          <w:szCs w:val="28"/>
        </w:rPr>
        <w:t>Електронний</w:t>
      </w:r>
      <w:r w:rsidR="00AC6F8C" w:rsidRPr="00BA416F">
        <w:rPr>
          <w:rFonts w:ascii="Times New Roman" w:hAnsi="Times New Roman" w:cs="Times New Roman"/>
          <w:spacing w:val="6"/>
          <w:sz w:val="28"/>
          <w:szCs w:val="28"/>
          <w:lang w:val="en-US"/>
        </w:rPr>
        <w:t xml:space="preserve"> </w:t>
      </w:r>
      <w:r w:rsidR="00AC6F8C" w:rsidRPr="00BA416F">
        <w:rPr>
          <w:rFonts w:ascii="Times New Roman" w:hAnsi="Times New Roman" w:cs="Times New Roman"/>
          <w:spacing w:val="6"/>
          <w:sz w:val="28"/>
          <w:szCs w:val="28"/>
        </w:rPr>
        <w:t>ресурс</w:t>
      </w:r>
      <w:r w:rsidR="00AC6F8C" w:rsidRPr="00BA416F">
        <w:rPr>
          <w:rFonts w:ascii="Times New Roman" w:hAnsi="Times New Roman" w:cs="Times New Roman"/>
          <w:spacing w:val="6"/>
          <w:sz w:val="28"/>
          <w:szCs w:val="28"/>
          <w:lang w:val="en-US"/>
        </w:rPr>
        <w:t xml:space="preserve">]. – </w:t>
      </w:r>
      <w:r w:rsidR="00AC6F8C" w:rsidRPr="00BA416F">
        <w:rPr>
          <w:rFonts w:ascii="Times New Roman" w:hAnsi="Times New Roman" w:cs="Times New Roman"/>
          <w:spacing w:val="6"/>
          <w:sz w:val="28"/>
          <w:szCs w:val="28"/>
        </w:rPr>
        <w:t>Режим</w:t>
      </w:r>
      <w:r w:rsidR="00AC6F8C" w:rsidRPr="00BA416F">
        <w:rPr>
          <w:rFonts w:ascii="Times New Roman" w:hAnsi="Times New Roman" w:cs="Times New Roman"/>
          <w:spacing w:val="6"/>
          <w:sz w:val="28"/>
          <w:szCs w:val="28"/>
          <w:lang w:val="en-US"/>
        </w:rPr>
        <w:t xml:space="preserve"> </w:t>
      </w:r>
      <w:r w:rsidR="00AC6F8C" w:rsidRPr="00BA416F">
        <w:rPr>
          <w:rFonts w:ascii="Times New Roman" w:hAnsi="Times New Roman" w:cs="Times New Roman"/>
          <w:spacing w:val="6"/>
          <w:sz w:val="28"/>
          <w:szCs w:val="28"/>
        </w:rPr>
        <w:t>доступу</w:t>
      </w:r>
      <w:r w:rsidR="00AC6F8C" w:rsidRPr="00BA416F">
        <w:rPr>
          <w:rFonts w:ascii="Times New Roman" w:hAnsi="Times New Roman" w:cs="Times New Roman"/>
          <w:spacing w:val="6"/>
          <w:sz w:val="28"/>
          <w:szCs w:val="28"/>
          <w:lang w:val="en-US"/>
        </w:rPr>
        <w:t xml:space="preserve">: </w:t>
      </w:r>
      <w:hyperlink r:id="rId16" w:history="1">
        <w:r w:rsidRPr="00BA416F">
          <w:rPr>
            <w:rStyle w:val="a7"/>
            <w:rFonts w:ascii="Times New Roman" w:hAnsi="Times New Roman" w:cs="Times New Roman"/>
            <w:sz w:val="28"/>
            <w:szCs w:val="28"/>
            <w:lang w:val="en-US"/>
          </w:rPr>
          <w:t>https://www.cisco.com/c/en/us/products/collateral/security/cloud-email-security/datasheet-c78-742868.html</w:t>
        </w:r>
      </w:hyperlink>
      <w:r w:rsidRPr="00BA416F">
        <w:rPr>
          <w:rFonts w:ascii="Times New Roman" w:hAnsi="Times New Roman" w:cs="Times New Roman"/>
          <w:sz w:val="28"/>
          <w:szCs w:val="28"/>
          <w:lang w:val="en-US"/>
        </w:rPr>
        <w:t xml:space="preserve"> </w:t>
      </w:r>
    </w:p>
    <w:p w14:paraId="252C2E7C" w14:textId="77777777" w:rsidR="00993F8F" w:rsidRDefault="00993F8F" w:rsidP="00993F8F">
      <w:pPr>
        <w:rPr>
          <w:lang w:val="uk-UA"/>
        </w:rPr>
        <w:sectPr w:rsidR="00993F8F" w:rsidSect="00BA416F">
          <w:pgSz w:w="11906" w:h="16838"/>
          <w:pgMar w:top="1134" w:right="850" w:bottom="1134" w:left="1701" w:header="708" w:footer="708" w:gutter="0"/>
          <w:cols w:space="708"/>
          <w:titlePg/>
          <w:docGrid w:linePitch="360"/>
        </w:sectPr>
      </w:pPr>
    </w:p>
    <w:p w14:paraId="2B0008DD" w14:textId="341E8C56" w:rsidR="00993F8F" w:rsidRPr="00993F8F" w:rsidRDefault="00993F8F" w:rsidP="00993F8F">
      <w:pPr>
        <w:pStyle w:val="1"/>
        <w:rPr>
          <w:lang w:val="uk-UA"/>
        </w:rPr>
      </w:pPr>
      <w:bookmarkStart w:id="20" w:name="_Toc104132816"/>
      <w:r>
        <w:rPr>
          <w:lang w:val="uk-UA"/>
        </w:rPr>
        <w:lastRenderedPageBreak/>
        <w:t>ДЕМОНСТРАЦІЙНІ МАТЕРІАЛИ (</w:t>
      </w:r>
      <w:r w:rsidR="003107A5">
        <w:rPr>
          <w:lang w:val="uk-UA"/>
        </w:rPr>
        <w:t>П</w:t>
      </w:r>
      <w:r w:rsidR="003107A5" w:rsidRPr="003107A5">
        <w:rPr>
          <w:lang w:val="uk-UA"/>
        </w:rPr>
        <w:t>резентація</w:t>
      </w:r>
      <w:r>
        <w:rPr>
          <w:lang w:val="uk-UA"/>
        </w:rPr>
        <w:t>)</w:t>
      </w:r>
      <w:bookmarkEnd w:id="20"/>
    </w:p>
    <w:sectPr w:rsidR="00993F8F" w:rsidRPr="00993F8F" w:rsidSect="00BA416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7AF0" w14:textId="77777777" w:rsidR="0044309B" w:rsidRDefault="0044309B" w:rsidP="00F30C28">
      <w:pPr>
        <w:spacing w:after="0" w:line="240" w:lineRule="auto"/>
      </w:pPr>
      <w:r>
        <w:separator/>
      </w:r>
    </w:p>
  </w:endnote>
  <w:endnote w:type="continuationSeparator" w:id="0">
    <w:p w14:paraId="2C35BFA3" w14:textId="77777777" w:rsidR="0044309B" w:rsidRDefault="0044309B" w:rsidP="00F3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577F" w14:textId="77777777" w:rsidR="0044309B" w:rsidRDefault="0044309B" w:rsidP="00F30C28">
      <w:pPr>
        <w:spacing w:after="0" w:line="240" w:lineRule="auto"/>
      </w:pPr>
      <w:r>
        <w:separator/>
      </w:r>
    </w:p>
  </w:footnote>
  <w:footnote w:type="continuationSeparator" w:id="0">
    <w:p w14:paraId="16C6ACAA" w14:textId="77777777" w:rsidR="0044309B" w:rsidRDefault="0044309B" w:rsidP="00F30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D06F" w14:textId="77777777" w:rsidR="00031A13" w:rsidRPr="00A95726" w:rsidRDefault="00031A13" w:rsidP="003A1220">
    <w:pPr>
      <w:pStyle w:val="a4"/>
      <w:jc w:val="right"/>
      <w:rPr>
        <w:rFonts w:ascii="Times New Roman" w:hAnsi="Times New Roman"/>
        <w:sz w:val="24"/>
        <w:szCs w:val="24"/>
      </w:rPr>
    </w:pPr>
    <w:r w:rsidRPr="00A95726">
      <w:rPr>
        <w:rFonts w:ascii="Times New Roman" w:hAnsi="Times New Roman"/>
        <w:sz w:val="24"/>
        <w:szCs w:val="24"/>
      </w:rPr>
      <w:fldChar w:fldCharType="begin"/>
    </w:r>
    <w:r w:rsidRPr="00A95726">
      <w:rPr>
        <w:rFonts w:ascii="Times New Roman" w:hAnsi="Times New Roman"/>
        <w:sz w:val="24"/>
        <w:szCs w:val="24"/>
      </w:rPr>
      <w:instrText>PAGE   \* MERGEFORMAT</w:instrText>
    </w:r>
    <w:r w:rsidRPr="00A95726">
      <w:rPr>
        <w:rFonts w:ascii="Times New Roman" w:hAnsi="Times New Roman"/>
        <w:sz w:val="24"/>
        <w:szCs w:val="24"/>
      </w:rPr>
      <w:fldChar w:fldCharType="separate"/>
    </w:r>
    <w:r w:rsidR="00A91D93">
      <w:rPr>
        <w:rFonts w:ascii="Times New Roman" w:hAnsi="Times New Roman"/>
        <w:noProof/>
        <w:sz w:val="24"/>
        <w:szCs w:val="24"/>
      </w:rPr>
      <w:t>60</w:t>
    </w:r>
    <w:r w:rsidRPr="00A95726">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994"/>
    <w:multiLevelType w:val="hybridMultilevel"/>
    <w:tmpl w:val="3B7C8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D065D"/>
    <w:multiLevelType w:val="hybridMultilevel"/>
    <w:tmpl w:val="83747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1636FD"/>
    <w:multiLevelType w:val="hybridMultilevel"/>
    <w:tmpl w:val="7900917C"/>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F55"/>
    <w:multiLevelType w:val="hybridMultilevel"/>
    <w:tmpl w:val="5E7E7B72"/>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81A67"/>
    <w:multiLevelType w:val="hybridMultilevel"/>
    <w:tmpl w:val="20747D7E"/>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1F414B"/>
    <w:multiLevelType w:val="hybridMultilevel"/>
    <w:tmpl w:val="1F0C56C4"/>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142B90"/>
    <w:multiLevelType w:val="hybridMultilevel"/>
    <w:tmpl w:val="D4E26AC8"/>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9E638D"/>
    <w:multiLevelType w:val="hybridMultilevel"/>
    <w:tmpl w:val="C4F8F0D0"/>
    <w:lvl w:ilvl="0" w:tplc="44087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9F3BC4"/>
    <w:multiLevelType w:val="hybridMultilevel"/>
    <w:tmpl w:val="F9AC0320"/>
    <w:lvl w:ilvl="0" w:tplc="44087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4"/>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2A9"/>
    <w:rsid w:val="00031A13"/>
    <w:rsid w:val="000477BE"/>
    <w:rsid w:val="000801B7"/>
    <w:rsid w:val="00085284"/>
    <w:rsid w:val="00095082"/>
    <w:rsid w:val="000B0662"/>
    <w:rsid w:val="000B1B2B"/>
    <w:rsid w:val="000B7F48"/>
    <w:rsid w:val="000C0C54"/>
    <w:rsid w:val="000C7E2C"/>
    <w:rsid w:val="00100E8C"/>
    <w:rsid w:val="00125ED3"/>
    <w:rsid w:val="0013166D"/>
    <w:rsid w:val="00153321"/>
    <w:rsid w:val="0016059F"/>
    <w:rsid w:val="0018686F"/>
    <w:rsid w:val="001B486D"/>
    <w:rsid w:val="001F047E"/>
    <w:rsid w:val="001F486C"/>
    <w:rsid w:val="002300D7"/>
    <w:rsid w:val="00237CF7"/>
    <w:rsid w:val="00243088"/>
    <w:rsid w:val="00271EA1"/>
    <w:rsid w:val="0029651A"/>
    <w:rsid w:val="002A221C"/>
    <w:rsid w:val="002A6979"/>
    <w:rsid w:val="002D066D"/>
    <w:rsid w:val="002D4FDB"/>
    <w:rsid w:val="002E0891"/>
    <w:rsid w:val="002E3EB5"/>
    <w:rsid w:val="002E6F82"/>
    <w:rsid w:val="002F16D8"/>
    <w:rsid w:val="002F7BD5"/>
    <w:rsid w:val="003107A5"/>
    <w:rsid w:val="0031262B"/>
    <w:rsid w:val="00361DD2"/>
    <w:rsid w:val="003642AA"/>
    <w:rsid w:val="00366CA8"/>
    <w:rsid w:val="00367876"/>
    <w:rsid w:val="00370DD0"/>
    <w:rsid w:val="00374F97"/>
    <w:rsid w:val="0039553E"/>
    <w:rsid w:val="003976C8"/>
    <w:rsid w:val="003A1220"/>
    <w:rsid w:val="003A3CD8"/>
    <w:rsid w:val="003D19FE"/>
    <w:rsid w:val="003D2D71"/>
    <w:rsid w:val="003E17AE"/>
    <w:rsid w:val="004005CA"/>
    <w:rsid w:val="0041080B"/>
    <w:rsid w:val="00431499"/>
    <w:rsid w:val="0044309B"/>
    <w:rsid w:val="00447D66"/>
    <w:rsid w:val="00454474"/>
    <w:rsid w:val="00475C24"/>
    <w:rsid w:val="004F26D6"/>
    <w:rsid w:val="0052504D"/>
    <w:rsid w:val="00553310"/>
    <w:rsid w:val="00581FBB"/>
    <w:rsid w:val="00585785"/>
    <w:rsid w:val="005964DB"/>
    <w:rsid w:val="005A1DB2"/>
    <w:rsid w:val="005A7F06"/>
    <w:rsid w:val="005B1496"/>
    <w:rsid w:val="005B7C5B"/>
    <w:rsid w:val="005C6173"/>
    <w:rsid w:val="005C7388"/>
    <w:rsid w:val="005C782D"/>
    <w:rsid w:val="005D6632"/>
    <w:rsid w:val="005E50D0"/>
    <w:rsid w:val="0063315B"/>
    <w:rsid w:val="00652545"/>
    <w:rsid w:val="00675AFD"/>
    <w:rsid w:val="006A5883"/>
    <w:rsid w:val="006C2514"/>
    <w:rsid w:val="006E6161"/>
    <w:rsid w:val="006F0672"/>
    <w:rsid w:val="00700EFD"/>
    <w:rsid w:val="0072078D"/>
    <w:rsid w:val="00722321"/>
    <w:rsid w:val="00752704"/>
    <w:rsid w:val="0079301D"/>
    <w:rsid w:val="007D4865"/>
    <w:rsid w:val="007E0BBC"/>
    <w:rsid w:val="007E6C38"/>
    <w:rsid w:val="00805113"/>
    <w:rsid w:val="008207C7"/>
    <w:rsid w:val="00824D73"/>
    <w:rsid w:val="00827788"/>
    <w:rsid w:val="00863116"/>
    <w:rsid w:val="00872A64"/>
    <w:rsid w:val="00890719"/>
    <w:rsid w:val="00907C43"/>
    <w:rsid w:val="009457E9"/>
    <w:rsid w:val="00993F8F"/>
    <w:rsid w:val="009B12A9"/>
    <w:rsid w:val="009C360E"/>
    <w:rsid w:val="009E1764"/>
    <w:rsid w:val="00A20513"/>
    <w:rsid w:val="00A75D09"/>
    <w:rsid w:val="00A91D93"/>
    <w:rsid w:val="00AB5623"/>
    <w:rsid w:val="00AC6F8C"/>
    <w:rsid w:val="00AE73ED"/>
    <w:rsid w:val="00AF2876"/>
    <w:rsid w:val="00B32274"/>
    <w:rsid w:val="00B349E9"/>
    <w:rsid w:val="00B538DF"/>
    <w:rsid w:val="00B64ABC"/>
    <w:rsid w:val="00B75BFB"/>
    <w:rsid w:val="00B8430F"/>
    <w:rsid w:val="00B847AD"/>
    <w:rsid w:val="00B920E8"/>
    <w:rsid w:val="00BA416F"/>
    <w:rsid w:val="00BD0D5C"/>
    <w:rsid w:val="00BF25EB"/>
    <w:rsid w:val="00C3285F"/>
    <w:rsid w:val="00C32EFD"/>
    <w:rsid w:val="00C3507A"/>
    <w:rsid w:val="00C55644"/>
    <w:rsid w:val="00C77C2C"/>
    <w:rsid w:val="00CB7EE4"/>
    <w:rsid w:val="00CC1FFC"/>
    <w:rsid w:val="00D02984"/>
    <w:rsid w:val="00D42362"/>
    <w:rsid w:val="00D67A40"/>
    <w:rsid w:val="00D939A1"/>
    <w:rsid w:val="00DB523E"/>
    <w:rsid w:val="00DC58DA"/>
    <w:rsid w:val="00DE78B4"/>
    <w:rsid w:val="00DF29EE"/>
    <w:rsid w:val="00DF54BF"/>
    <w:rsid w:val="00E156CC"/>
    <w:rsid w:val="00E1693A"/>
    <w:rsid w:val="00E21A40"/>
    <w:rsid w:val="00E22F07"/>
    <w:rsid w:val="00E366E9"/>
    <w:rsid w:val="00E74662"/>
    <w:rsid w:val="00E777C9"/>
    <w:rsid w:val="00E83202"/>
    <w:rsid w:val="00ED7060"/>
    <w:rsid w:val="00EF0968"/>
    <w:rsid w:val="00F01DDD"/>
    <w:rsid w:val="00F07E6B"/>
    <w:rsid w:val="00F30C28"/>
    <w:rsid w:val="00F97D3E"/>
    <w:rsid w:val="00FA7AF6"/>
    <w:rsid w:val="00FD64F8"/>
    <w:rsid w:val="00FD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A793"/>
  <w15:chartTrackingRefBased/>
  <w15:docId w15:val="{CB865E9D-3AE8-4B36-A3CE-230D9092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04D"/>
  </w:style>
  <w:style w:type="paragraph" w:styleId="1">
    <w:name w:val="heading 1"/>
    <w:basedOn w:val="a"/>
    <w:next w:val="a"/>
    <w:link w:val="10"/>
    <w:uiPriority w:val="9"/>
    <w:qFormat/>
    <w:rsid w:val="00B75BFB"/>
    <w:pPr>
      <w:keepNext/>
      <w:keepLines/>
      <w:spacing w:before="240" w:after="0" w:line="240" w:lineRule="auto"/>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B75BFB"/>
    <w:pPr>
      <w:keepNext/>
      <w:keepLines/>
      <w:spacing w:before="40" w:after="0"/>
      <w:ind w:left="708"/>
      <w:outlineLvl w:val="1"/>
    </w:pPr>
    <w:rPr>
      <w:rFonts w:ascii="Times New Roman" w:eastAsiaTheme="majorEastAsia" w:hAnsi="Times New Roman" w:cstheme="majorBidi"/>
      <w:color w:val="000000" w:themeColor="text1"/>
      <w:sz w:val="28"/>
      <w:szCs w:val="26"/>
    </w:rPr>
  </w:style>
  <w:style w:type="paragraph" w:styleId="3">
    <w:name w:val="heading 3"/>
    <w:basedOn w:val="a"/>
    <w:next w:val="a"/>
    <w:link w:val="30"/>
    <w:uiPriority w:val="9"/>
    <w:unhideWhenUsed/>
    <w:qFormat/>
    <w:rsid w:val="00447D66"/>
    <w:pPr>
      <w:keepNext/>
      <w:keepLines/>
      <w:spacing w:before="40" w:after="0"/>
      <w:ind w:left="708"/>
      <w:outlineLvl w:val="2"/>
    </w:pPr>
    <w:rPr>
      <w:rFonts w:ascii="Times New Roman" w:eastAsiaTheme="majorEastAsia" w:hAnsi="Times New Roman"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161"/>
    <w:pPr>
      <w:ind w:left="720"/>
      <w:contextualSpacing/>
    </w:pPr>
  </w:style>
  <w:style w:type="paragraph" w:styleId="a4">
    <w:name w:val="header"/>
    <w:basedOn w:val="a"/>
    <w:link w:val="a5"/>
    <w:uiPriority w:val="99"/>
    <w:rsid w:val="003A1220"/>
    <w:pPr>
      <w:tabs>
        <w:tab w:val="center" w:pos="4677"/>
        <w:tab w:val="right" w:pos="9355"/>
      </w:tabs>
      <w:spacing w:after="200" w:line="276" w:lineRule="auto"/>
    </w:pPr>
    <w:rPr>
      <w:rFonts w:ascii="Calibri" w:eastAsia="Times New Roman" w:hAnsi="Calibri" w:cs="Times New Roman"/>
      <w:lang w:val="en-US"/>
    </w:rPr>
  </w:style>
  <w:style w:type="character" w:customStyle="1" w:styleId="a5">
    <w:name w:val="Верхний колонтитул Знак"/>
    <w:basedOn w:val="a0"/>
    <w:link w:val="a4"/>
    <w:uiPriority w:val="99"/>
    <w:rsid w:val="003A1220"/>
    <w:rPr>
      <w:rFonts w:ascii="Calibri" w:eastAsia="Times New Roman" w:hAnsi="Calibri" w:cs="Times New Roman"/>
      <w:lang w:val="en-US"/>
    </w:rPr>
  </w:style>
  <w:style w:type="character" w:customStyle="1" w:styleId="10">
    <w:name w:val="Заголовок 1 Знак"/>
    <w:basedOn w:val="a0"/>
    <w:link w:val="1"/>
    <w:uiPriority w:val="9"/>
    <w:rsid w:val="00B75BFB"/>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B75BFB"/>
    <w:rPr>
      <w:rFonts w:ascii="Times New Roman" w:eastAsiaTheme="majorEastAsia" w:hAnsi="Times New Roman" w:cstheme="majorBidi"/>
      <w:color w:val="000000" w:themeColor="text1"/>
      <w:sz w:val="28"/>
      <w:szCs w:val="26"/>
    </w:rPr>
  </w:style>
  <w:style w:type="character" w:customStyle="1" w:styleId="30">
    <w:name w:val="Заголовок 3 Знак"/>
    <w:basedOn w:val="a0"/>
    <w:link w:val="3"/>
    <w:uiPriority w:val="9"/>
    <w:rsid w:val="00447D66"/>
    <w:rPr>
      <w:rFonts w:ascii="Times New Roman" w:eastAsiaTheme="majorEastAsia" w:hAnsi="Times New Roman" w:cstheme="majorBidi"/>
      <w:sz w:val="28"/>
      <w:szCs w:val="24"/>
    </w:rPr>
  </w:style>
  <w:style w:type="paragraph" w:styleId="a6">
    <w:name w:val="TOC Heading"/>
    <w:basedOn w:val="1"/>
    <w:next w:val="a"/>
    <w:uiPriority w:val="39"/>
    <w:unhideWhenUsed/>
    <w:qFormat/>
    <w:rsid w:val="00993F8F"/>
    <w:pPr>
      <w:spacing w:line="259" w:lineRule="auto"/>
      <w:jc w:val="left"/>
      <w:outlineLvl w:val="9"/>
    </w:pPr>
    <w:rPr>
      <w:rFonts w:asciiTheme="majorHAnsi" w:hAnsiTheme="majorHAnsi"/>
      <w:b w:val="0"/>
      <w:color w:val="2E74B5" w:themeColor="accent1" w:themeShade="BF"/>
      <w:sz w:val="32"/>
      <w:lang w:eastAsia="ru-RU"/>
    </w:rPr>
  </w:style>
  <w:style w:type="paragraph" w:styleId="21">
    <w:name w:val="toc 2"/>
    <w:basedOn w:val="a"/>
    <w:next w:val="a"/>
    <w:autoRedefine/>
    <w:uiPriority w:val="39"/>
    <w:unhideWhenUsed/>
    <w:rsid w:val="00993F8F"/>
    <w:pPr>
      <w:spacing w:after="100"/>
      <w:ind w:left="220"/>
    </w:pPr>
  </w:style>
  <w:style w:type="paragraph" w:styleId="31">
    <w:name w:val="toc 3"/>
    <w:basedOn w:val="a"/>
    <w:next w:val="a"/>
    <w:autoRedefine/>
    <w:uiPriority w:val="39"/>
    <w:unhideWhenUsed/>
    <w:rsid w:val="00993F8F"/>
    <w:pPr>
      <w:spacing w:after="100"/>
      <w:ind w:left="440"/>
    </w:pPr>
  </w:style>
  <w:style w:type="paragraph" w:styleId="11">
    <w:name w:val="toc 1"/>
    <w:basedOn w:val="a"/>
    <w:next w:val="a"/>
    <w:autoRedefine/>
    <w:uiPriority w:val="39"/>
    <w:unhideWhenUsed/>
    <w:rsid w:val="00993F8F"/>
    <w:pPr>
      <w:spacing w:after="100"/>
    </w:pPr>
  </w:style>
  <w:style w:type="character" w:styleId="a7">
    <w:name w:val="Hyperlink"/>
    <w:basedOn w:val="a0"/>
    <w:uiPriority w:val="99"/>
    <w:unhideWhenUsed/>
    <w:rsid w:val="00993F8F"/>
    <w:rPr>
      <w:color w:val="0563C1" w:themeColor="hyperlink"/>
      <w:u w:val="single"/>
    </w:rPr>
  </w:style>
  <w:style w:type="character" w:customStyle="1" w:styleId="author-name">
    <w:name w:val="author-name"/>
    <w:basedOn w:val="a0"/>
    <w:rsid w:val="00890719"/>
  </w:style>
  <w:style w:type="paragraph" w:styleId="a8">
    <w:name w:val="footer"/>
    <w:basedOn w:val="a"/>
    <w:link w:val="a9"/>
    <w:uiPriority w:val="99"/>
    <w:unhideWhenUsed/>
    <w:rsid w:val="00F30C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C28"/>
  </w:style>
  <w:style w:type="paragraph" w:customStyle="1" w:styleId="CharChar">
    <w:name w:val=" Char Знак Знак Char"/>
    <w:basedOn w:val="a"/>
    <w:rsid w:val="00237CF7"/>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778">
      <w:bodyDiv w:val="1"/>
      <w:marLeft w:val="0"/>
      <w:marRight w:val="0"/>
      <w:marTop w:val="0"/>
      <w:marBottom w:val="0"/>
      <w:divBdr>
        <w:top w:val="none" w:sz="0" w:space="0" w:color="auto"/>
        <w:left w:val="none" w:sz="0" w:space="0" w:color="auto"/>
        <w:bottom w:val="none" w:sz="0" w:space="0" w:color="auto"/>
        <w:right w:val="none" w:sz="0" w:space="0" w:color="auto"/>
      </w:divBdr>
    </w:div>
    <w:div w:id="544948318">
      <w:bodyDiv w:val="1"/>
      <w:marLeft w:val="0"/>
      <w:marRight w:val="0"/>
      <w:marTop w:val="0"/>
      <w:marBottom w:val="0"/>
      <w:divBdr>
        <w:top w:val="none" w:sz="0" w:space="0" w:color="auto"/>
        <w:left w:val="none" w:sz="0" w:space="0" w:color="auto"/>
        <w:bottom w:val="none" w:sz="0" w:space="0" w:color="auto"/>
        <w:right w:val="none" w:sz="0" w:space="0" w:color="auto"/>
      </w:divBdr>
    </w:div>
    <w:div w:id="638461428">
      <w:bodyDiv w:val="1"/>
      <w:marLeft w:val="0"/>
      <w:marRight w:val="0"/>
      <w:marTop w:val="0"/>
      <w:marBottom w:val="0"/>
      <w:divBdr>
        <w:top w:val="none" w:sz="0" w:space="0" w:color="auto"/>
        <w:left w:val="none" w:sz="0" w:space="0" w:color="auto"/>
        <w:bottom w:val="none" w:sz="0" w:space="0" w:color="auto"/>
        <w:right w:val="none" w:sz="0" w:space="0" w:color="auto"/>
      </w:divBdr>
    </w:div>
    <w:div w:id="773138774">
      <w:bodyDiv w:val="1"/>
      <w:marLeft w:val="0"/>
      <w:marRight w:val="0"/>
      <w:marTop w:val="0"/>
      <w:marBottom w:val="0"/>
      <w:divBdr>
        <w:top w:val="none" w:sz="0" w:space="0" w:color="auto"/>
        <w:left w:val="none" w:sz="0" w:space="0" w:color="auto"/>
        <w:bottom w:val="none" w:sz="0" w:space="0" w:color="auto"/>
        <w:right w:val="none" w:sz="0" w:space="0" w:color="auto"/>
      </w:divBdr>
    </w:div>
    <w:div w:id="1198156506">
      <w:bodyDiv w:val="1"/>
      <w:marLeft w:val="0"/>
      <w:marRight w:val="0"/>
      <w:marTop w:val="0"/>
      <w:marBottom w:val="0"/>
      <w:divBdr>
        <w:top w:val="none" w:sz="0" w:space="0" w:color="auto"/>
        <w:left w:val="none" w:sz="0" w:space="0" w:color="auto"/>
        <w:bottom w:val="none" w:sz="0" w:space="0" w:color="auto"/>
        <w:right w:val="none" w:sz="0" w:space="0" w:color="auto"/>
      </w:divBdr>
    </w:div>
    <w:div w:id="1567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isco.com/c/en/us/products/collateral/security/cloud-email-security/cloud-mailbox-defense-aa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sco.com/c/en/us/products/security/what-is-email-securi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sco.com/c/en/us/products/collateral/security/cloud-email-security/datasheet-c78-7428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insights.com/insights/top-11-email-security-gateways/" TargetMode="External"/><Relationship Id="rId5" Type="http://schemas.openxmlformats.org/officeDocument/2006/relationships/webSettings" Target="webSettings.xml"/><Relationship Id="rId15" Type="http://schemas.openxmlformats.org/officeDocument/2006/relationships/hyperlink" Target="https://www.cisco.com/c/en/us/products/security/cloud-mailbox-defense/index.html" TargetMode="External"/><Relationship Id="rId10" Type="http://schemas.openxmlformats.org/officeDocument/2006/relationships/hyperlink" Target="https://www.gartner.com/reviews/market/email-security" TargetMode="External"/><Relationship Id="rId4" Type="http://schemas.openxmlformats.org/officeDocument/2006/relationships/settings" Target="settings.xml"/><Relationship Id="rId9" Type="http://schemas.openxmlformats.org/officeDocument/2006/relationships/hyperlink" Target="https://www.makeuseof.com/tag/common-email-security-protocols-explained/" TargetMode="External"/><Relationship Id="rId14" Type="http://schemas.openxmlformats.org/officeDocument/2006/relationships/hyperlink" Target="https://www.cisco.com/c/en/us/products/security/email-security/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19F51-BD12-4F73-8A33-94C0F2BC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64615</Words>
  <Characters>36832</Characters>
  <Application>Microsoft Office Word</Application>
  <DocSecurity>0</DocSecurity>
  <Lines>306</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2023-05-22T09:51:00Z</dcterms:created>
  <dcterms:modified xsi:type="dcterms:W3CDTF">2023-05-22T10:05:00Z</dcterms:modified>
</cp:coreProperties>
</file>